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ADFC2" w14:textId="77777777" w:rsidR="006B64A8" w:rsidRDefault="006B64A8">
      <w:pPr>
        <w:pStyle w:val="BodyText"/>
        <w:spacing w:before="7"/>
        <w:rPr>
          <w:rFonts w:ascii="Times New Roman"/>
          <w:sz w:val="14"/>
        </w:rPr>
      </w:pPr>
    </w:p>
    <w:p w14:paraId="5A46C3DB" w14:textId="77777777" w:rsidR="006B64A8" w:rsidRDefault="00000000">
      <w:pPr>
        <w:pStyle w:val="BodyText"/>
        <w:ind w:left="142"/>
        <w:rPr>
          <w:rFonts w:ascii="Times New Roman"/>
          <w:sz w:val="20"/>
        </w:rPr>
      </w:pPr>
      <w:bookmarkStart w:id="0" w:name="Journal_Cover"/>
      <w:bookmarkStart w:id="1" w:name="_bookmark0"/>
      <w:bookmarkEnd w:id="0"/>
      <w:bookmarkEnd w:id="1"/>
      <w:r>
        <w:rPr>
          <w:rFonts w:ascii="Times New Roman"/>
          <w:noProof/>
          <w:sz w:val="20"/>
        </w:rPr>
        <w:drawing>
          <wp:inline distT="0" distB="0" distL="0" distR="0" wp14:anchorId="5AB3D9F8" wp14:editId="40BDD2DD">
            <wp:extent cx="6449377" cy="8599170"/>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6449377" cy="8599170"/>
                    </a:xfrm>
                    <a:prstGeom prst="rect">
                      <a:avLst/>
                    </a:prstGeom>
                  </pic:spPr>
                </pic:pic>
              </a:graphicData>
            </a:graphic>
          </wp:inline>
        </w:drawing>
      </w:r>
    </w:p>
    <w:p w14:paraId="67D4931B" w14:textId="77777777" w:rsidR="006B64A8" w:rsidRDefault="006B64A8">
      <w:pPr>
        <w:pStyle w:val="BodyText"/>
        <w:rPr>
          <w:rFonts w:ascii="Times New Roman"/>
          <w:sz w:val="20"/>
        </w:rPr>
        <w:sectPr w:rsidR="006B64A8">
          <w:headerReference w:type="even" r:id="rId8"/>
          <w:headerReference w:type="default" r:id="rId9"/>
          <w:footerReference w:type="even" r:id="rId10"/>
          <w:footerReference w:type="default" r:id="rId11"/>
          <w:headerReference w:type="first" r:id="rId12"/>
          <w:footerReference w:type="first" r:id="rId13"/>
          <w:type w:val="continuous"/>
          <w:pgSz w:w="11910" w:h="16840"/>
          <w:pgMar w:top="1440" w:right="708" w:bottom="1120" w:left="708" w:header="402" w:footer="922" w:gutter="0"/>
          <w:pgNumType w:start="1"/>
          <w:cols w:space="720"/>
        </w:sectPr>
      </w:pPr>
    </w:p>
    <w:p w14:paraId="611C57E3" w14:textId="77777777" w:rsidR="006B64A8" w:rsidRDefault="00000000">
      <w:pPr>
        <w:pStyle w:val="Heading1"/>
      </w:pPr>
      <w:bookmarkStart w:id="2" w:name="INDEX"/>
      <w:bookmarkEnd w:id="2"/>
      <w:r>
        <w:lastRenderedPageBreak/>
        <w:t xml:space="preserve">Table Of </w:t>
      </w:r>
      <w:r>
        <w:rPr>
          <w:spacing w:val="-2"/>
        </w:rPr>
        <w:t>Contents</w:t>
      </w:r>
    </w:p>
    <w:sdt>
      <w:sdtPr>
        <w:id w:val="1874807051"/>
        <w:docPartObj>
          <w:docPartGallery w:val="Table of Contents"/>
          <w:docPartUnique/>
        </w:docPartObj>
      </w:sdtPr>
      <w:sdtContent>
        <w:p w14:paraId="17647A95" w14:textId="77777777" w:rsidR="006B64A8" w:rsidRDefault="006B64A8">
          <w:pPr>
            <w:pStyle w:val="TOC1"/>
            <w:tabs>
              <w:tab w:val="right" w:leader="dot" w:pos="10348"/>
            </w:tabs>
            <w:spacing w:before="424"/>
            <w:rPr>
              <w:rFonts w:ascii="Courier New"/>
              <w:b w:val="0"/>
              <w:position w:val="2"/>
            </w:rPr>
          </w:pPr>
          <w:hyperlink w:anchor="_bookmark0" w:history="1">
            <w:r>
              <w:rPr>
                <w:w w:val="110"/>
              </w:rPr>
              <w:t>Journal</w:t>
            </w:r>
            <w:r>
              <w:rPr>
                <w:spacing w:val="20"/>
                <w:w w:val="110"/>
              </w:rPr>
              <w:t xml:space="preserve"> </w:t>
            </w:r>
            <w:r>
              <w:rPr>
                <w:spacing w:val="-2"/>
                <w:w w:val="110"/>
              </w:rPr>
              <w:t>Cover</w:t>
            </w:r>
          </w:hyperlink>
          <w:hyperlink w:anchor="_bookmark0" w:history="1">
            <w:r>
              <w:tab/>
            </w:r>
            <w:r>
              <w:rPr>
                <w:rFonts w:ascii="Courier New"/>
                <w:b w:val="0"/>
                <w:spacing w:val="-10"/>
                <w:w w:val="110"/>
                <w:position w:val="2"/>
              </w:rPr>
              <w:t>1</w:t>
            </w:r>
          </w:hyperlink>
        </w:p>
        <w:p w14:paraId="04BF54D0" w14:textId="77777777" w:rsidR="006B64A8" w:rsidRDefault="006B64A8">
          <w:pPr>
            <w:pStyle w:val="TOC1"/>
            <w:tabs>
              <w:tab w:val="right" w:leader="dot" w:pos="10348"/>
            </w:tabs>
            <w:spacing w:before="21"/>
            <w:rPr>
              <w:rFonts w:ascii="Courier New"/>
              <w:b w:val="0"/>
              <w:position w:val="2"/>
            </w:rPr>
          </w:pPr>
          <w:hyperlink w:anchor="_bookmark1" w:history="1">
            <w:r>
              <w:rPr>
                <w:w w:val="115"/>
              </w:rPr>
              <w:t>Author[s]</w:t>
            </w:r>
            <w:r>
              <w:rPr>
                <w:spacing w:val="53"/>
                <w:w w:val="115"/>
              </w:rPr>
              <w:t xml:space="preserve"> </w:t>
            </w:r>
            <w:r>
              <w:rPr>
                <w:spacing w:val="-2"/>
                <w:w w:val="115"/>
              </w:rPr>
              <w:t>Statement</w:t>
            </w:r>
          </w:hyperlink>
          <w:hyperlink w:anchor="_bookmark1" w:history="1">
            <w:r>
              <w:tab/>
            </w:r>
            <w:r>
              <w:rPr>
                <w:rFonts w:ascii="Courier New"/>
                <w:b w:val="0"/>
                <w:spacing w:val="-10"/>
                <w:w w:val="115"/>
                <w:position w:val="2"/>
              </w:rPr>
              <w:t>3</w:t>
            </w:r>
          </w:hyperlink>
        </w:p>
        <w:p w14:paraId="3B256942" w14:textId="77777777" w:rsidR="006B64A8" w:rsidRDefault="006B64A8">
          <w:pPr>
            <w:pStyle w:val="TOC1"/>
            <w:tabs>
              <w:tab w:val="right" w:leader="dot" w:pos="10348"/>
            </w:tabs>
            <w:spacing w:before="21"/>
            <w:rPr>
              <w:rFonts w:ascii="Courier New"/>
              <w:b w:val="0"/>
              <w:position w:val="2"/>
            </w:rPr>
          </w:pPr>
          <w:hyperlink w:anchor="_bookmark2" w:history="1">
            <w:r>
              <w:rPr>
                <w:w w:val="115"/>
              </w:rPr>
              <w:t>Editorial</w:t>
            </w:r>
            <w:r>
              <w:rPr>
                <w:spacing w:val="47"/>
                <w:w w:val="115"/>
              </w:rPr>
              <w:t xml:space="preserve"> </w:t>
            </w:r>
            <w:r>
              <w:rPr>
                <w:spacing w:val="-4"/>
                <w:w w:val="115"/>
              </w:rPr>
              <w:t>Team</w:t>
            </w:r>
          </w:hyperlink>
          <w:hyperlink w:anchor="_bookmark2" w:history="1">
            <w:r>
              <w:tab/>
            </w:r>
            <w:r>
              <w:rPr>
                <w:rFonts w:ascii="Courier New"/>
                <w:b w:val="0"/>
                <w:spacing w:val="-10"/>
                <w:w w:val="115"/>
                <w:position w:val="2"/>
              </w:rPr>
              <w:t>4</w:t>
            </w:r>
          </w:hyperlink>
        </w:p>
        <w:p w14:paraId="2543DD93" w14:textId="77777777" w:rsidR="006B64A8" w:rsidRDefault="006B64A8">
          <w:pPr>
            <w:pStyle w:val="TOC1"/>
            <w:tabs>
              <w:tab w:val="right" w:leader="dot" w:pos="10348"/>
            </w:tabs>
            <w:spacing w:before="22"/>
            <w:rPr>
              <w:rFonts w:ascii="Courier New"/>
              <w:b w:val="0"/>
              <w:position w:val="2"/>
            </w:rPr>
          </w:pPr>
          <w:hyperlink w:anchor="_bookmark3" w:history="1">
            <w:r>
              <w:rPr>
                <w:w w:val="115"/>
              </w:rPr>
              <w:t>Article</w:t>
            </w:r>
            <w:r>
              <w:rPr>
                <w:spacing w:val="16"/>
                <w:w w:val="115"/>
              </w:rPr>
              <w:t xml:space="preserve"> </w:t>
            </w:r>
            <w:r>
              <w:rPr>
                <w:spacing w:val="-2"/>
                <w:w w:val="115"/>
              </w:rPr>
              <w:t>information</w:t>
            </w:r>
          </w:hyperlink>
          <w:hyperlink w:anchor="_bookmark3" w:history="1">
            <w:r>
              <w:tab/>
            </w:r>
            <w:r>
              <w:rPr>
                <w:rFonts w:ascii="Courier New"/>
                <w:b w:val="0"/>
                <w:spacing w:val="-10"/>
                <w:w w:val="115"/>
                <w:position w:val="2"/>
              </w:rPr>
              <w:t>5</w:t>
            </w:r>
          </w:hyperlink>
        </w:p>
        <w:p w14:paraId="379806A7" w14:textId="77777777" w:rsidR="006B64A8" w:rsidRDefault="006B64A8">
          <w:pPr>
            <w:pStyle w:val="TOC2"/>
            <w:tabs>
              <w:tab w:val="right" w:leader="dot" w:pos="10347"/>
            </w:tabs>
            <w:spacing w:before="23"/>
            <w:rPr>
              <w:rFonts w:ascii="Courier New"/>
              <w:sz w:val="24"/>
            </w:rPr>
          </w:pPr>
          <w:hyperlink w:anchor="_bookmark3" w:history="1">
            <w:r>
              <w:rPr>
                <w:w w:val="110"/>
              </w:rPr>
              <w:t>Check</w:t>
            </w:r>
            <w:r>
              <w:rPr>
                <w:spacing w:val="-2"/>
                <w:w w:val="110"/>
              </w:rPr>
              <w:t xml:space="preserve"> </w:t>
            </w:r>
            <w:r>
              <w:rPr>
                <w:w w:val="110"/>
              </w:rPr>
              <w:t>this</w:t>
            </w:r>
            <w:r>
              <w:rPr>
                <w:spacing w:val="-2"/>
                <w:w w:val="110"/>
              </w:rPr>
              <w:t xml:space="preserve"> </w:t>
            </w:r>
            <w:r>
              <w:rPr>
                <w:w w:val="110"/>
              </w:rPr>
              <w:t>article</w:t>
            </w:r>
            <w:r>
              <w:rPr>
                <w:spacing w:val="-2"/>
                <w:w w:val="110"/>
              </w:rPr>
              <w:t xml:space="preserve"> </w:t>
            </w:r>
            <w:r>
              <w:rPr>
                <w:w w:val="110"/>
              </w:rPr>
              <w:t>update</w:t>
            </w:r>
            <w:r>
              <w:rPr>
                <w:spacing w:val="-2"/>
                <w:w w:val="110"/>
              </w:rPr>
              <w:t xml:space="preserve"> (crossmark)</w:t>
            </w:r>
          </w:hyperlink>
          <w:hyperlink w:anchor="_bookmark3" w:history="1">
            <w:r>
              <w:tab/>
            </w:r>
            <w:r>
              <w:rPr>
                <w:rFonts w:ascii="Courier New"/>
                <w:spacing w:val="-10"/>
                <w:w w:val="115"/>
                <w:sz w:val="24"/>
              </w:rPr>
              <w:t>5</w:t>
            </w:r>
          </w:hyperlink>
        </w:p>
        <w:p w14:paraId="5E43FBA0" w14:textId="77777777" w:rsidR="006B64A8" w:rsidRDefault="006B64A8">
          <w:pPr>
            <w:pStyle w:val="TOC2"/>
            <w:tabs>
              <w:tab w:val="right" w:leader="dot" w:pos="10348"/>
            </w:tabs>
            <w:spacing w:before="22"/>
            <w:rPr>
              <w:rFonts w:ascii="Courier New"/>
              <w:sz w:val="24"/>
            </w:rPr>
          </w:pPr>
          <w:hyperlink w:anchor="_bookmark3" w:history="1">
            <w:r>
              <w:rPr>
                <w:w w:val="110"/>
              </w:rPr>
              <w:t>Check</w:t>
            </w:r>
            <w:r>
              <w:rPr>
                <w:spacing w:val="-5"/>
                <w:w w:val="110"/>
              </w:rPr>
              <w:t xml:space="preserve"> </w:t>
            </w:r>
            <w:r>
              <w:rPr>
                <w:w w:val="110"/>
              </w:rPr>
              <w:t>this</w:t>
            </w:r>
            <w:r>
              <w:rPr>
                <w:spacing w:val="-4"/>
                <w:w w:val="110"/>
              </w:rPr>
              <w:t xml:space="preserve"> </w:t>
            </w:r>
            <w:r>
              <w:rPr>
                <w:w w:val="110"/>
              </w:rPr>
              <w:t>article</w:t>
            </w:r>
            <w:r>
              <w:rPr>
                <w:spacing w:val="-4"/>
                <w:w w:val="110"/>
              </w:rPr>
              <w:t xml:space="preserve"> </w:t>
            </w:r>
            <w:r>
              <w:rPr>
                <w:spacing w:val="-2"/>
                <w:w w:val="110"/>
              </w:rPr>
              <w:t>impact</w:t>
            </w:r>
          </w:hyperlink>
          <w:hyperlink w:anchor="_bookmark3" w:history="1">
            <w:r>
              <w:tab/>
            </w:r>
            <w:r>
              <w:rPr>
                <w:rFonts w:ascii="Courier New"/>
                <w:spacing w:val="-10"/>
                <w:w w:val="110"/>
                <w:sz w:val="24"/>
              </w:rPr>
              <w:t>5</w:t>
            </w:r>
          </w:hyperlink>
        </w:p>
        <w:p w14:paraId="7119037C" w14:textId="77777777" w:rsidR="006B64A8" w:rsidRDefault="006B64A8">
          <w:pPr>
            <w:pStyle w:val="TOC2"/>
            <w:tabs>
              <w:tab w:val="right" w:leader="dot" w:pos="10348"/>
            </w:tabs>
            <w:rPr>
              <w:rFonts w:ascii="Courier New"/>
              <w:sz w:val="24"/>
            </w:rPr>
          </w:pPr>
          <w:hyperlink w:anchor="_bookmark3" w:history="1">
            <w:r>
              <w:t>Cite</w:t>
            </w:r>
            <w:r>
              <w:rPr>
                <w:spacing w:val="37"/>
              </w:rPr>
              <w:t xml:space="preserve"> </w:t>
            </w:r>
            <w:r>
              <w:t>this</w:t>
            </w:r>
            <w:r>
              <w:rPr>
                <w:spacing w:val="37"/>
              </w:rPr>
              <w:t xml:space="preserve"> </w:t>
            </w:r>
            <w:r>
              <w:rPr>
                <w:spacing w:val="-2"/>
              </w:rPr>
              <w:t>article</w:t>
            </w:r>
          </w:hyperlink>
          <w:hyperlink w:anchor="_bookmark3" w:history="1">
            <w:r>
              <w:tab/>
            </w:r>
            <w:r>
              <w:rPr>
                <w:rFonts w:ascii="Courier New"/>
                <w:spacing w:val="-10"/>
                <w:sz w:val="24"/>
              </w:rPr>
              <w:t>5</w:t>
            </w:r>
          </w:hyperlink>
        </w:p>
        <w:p w14:paraId="67A7AE7F" w14:textId="77777777" w:rsidR="006B64A8" w:rsidRDefault="006B64A8">
          <w:pPr>
            <w:pStyle w:val="TOC1"/>
            <w:tabs>
              <w:tab w:val="right" w:leader="dot" w:pos="10348"/>
            </w:tabs>
            <w:rPr>
              <w:rFonts w:ascii="Courier New"/>
              <w:b w:val="0"/>
              <w:position w:val="2"/>
            </w:rPr>
          </w:pPr>
          <w:hyperlink w:anchor="_bookmark4" w:history="1">
            <w:r>
              <w:rPr>
                <w:w w:val="115"/>
              </w:rPr>
              <w:t>Title</w:t>
            </w:r>
            <w:r>
              <w:rPr>
                <w:spacing w:val="-4"/>
                <w:w w:val="115"/>
              </w:rPr>
              <w:t xml:space="preserve"> page</w:t>
            </w:r>
          </w:hyperlink>
          <w:hyperlink w:anchor="_bookmark4" w:history="1">
            <w:r>
              <w:tab/>
            </w:r>
            <w:r>
              <w:rPr>
                <w:rFonts w:ascii="Courier New"/>
                <w:b w:val="0"/>
                <w:spacing w:val="-10"/>
                <w:w w:val="115"/>
                <w:position w:val="2"/>
              </w:rPr>
              <w:t>6</w:t>
            </w:r>
          </w:hyperlink>
        </w:p>
        <w:p w14:paraId="26DE211E" w14:textId="77777777" w:rsidR="006B64A8" w:rsidRDefault="006B64A8">
          <w:pPr>
            <w:pStyle w:val="TOC2"/>
            <w:tabs>
              <w:tab w:val="right" w:leader="dot" w:pos="10348"/>
            </w:tabs>
            <w:spacing w:before="24"/>
            <w:rPr>
              <w:rFonts w:ascii="Courier New"/>
              <w:sz w:val="24"/>
            </w:rPr>
          </w:pPr>
          <w:hyperlink w:anchor="_bookmark4" w:history="1">
            <w:r>
              <w:t>Article</w:t>
            </w:r>
            <w:r>
              <w:rPr>
                <w:spacing w:val="43"/>
              </w:rPr>
              <w:t xml:space="preserve"> </w:t>
            </w:r>
            <w:r>
              <w:rPr>
                <w:spacing w:val="-2"/>
              </w:rPr>
              <w:t>Title</w:t>
            </w:r>
          </w:hyperlink>
          <w:hyperlink w:anchor="_bookmark4" w:history="1">
            <w:r>
              <w:tab/>
            </w:r>
            <w:r>
              <w:rPr>
                <w:rFonts w:ascii="Courier New"/>
                <w:spacing w:val="-10"/>
                <w:sz w:val="24"/>
              </w:rPr>
              <w:t>6</w:t>
            </w:r>
          </w:hyperlink>
        </w:p>
        <w:p w14:paraId="32A953B7" w14:textId="77777777" w:rsidR="006B64A8" w:rsidRDefault="006B64A8">
          <w:pPr>
            <w:pStyle w:val="TOC2"/>
            <w:tabs>
              <w:tab w:val="right" w:leader="dot" w:pos="10348"/>
            </w:tabs>
            <w:rPr>
              <w:rFonts w:ascii="Courier New"/>
              <w:sz w:val="24"/>
            </w:rPr>
          </w:pPr>
          <w:hyperlink w:anchor="_bookmark4" w:history="1">
            <w:r>
              <w:rPr>
                <w:w w:val="110"/>
              </w:rPr>
              <w:t>Author</w:t>
            </w:r>
            <w:r>
              <w:rPr>
                <w:spacing w:val="4"/>
                <w:w w:val="110"/>
              </w:rPr>
              <w:t xml:space="preserve"> </w:t>
            </w:r>
            <w:r>
              <w:rPr>
                <w:spacing w:val="-2"/>
                <w:w w:val="110"/>
              </w:rPr>
              <w:t>information</w:t>
            </w:r>
          </w:hyperlink>
          <w:hyperlink w:anchor="_bookmark4" w:history="1">
            <w:r>
              <w:tab/>
            </w:r>
            <w:r>
              <w:rPr>
                <w:rFonts w:ascii="Courier New"/>
                <w:spacing w:val="-10"/>
                <w:w w:val="110"/>
                <w:sz w:val="24"/>
              </w:rPr>
              <w:t>6</w:t>
            </w:r>
          </w:hyperlink>
        </w:p>
        <w:p w14:paraId="24FD68D3" w14:textId="77777777" w:rsidR="006B64A8" w:rsidRDefault="006B64A8">
          <w:pPr>
            <w:pStyle w:val="TOC2"/>
            <w:tabs>
              <w:tab w:val="right" w:leader="dot" w:pos="10348"/>
            </w:tabs>
            <w:rPr>
              <w:rFonts w:ascii="Courier New"/>
              <w:sz w:val="24"/>
            </w:rPr>
          </w:pPr>
          <w:hyperlink w:anchor="_bookmark4" w:history="1">
            <w:r>
              <w:rPr>
                <w:spacing w:val="-2"/>
                <w:w w:val="110"/>
              </w:rPr>
              <w:t>Abstract</w:t>
            </w:r>
          </w:hyperlink>
          <w:hyperlink w:anchor="_bookmark4" w:history="1">
            <w:r>
              <w:tab/>
            </w:r>
            <w:r>
              <w:rPr>
                <w:rFonts w:ascii="Courier New"/>
                <w:spacing w:val="-10"/>
                <w:w w:val="110"/>
                <w:sz w:val="24"/>
              </w:rPr>
              <w:t>6</w:t>
            </w:r>
          </w:hyperlink>
        </w:p>
        <w:p w14:paraId="28AB3C39" w14:textId="77777777" w:rsidR="006B64A8" w:rsidRDefault="006B64A8">
          <w:pPr>
            <w:pStyle w:val="TOC1"/>
            <w:tabs>
              <w:tab w:val="right" w:leader="dot" w:pos="10348"/>
            </w:tabs>
            <w:rPr>
              <w:rFonts w:ascii="Courier New"/>
              <w:b w:val="0"/>
              <w:position w:val="2"/>
            </w:rPr>
          </w:pPr>
          <w:hyperlink w:anchor="_bookmark5" w:history="1">
            <w:r>
              <w:rPr>
                <w:w w:val="115"/>
              </w:rPr>
              <w:t>Article</w:t>
            </w:r>
            <w:r>
              <w:rPr>
                <w:spacing w:val="16"/>
                <w:w w:val="115"/>
              </w:rPr>
              <w:t xml:space="preserve"> </w:t>
            </w:r>
            <w:r>
              <w:rPr>
                <w:spacing w:val="-2"/>
                <w:w w:val="115"/>
              </w:rPr>
              <w:t>content</w:t>
            </w:r>
          </w:hyperlink>
          <w:hyperlink w:anchor="_bookmark5" w:history="1">
            <w:r>
              <w:tab/>
            </w:r>
            <w:r>
              <w:rPr>
                <w:rFonts w:ascii="Courier New"/>
                <w:b w:val="0"/>
                <w:spacing w:val="-10"/>
                <w:w w:val="115"/>
                <w:position w:val="2"/>
              </w:rPr>
              <w:t>7</w:t>
            </w:r>
          </w:hyperlink>
        </w:p>
      </w:sdtContent>
    </w:sdt>
    <w:p w14:paraId="4C321AD1" w14:textId="77777777" w:rsidR="006B64A8" w:rsidRDefault="006B64A8">
      <w:pPr>
        <w:pStyle w:val="TOC1"/>
        <w:rPr>
          <w:rFonts w:ascii="Courier New"/>
          <w:b w:val="0"/>
          <w:position w:val="2"/>
        </w:rPr>
        <w:sectPr w:rsidR="006B64A8">
          <w:pgSz w:w="11910" w:h="16840"/>
          <w:pgMar w:top="1440" w:right="708" w:bottom="1120" w:left="708" w:header="402" w:footer="922" w:gutter="0"/>
          <w:cols w:space="720"/>
        </w:sectPr>
      </w:pPr>
    </w:p>
    <w:p w14:paraId="393BA209" w14:textId="77777777" w:rsidR="006B64A8" w:rsidRDefault="006B64A8">
      <w:pPr>
        <w:pStyle w:val="BodyText"/>
        <w:rPr>
          <w:rFonts w:ascii="Courier New"/>
          <w:sz w:val="24"/>
        </w:rPr>
      </w:pPr>
    </w:p>
    <w:p w14:paraId="3FC41281" w14:textId="77777777" w:rsidR="006B64A8" w:rsidRDefault="006B64A8">
      <w:pPr>
        <w:pStyle w:val="BodyText"/>
        <w:rPr>
          <w:rFonts w:ascii="Courier New"/>
          <w:sz w:val="24"/>
        </w:rPr>
      </w:pPr>
    </w:p>
    <w:p w14:paraId="6006B388" w14:textId="77777777" w:rsidR="006B64A8" w:rsidRDefault="006B64A8">
      <w:pPr>
        <w:pStyle w:val="BodyText"/>
        <w:rPr>
          <w:rFonts w:ascii="Courier New"/>
          <w:sz w:val="24"/>
        </w:rPr>
      </w:pPr>
    </w:p>
    <w:p w14:paraId="7C224BFC" w14:textId="77777777" w:rsidR="006B64A8" w:rsidRDefault="006B64A8">
      <w:pPr>
        <w:pStyle w:val="BodyText"/>
        <w:rPr>
          <w:rFonts w:ascii="Courier New"/>
          <w:sz w:val="24"/>
        </w:rPr>
      </w:pPr>
    </w:p>
    <w:p w14:paraId="4AC9EBBF" w14:textId="77777777" w:rsidR="006B64A8" w:rsidRDefault="006B64A8">
      <w:pPr>
        <w:pStyle w:val="BodyText"/>
        <w:rPr>
          <w:rFonts w:ascii="Courier New"/>
          <w:sz w:val="24"/>
        </w:rPr>
      </w:pPr>
    </w:p>
    <w:p w14:paraId="3F65D920" w14:textId="77777777" w:rsidR="006B64A8" w:rsidRDefault="006B64A8">
      <w:pPr>
        <w:pStyle w:val="BodyText"/>
        <w:rPr>
          <w:rFonts w:ascii="Courier New"/>
          <w:sz w:val="24"/>
        </w:rPr>
      </w:pPr>
    </w:p>
    <w:p w14:paraId="41477931" w14:textId="77777777" w:rsidR="006B64A8" w:rsidRDefault="006B64A8">
      <w:pPr>
        <w:pStyle w:val="BodyText"/>
        <w:rPr>
          <w:rFonts w:ascii="Courier New"/>
          <w:sz w:val="24"/>
        </w:rPr>
      </w:pPr>
    </w:p>
    <w:p w14:paraId="6E011B19" w14:textId="77777777" w:rsidR="006B64A8" w:rsidRDefault="006B64A8">
      <w:pPr>
        <w:pStyle w:val="BodyText"/>
        <w:rPr>
          <w:rFonts w:ascii="Courier New"/>
          <w:sz w:val="24"/>
        </w:rPr>
      </w:pPr>
    </w:p>
    <w:p w14:paraId="3B79872B" w14:textId="77777777" w:rsidR="006B64A8" w:rsidRDefault="006B64A8">
      <w:pPr>
        <w:pStyle w:val="BodyText"/>
        <w:rPr>
          <w:rFonts w:ascii="Courier New"/>
          <w:sz w:val="24"/>
        </w:rPr>
      </w:pPr>
    </w:p>
    <w:p w14:paraId="4043447A" w14:textId="77777777" w:rsidR="006B64A8" w:rsidRDefault="006B64A8">
      <w:pPr>
        <w:pStyle w:val="BodyText"/>
        <w:rPr>
          <w:rFonts w:ascii="Courier New"/>
          <w:sz w:val="24"/>
        </w:rPr>
      </w:pPr>
    </w:p>
    <w:p w14:paraId="6FA6DD93" w14:textId="77777777" w:rsidR="006B64A8" w:rsidRDefault="006B64A8">
      <w:pPr>
        <w:pStyle w:val="BodyText"/>
        <w:rPr>
          <w:rFonts w:ascii="Courier New"/>
          <w:sz w:val="24"/>
        </w:rPr>
      </w:pPr>
    </w:p>
    <w:p w14:paraId="6F8F47C3" w14:textId="77777777" w:rsidR="006B64A8" w:rsidRDefault="006B64A8">
      <w:pPr>
        <w:pStyle w:val="BodyText"/>
        <w:rPr>
          <w:rFonts w:ascii="Courier New"/>
          <w:sz w:val="24"/>
        </w:rPr>
      </w:pPr>
    </w:p>
    <w:p w14:paraId="66C0EB50" w14:textId="77777777" w:rsidR="006B64A8" w:rsidRDefault="006B64A8">
      <w:pPr>
        <w:pStyle w:val="BodyText"/>
        <w:rPr>
          <w:rFonts w:ascii="Courier New"/>
          <w:sz w:val="24"/>
        </w:rPr>
      </w:pPr>
    </w:p>
    <w:p w14:paraId="1210566C" w14:textId="77777777" w:rsidR="006B64A8" w:rsidRDefault="006B64A8">
      <w:pPr>
        <w:pStyle w:val="BodyText"/>
        <w:rPr>
          <w:rFonts w:ascii="Courier New"/>
          <w:sz w:val="24"/>
        </w:rPr>
      </w:pPr>
    </w:p>
    <w:p w14:paraId="17D03877" w14:textId="77777777" w:rsidR="006B64A8" w:rsidRDefault="006B64A8">
      <w:pPr>
        <w:pStyle w:val="BodyText"/>
        <w:spacing w:before="149"/>
        <w:rPr>
          <w:rFonts w:ascii="Courier New"/>
          <w:sz w:val="24"/>
        </w:rPr>
      </w:pPr>
    </w:p>
    <w:p w14:paraId="2A12EECB" w14:textId="77777777" w:rsidR="006B64A8" w:rsidRDefault="00000000">
      <w:pPr>
        <w:pStyle w:val="Heading3"/>
        <w:spacing w:before="1"/>
        <w:ind w:left="665" w:right="112"/>
        <w:jc w:val="center"/>
      </w:pPr>
      <w:bookmarkStart w:id="3" w:name="Author[s]_Statement"/>
      <w:bookmarkStart w:id="4" w:name="_bookmark1"/>
      <w:bookmarkEnd w:id="3"/>
      <w:bookmarkEnd w:id="4"/>
      <w:r>
        <w:rPr>
          <w:w w:val="120"/>
        </w:rPr>
        <w:t>Originality</w:t>
      </w:r>
      <w:r>
        <w:rPr>
          <w:spacing w:val="20"/>
          <w:w w:val="120"/>
        </w:rPr>
        <w:t xml:space="preserve"> </w:t>
      </w:r>
      <w:r>
        <w:rPr>
          <w:spacing w:val="-2"/>
          <w:w w:val="120"/>
        </w:rPr>
        <w:t>Statement</w:t>
      </w:r>
    </w:p>
    <w:p w14:paraId="335FB91D" w14:textId="77777777" w:rsidR="006B64A8" w:rsidRDefault="00000000">
      <w:pPr>
        <w:pStyle w:val="BodyText"/>
        <w:spacing w:before="221" w:line="264" w:lineRule="auto"/>
        <w:ind w:left="1899" w:right="1343"/>
        <w:jc w:val="both"/>
      </w:pPr>
      <w:r>
        <w:rPr>
          <w:w w:val="115"/>
        </w:rPr>
        <w:t>The author[s] declare that this article is their own work and to the best of their</w:t>
      </w:r>
      <w:r>
        <w:rPr>
          <w:spacing w:val="40"/>
          <w:w w:val="115"/>
        </w:rPr>
        <w:t xml:space="preserve"> </w:t>
      </w:r>
      <w:r>
        <w:rPr>
          <w:w w:val="115"/>
        </w:rPr>
        <w:t>knowledge it contains no materials previously published or written by another person, or substantial proportions of material which have been accepted for the published of any other published materials, except where due acknowledgement is made in the article.</w:t>
      </w:r>
      <w:r>
        <w:rPr>
          <w:spacing w:val="40"/>
          <w:w w:val="115"/>
        </w:rPr>
        <w:t xml:space="preserve"> </w:t>
      </w:r>
      <w:r>
        <w:rPr>
          <w:w w:val="115"/>
        </w:rPr>
        <w:t>Any contribution made to the research by others, with whom author[s] have work, is explicitly acknowledged in the article.</w:t>
      </w:r>
    </w:p>
    <w:p w14:paraId="7A4D5F6E" w14:textId="77777777" w:rsidR="006B64A8" w:rsidRDefault="006B64A8">
      <w:pPr>
        <w:pStyle w:val="BodyText"/>
      </w:pPr>
    </w:p>
    <w:p w14:paraId="0552ED42" w14:textId="77777777" w:rsidR="006B64A8" w:rsidRDefault="006B64A8">
      <w:pPr>
        <w:pStyle w:val="BodyText"/>
        <w:spacing w:before="114"/>
      </w:pPr>
    </w:p>
    <w:p w14:paraId="5964BED6" w14:textId="77777777" w:rsidR="006B64A8" w:rsidRDefault="00000000">
      <w:pPr>
        <w:pStyle w:val="Heading3"/>
        <w:ind w:left="665" w:right="112"/>
        <w:jc w:val="center"/>
      </w:pPr>
      <w:r>
        <w:rPr>
          <w:w w:val="125"/>
        </w:rPr>
        <w:t>Conflict</w:t>
      </w:r>
      <w:r>
        <w:rPr>
          <w:spacing w:val="5"/>
          <w:w w:val="125"/>
        </w:rPr>
        <w:t xml:space="preserve"> </w:t>
      </w:r>
      <w:r>
        <w:rPr>
          <w:w w:val="125"/>
        </w:rPr>
        <w:t>of</w:t>
      </w:r>
      <w:r>
        <w:rPr>
          <w:spacing w:val="7"/>
          <w:w w:val="125"/>
        </w:rPr>
        <w:t xml:space="preserve"> </w:t>
      </w:r>
      <w:r>
        <w:rPr>
          <w:w w:val="125"/>
        </w:rPr>
        <w:t>Interest</w:t>
      </w:r>
      <w:r>
        <w:rPr>
          <w:spacing w:val="8"/>
          <w:w w:val="125"/>
        </w:rPr>
        <w:t xml:space="preserve"> </w:t>
      </w:r>
      <w:r>
        <w:rPr>
          <w:spacing w:val="-2"/>
          <w:w w:val="125"/>
        </w:rPr>
        <w:t>Statement</w:t>
      </w:r>
    </w:p>
    <w:p w14:paraId="08FA0AFC" w14:textId="77777777" w:rsidR="006B64A8" w:rsidRDefault="00000000">
      <w:pPr>
        <w:pStyle w:val="BodyText"/>
        <w:spacing w:before="221" w:line="264" w:lineRule="auto"/>
        <w:ind w:left="1899" w:right="1343"/>
        <w:jc w:val="both"/>
      </w:pPr>
      <w:r>
        <w:rPr>
          <w:w w:val="115"/>
        </w:rPr>
        <w:t>The</w:t>
      </w:r>
      <w:r>
        <w:rPr>
          <w:spacing w:val="16"/>
          <w:w w:val="115"/>
        </w:rPr>
        <w:t xml:space="preserve"> </w:t>
      </w:r>
      <w:r>
        <w:rPr>
          <w:w w:val="115"/>
        </w:rPr>
        <w:t>author[s] declare</w:t>
      </w:r>
      <w:r>
        <w:rPr>
          <w:spacing w:val="16"/>
          <w:w w:val="115"/>
        </w:rPr>
        <w:t xml:space="preserve"> </w:t>
      </w:r>
      <w:r>
        <w:rPr>
          <w:w w:val="115"/>
        </w:rPr>
        <w:t>that this article</w:t>
      </w:r>
      <w:r>
        <w:rPr>
          <w:spacing w:val="16"/>
          <w:w w:val="115"/>
        </w:rPr>
        <w:t xml:space="preserve"> </w:t>
      </w:r>
      <w:r>
        <w:rPr>
          <w:w w:val="115"/>
        </w:rPr>
        <w:t>was conducted in the</w:t>
      </w:r>
      <w:r>
        <w:rPr>
          <w:spacing w:val="16"/>
          <w:w w:val="115"/>
        </w:rPr>
        <w:t xml:space="preserve"> </w:t>
      </w:r>
      <w:r>
        <w:rPr>
          <w:w w:val="115"/>
        </w:rPr>
        <w:t>absence</w:t>
      </w:r>
      <w:r>
        <w:rPr>
          <w:spacing w:val="16"/>
          <w:w w:val="115"/>
        </w:rPr>
        <w:t xml:space="preserve"> </w:t>
      </w:r>
      <w:r>
        <w:rPr>
          <w:w w:val="115"/>
        </w:rPr>
        <w:t>of any commercial or financial relationships that could be construed as a potential conflict of interest.</w:t>
      </w:r>
    </w:p>
    <w:p w14:paraId="7B8426F5" w14:textId="77777777" w:rsidR="006B64A8" w:rsidRDefault="006B64A8">
      <w:pPr>
        <w:pStyle w:val="BodyText"/>
      </w:pPr>
    </w:p>
    <w:p w14:paraId="17D774CD" w14:textId="77777777" w:rsidR="006B64A8" w:rsidRDefault="006B64A8">
      <w:pPr>
        <w:pStyle w:val="BodyText"/>
        <w:spacing w:before="114"/>
      </w:pPr>
    </w:p>
    <w:p w14:paraId="3FA89040" w14:textId="77777777" w:rsidR="006B64A8" w:rsidRDefault="00000000">
      <w:pPr>
        <w:pStyle w:val="Heading3"/>
        <w:ind w:left="665" w:right="112"/>
        <w:jc w:val="center"/>
      </w:pPr>
      <w:r>
        <w:rPr>
          <w:w w:val="120"/>
        </w:rPr>
        <w:t>Copyright</w:t>
      </w:r>
      <w:r>
        <w:rPr>
          <w:spacing w:val="37"/>
          <w:w w:val="125"/>
        </w:rPr>
        <w:t xml:space="preserve"> </w:t>
      </w:r>
      <w:r>
        <w:rPr>
          <w:spacing w:val="-2"/>
          <w:w w:val="125"/>
        </w:rPr>
        <w:t>Statement</w:t>
      </w:r>
    </w:p>
    <w:p w14:paraId="40B2AE6F" w14:textId="77777777" w:rsidR="006B64A8" w:rsidRDefault="00000000">
      <w:pPr>
        <w:pStyle w:val="BodyText"/>
        <w:spacing w:before="221" w:line="264" w:lineRule="auto"/>
        <w:ind w:left="1899" w:right="1343"/>
        <w:jc w:val="both"/>
      </w:pPr>
      <w:r>
        <w:rPr>
          <w:spacing w:val="-4"/>
          <w:w w:val="115"/>
        </w:rPr>
        <w:t>Copyright</w:t>
      </w:r>
      <w:r>
        <w:rPr>
          <w:spacing w:val="-52"/>
          <w:w w:val="250"/>
        </w:rPr>
        <w:t xml:space="preserve"> </w:t>
      </w:r>
      <w:r>
        <w:rPr>
          <w:spacing w:val="-4"/>
          <w:w w:val="250"/>
        </w:rPr>
        <w:t>©</w:t>
      </w:r>
      <w:r>
        <w:rPr>
          <w:spacing w:val="-20"/>
          <w:w w:val="250"/>
        </w:rPr>
        <w:t xml:space="preserve"> </w:t>
      </w:r>
      <w:r>
        <w:rPr>
          <w:spacing w:val="-4"/>
          <w:w w:val="115"/>
        </w:rPr>
        <w:t xml:space="preserve">Author(s). This article is published under the Creative Commons Attribution </w:t>
      </w:r>
      <w:r>
        <w:rPr>
          <w:w w:val="115"/>
        </w:rPr>
        <w:t>(CC BY 4.0) licence. Anyone may reproduce, distribute, translate and create derivative works of this article (for both commercial and non-commercial purposes), subject to full attribution to the original publication and authors. The full terms of this licence may be seen</w:t>
      </w:r>
      <w:r>
        <w:rPr>
          <w:spacing w:val="-6"/>
          <w:w w:val="115"/>
        </w:rPr>
        <w:t xml:space="preserve"> </w:t>
      </w:r>
      <w:r>
        <w:rPr>
          <w:w w:val="115"/>
        </w:rPr>
        <w:t>at</w:t>
      </w:r>
      <w:r>
        <w:rPr>
          <w:spacing w:val="-6"/>
          <w:w w:val="115"/>
        </w:rPr>
        <w:t xml:space="preserve"> </w:t>
      </w:r>
      <w:hyperlink r:id="rId14">
        <w:r w:rsidR="006B64A8">
          <w:rPr>
            <w:color w:val="0000FF"/>
            <w:w w:val="115"/>
            <w:u w:val="single" w:color="0000FF"/>
          </w:rPr>
          <w:t>http://creativecommons.org/licences/by/4.0/legalcode</w:t>
        </w:r>
      </w:hyperlink>
    </w:p>
    <w:p w14:paraId="21DAA13B" w14:textId="77777777" w:rsidR="006B64A8" w:rsidRDefault="006B64A8">
      <w:pPr>
        <w:pStyle w:val="BodyText"/>
        <w:spacing w:line="264" w:lineRule="auto"/>
        <w:jc w:val="both"/>
        <w:sectPr w:rsidR="006B64A8">
          <w:pgSz w:w="11910" w:h="16840"/>
          <w:pgMar w:top="1440" w:right="708" w:bottom="1120" w:left="708" w:header="402" w:footer="922" w:gutter="0"/>
          <w:cols w:space="720"/>
        </w:sectPr>
      </w:pPr>
    </w:p>
    <w:p w14:paraId="5B682428" w14:textId="77777777" w:rsidR="006B64A8" w:rsidRDefault="00000000">
      <w:pPr>
        <w:pStyle w:val="Heading2"/>
        <w:ind w:right="111"/>
      </w:pPr>
      <w:bookmarkStart w:id="5" w:name="Editorial_Team"/>
      <w:bookmarkStart w:id="6" w:name="_bookmark2"/>
      <w:bookmarkEnd w:id="5"/>
      <w:bookmarkEnd w:id="6"/>
      <w:r>
        <w:rPr>
          <w:w w:val="125"/>
        </w:rPr>
        <w:t>EDITORIAL</w:t>
      </w:r>
      <w:r>
        <w:rPr>
          <w:spacing w:val="11"/>
          <w:w w:val="125"/>
        </w:rPr>
        <w:t xml:space="preserve"> </w:t>
      </w:r>
      <w:r>
        <w:rPr>
          <w:spacing w:val="-4"/>
          <w:w w:val="125"/>
        </w:rPr>
        <w:t>TEAM</w:t>
      </w:r>
    </w:p>
    <w:p w14:paraId="453FF68F" w14:textId="77777777" w:rsidR="006B64A8" w:rsidRDefault="00000000">
      <w:pPr>
        <w:pStyle w:val="Heading3"/>
        <w:spacing w:before="231"/>
        <w:ind w:left="142"/>
      </w:pPr>
      <w:r>
        <w:rPr>
          <w:w w:val="120"/>
        </w:rPr>
        <w:t>Editor</w:t>
      </w:r>
      <w:r>
        <w:rPr>
          <w:spacing w:val="21"/>
          <w:w w:val="120"/>
        </w:rPr>
        <w:t xml:space="preserve"> </w:t>
      </w:r>
      <w:r>
        <w:rPr>
          <w:w w:val="120"/>
        </w:rPr>
        <w:t>in</w:t>
      </w:r>
      <w:r>
        <w:rPr>
          <w:spacing w:val="21"/>
          <w:w w:val="120"/>
        </w:rPr>
        <w:t xml:space="preserve"> </w:t>
      </w:r>
      <w:r>
        <w:rPr>
          <w:spacing w:val="-2"/>
          <w:w w:val="120"/>
        </w:rPr>
        <w:t>Chief</w:t>
      </w:r>
    </w:p>
    <w:p w14:paraId="41E2B898" w14:textId="77777777" w:rsidR="006B64A8" w:rsidRDefault="006B64A8">
      <w:pPr>
        <w:pStyle w:val="BodyText"/>
        <w:spacing w:before="33"/>
        <w:rPr>
          <w:rFonts w:ascii="Cambria"/>
          <w:b/>
        </w:rPr>
      </w:pPr>
    </w:p>
    <w:p w14:paraId="31D08798" w14:textId="77777777" w:rsidR="006B64A8" w:rsidRDefault="00000000">
      <w:pPr>
        <w:pStyle w:val="BodyText"/>
        <w:ind w:left="142"/>
      </w:pPr>
      <w:r>
        <w:rPr>
          <w:w w:val="110"/>
        </w:rPr>
        <w:t>Mochammad</w:t>
      </w:r>
      <w:r>
        <w:rPr>
          <w:spacing w:val="25"/>
          <w:w w:val="110"/>
        </w:rPr>
        <w:t xml:space="preserve"> </w:t>
      </w:r>
      <w:r>
        <w:rPr>
          <w:w w:val="110"/>
        </w:rPr>
        <w:t>Tanzil</w:t>
      </w:r>
      <w:r>
        <w:rPr>
          <w:spacing w:val="25"/>
          <w:w w:val="110"/>
        </w:rPr>
        <w:t xml:space="preserve"> </w:t>
      </w:r>
      <w:r>
        <w:rPr>
          <w:w w:val="110"/>
        </w:rPr>
        <w:t>Multazam,</w:t>
      </w:r>
      <w:r>
        <w:rPr>
          <w:spacing w:val="25"/>
          <w:w w:val="110"/>
        </w:rPr>
        <w:t xml:space="preserve"> </w:t>
      </w:r>
      <w:r>
        <w:rPr>
          <w:w w:val="110"/>
        </w:rPr>
        <w:t>Universitas</w:t>
      </w:r>
      <w:r>
        <w:rPr>
          <w:spacing w:val="25"/>
          <w:w w:val="110"/>
        </w:rPr>
        <w:t xml:space="preserve"> </w:t>
      </w:r>
      <w:r>
        <w:rPr>
          <w:w w:val="110"/>
        </w:rPr>
        <w:t>Muhammadiyah</w:t>
      </w:r>
      <w:r>
        <w:rPr>
          <w:spacing w:val="25"/>
          <w:w w:val="110"/>
        </w:rPr>
        <w:t xml:space="preserve"> </w:t>
      </w:r>
      <w:r>
        <w:rPr>
          <w:w w:val="110"/>
        </w:rPr>
        <w:t>Sidoarjo,</w:t>
      </w:r>
      <w:r>
        <w:rPr>
          <w:spacing w:val="25"/>
          <w:w w:val="110"/>
        </w:rPr>
        <w:t xml:space="preserve"> </w:t>
      </w:r>
      <w:r>
        <w:rPr>
          <w:spacing w:val="-2"/>
          <w:w w:val="110"/>
        </w:rPr>
        <w:t>Indonesia</w:t>
      </w:r>
    </w:p>
    <w:p w14:paraId="27EEAD09" w14:textId="77777777" w:rsidR="006B64A8" w:rsidRDefault="006B64A8">
      <w:pPr>
        <w:pStyle w:val="BodyText"/>
        <w:spacing w:before="34"/>
      </w:pPr>
    </w:p>
    <w:p w14:paraId="0A70EB72" w14:textId="77777777" w:rsidR="006B64A8" w:rsidRDefault="00000000">
      <w:pPr>
        <w:pStyle w:val="Heading3"/>
        <w:ind w:left="142"/>
      </w:pPr>
      <w:r>
        <w:rPr>
          <w:w w:val="125"/>
        </w:rPr>
        <w:t>Managing</w:t>
      </w:r>
      <w:r>
        <w:rPr>
          <w:spacing w:val="8"/>
          <w:w w:val="125"/>
        </w:rPr>
        <w:t xml:space="preserve"> </w:t>
      </w:r>
      <w:r>
        <w:rPr>
          <w:spacing w:val="-2"/>
          <w:w w:val="125"/>
        </w:rPr>
        <w:t>Editor</w:t>
      </w:r>
    </w:p>
    <w:p w14:paraId="2905183B" w14:textId="77777777" w:rsidR="006B64A8" w:rsidRDefault="00000000">
      <w:pPr>
        <w:pStyle w:val="BodyText"/>
        <w:spacing w:before="221"/>
        <w:ind w:left="142"/>
      </w:pPr>
      <w:r>
        <w:rPr>
          <w:w w:val="115"/>
        </w:rPr>
        <w:t>Bobur</w:t>
      </w:r>
      <w:r>
        <w:rPr>
          <w:spacing w:val="-2"/>
          <w:w w:val="115"/>
        </w:rPr>
        <w:t xml:space="preserve"> </w:t>
      </w:r>
      <w:r>
        <w:rPr>
          <w:w w:val="115"/>
        </w:rPr>
        <w:t>Sobirov,</w:t>
      </w:r>
      <w:r>
        <w:rPr>
          <w:spacing w:val="-1"/>
          <w:w w:val="115"/>
        </w:rPr>
        <w:t xml:space="preserve"> </w:t>
      </w:r>
      <w:r>
        <w:rPr>
          <w:w w:val="115"/>
        </w:rPr>
        <w:t>Samarkand</w:t>
      </w:r>
      <w:r>
        <w:rPr>
          <w:spacing w:val="-1"/>
          <w:w w:val="115"/>
        </w:rPr>
        <w:t xml:space="preserve"> </w:t>
      </w:r>
      <w:r>
        <w:rPr>
          <w:w w:val="115"/>
        </w:rPr>
        <w:t>Institute</w:t>
      </w:r>
      <w:r>
        <w:rPr>
          <w:spacing w:val="-1"/>
          <w:w w:val="115"/>
        </w:rPr>
        <w:t xml:space="preserve"> </w:t>
      </w:r>
      <w:r>
        <w:rPr>
          <w:w w:val="115"/>
        </w:rPr>
        <w:t>of</w:t>
      </w:r>
      <w:r>
        <w:rPr>
          <w:spacing w:val="-2"/>
          <w:w w:val="115"/>
        </w:rPr>
        <w:t xml:space="preserve"> </w:t>
      </w:r>
      <w:r>
        <w:rPr>
          <w:w w:val="115"/>
        </w:rPr>
        <w:t>Economics</w:t>
      </w:r>
      <w:r>
        <w:rPr>
          <w:spacing w:val="-1"/>
          <w:w w:val="115"/>
        </w:rPr>
        <w:t xml:space="preserve"> </w:t>
      </w:r>
      <w:r>
        <w:rPr>
          <w:w w:val="115"/>
        </w:rPr>
        <w:t>and</w:t>
      </w:r>
      <w:r>
        <w:rPr>
          <w:spacing w:val="-1"/>
          <w:w w:val="115"/>
        </w:rPr>
        <w:t xml:space="preserve"> </w:t>
      </w:r>
      <w:r>
        <w:rPr>
          <w:w w:val="115"/>
        </w:rPr>
        <w:t>Service,</w:t>
      </w:r>
      <w:r>
        <w:rPr>
          <w:spacing w:val="-1"/>
          <w:w w:val="115"/>
        </w:rPr>
        <w:t xml:space="preserve"> </w:t>
      </w:r>
      <w:r>
        <w:rPr>
          <w:spacing w:val="-2"/>
          <w:w w:val="115"/>
        </w:rPr>
        <w:t>Uzbekistan</w:t>
      </w:r>
    </w:p>
    <w:p w14:paraId="437F6287" w14:textId="77777777" w:rsidR="006B64A8" w:rsidRDefault="006B64A8">
      <w:pPr>
        <w:pStyle w:val="BodyText"/>
        <w:spacing w:before="34"/>
      </w:pPr>
    </w:p>
    <w:p w14:paraId="08F3BFBF" w14:textId="77777777" w:rsidR="006B64A8" w:rsidRDefault="00000000">
      <w:pPr>
        <w:pStyle w:val="Heading3"/>
        <w:ind w:left="142"/>
      </w:pPr>
      <w:r>
        <w:rPr>
          <w:spacing w:val="-2"/>
          <w:w w:val="120"/>
        </w:rPr>
        <w:t>Editors</w:t>
      </w:r>
    </w:p>
    <w:p w14:paraId="0A0FA8AE" w14:textId="77777777" w:rsidR="006B64A8" w:rsidRDefault="00000000">
      <w:pPr>
        <w:pStyle w:val="BodyText"/>
        <w:spacing w:before="221"/>
        <w:ind w:left="142"/>
      </w:pPr>
      <w:r>
        <w:rPr>
          <w:w w:val="115"/>
        </w:rPr>
        <w:t>Fika</w:t>
      </w:r>
      <w:r>
        <w:rPr>
          <w:spacing w:val="-8"/>
          <w:w w:val="115"/>
        </w:rPr>
        <w:t xml:space="preserve"> </w:t>
      </w:r>
      <w:r>
        <w:rPr>
          <w:w w:val="115"/>
        </w:rPr>
        <w:t>Megawati,</w:t>
      </w:r>
      <w:r>
        <w:rPr>
          <w:spacing w:val="-8"/>
          <w:w w:val="115"/>
        </w:rPr>
        <w:t xml:space="preserve"> </w:t>
      </w:r>
      <w:r>
        <w:rPr>
          <w:w w:val="115"/>
        </w:rPr>
        <w:t>Universitas</w:t>
      </w:r>
      <w:r>
        <w:rPr>
          <w:spacing w:val="-8"/>
          <w:w w:val="115"/>
        </w:rPr>
        <w:t xml:space="preserve"> </w:t>
      </w:r>
      <w:r>
        <w:rPr>
          <w:w w:val="115"/>
        </w:rPr>
        <w:t>Muhammadiyah</w:t>
      </w:r>
      <w:r>
        <w:rPr>
          <w:spacing w:val="-8"/>
          <w:w w:val="115"/>
        </w:rPr>
        <w:t xml:space="preserve"> </w:t>
      </w:r>
      <w:r>
        <w:rPr>
          <w:w w:val="115"/>
        </w:rPr>
        <w:t>Sidoarjo,</w:t>
      </w:r>
      <w:r>
        <w:rPr>
          <w:spacing w:val="-7"/>
          <w:w w:val="115"/>
        </w:rPr>
        <w:t xml:space="preserve"> </w:t>
      </w:r>
      <w:r>
        <w:rPr>
          <w:spacing w:val="-2"/>
          <w:w w:val="115"/>
        </w:rPr>
        <w:t>Indonesia</w:t>
      </w:r>
    </w:p>
    <w:p w14:paraId="15C6C7B9" w14:textId="77777777" w:rsidR="006B64A8" w:rsidRDefault="006B64A8">
      <w:pPr>
        <w:pStyle w:val="BodyText"/>
        <w:spacing w:before="37"/>
      </w:pPr>
    </w:p>
    <w:p w14:paraId="05E8B3A4" w14:textId="77777777" w:rsidR="006B64A8" w:rsidRDefault="00000000">
      <w:pPr>
        <w:pStyle w:val="BodyText"/>
        <w:spacing w:line="528" w:lineRule="auto"/>
        <w:ind w:left="142" w:right="2847"/>
      </w:pPr>
      <w:r>
        <w:rPr>
          <w:w w:val="110"/>
        </w:rPr>
        <w:t>Mahardika Darmawan Kusuma Wardana, Universitas Muhammadiyah Sidoarjo, Indonesia</w:t>
      </w:r>
      <w:r>
        <w:rPr>
          <w:spacing w:val="40"/>
          <w:w w:val="110"/>
        </w:rPr>
        <w:t xml:space="preserve"> </w:t>
      </w:r>
      <w:r>
        <w:rPr>
          <w:w w:val="110"/>
        </w:rPr>
        <w:t>Wiwit Wahyu Wijayanti, Universitas Muhammadiyah Sidoarjo, Indonesia</w:t>
      </w:r>
    </w:p>
    <w:p w14:paraId="4B404D3B" w14:textId="77777777" w:rsidR="006B64A8" w:rsidRDefault="00000000">
      <w:pPr>
        <w:pStyle w:val="BodyText"/>
        <w:spacing w:line="528" w:lineRule="auto"/>
        <w:ind w:left="142" w:right="3456"/>
      </w:pPr>
      <w:r>
        <w:rPr>
          <w:w w:val="115"/>
        </w:rPr>
        <w:t>Farkhod</w:t>
      </w:r>
      <w:r>
        <w:rPr>
          <w:spacing w:val="-12"/>
          <w:w w:val="115"/>
        </w:rPr>
        <w:t xml:space="preserve"> </w:t>
      </w:r>
      <w:r>
        <w:rPr>
          <w:w w:val="115"/>
        </w:rPr>
        <w:t>Abdurakhmonov,</w:t>
      </w:r>
      <w:r>
        <w:rPr>
          <w:spacing w:val="-11"/>
          <w:w w:val="115"/>
        </w:rPr>
        <w:t xml:space="preserve"> </w:t>
      </w:r>
      <w:r>
        <w:rPr>
          <w:w w:val="115"/>
        </w:rPr>
        <w:t>Silk</w:t>
      </w:r>
      <w:r>
        <w:rPr>
          <w:spacing w:val="-11"/>
          <w:w w:val="115"/>
        </w:rPr>
        <w:t xml:space="preserve"> </w:t>
      </w:r>
      <w:r>
        <w:rPr>
          <w:w w:val="115"/>
        </w:rPr>
        <w:t>Road</w:t>
      </w:r>
      <w:r>
        <w:rPr>
          <w:spacing w:val="-11"/>
          <w:w w:val="115"/>
        </w:rPr>
        <w:t xml:space="preserve"> </w:t>
      </w:r>
      <w:r>
        <w:rPr>
          <w:w w:val="115"/>
        </w:rPr>
        <w:t>International</w:t>
      </w:r>
      <w:r>
        <w:rPr>
          <w:spacing w:val="-11"/>
          <w:w w:val="115"/>
        </w:rPr>
        <w:t xml:space="preserve"> </w:t>
      </w:r>
      <w:r>
        <w:rPr>
          <w:w w:val="115"/>
        </w:rPr>
        <w:t>Tourism</w:t>
      </w:r>
      <w:r>
        <w:rPr>
          <w:spacing w:val="-11"/>
          <w:w w:val="115"/>
        </w:rPr>
        <w:t xml:space="preserve"> </w:t>
      </w:r>
      <w:r>
        <w:rPr>
          <w:w w:val="115"/>
        </w:rPr>
        <w:t>University,</w:t>
      </w:r>
      <w:r>
        <w:rPr>
          <w:spacing w:val="-11"/>
          <w:w w:val="115"/>
        </w:rPr>
        <w:t xml:space="preserve"> </w:t>
      </w:r>
      <w:r>
        <w:rPr>
          <w:w w:val="115"/>
        </w:rPr>
        <w:t>Uzbekistan Dr. Hindarto, Universitas Muhammadiyah Sidoarjo, Indonesia</w:t>
      </w:r>
    </w:p>
    <w:p w14:paraId="7CDFA22D" w14:textId="77777777" w:rsidR="006B64A8" w:rsidRDefault="00000000">
      <w:pPr>
        <w:pStyle w:val="BodyText"/>
        <w:ind w:left="142"/>
      </w:pPr>
      <w:r>
        <w:rPr>
          <w:spacing w:val="-2"/>
          <w:w w:val="115"/>
        </w:rPr>
        <w:t>Evi</w:t>
      </w:r>
      <w:r>
        <w:rPr>
          <w:spacing w:val="4"/>
          <w:w w:val="115"/>
        </w:rPr>
        <w:t xml:space="preserve"> </w:t>
      </w:r>
      <w:r>
        <w:rPr>
          <w:spacing w:val="-2"/>
          <w:w w:val="115"/>
        </w:rPr>
        <w:t>Rinata,</w:t>
      </w:r>
      <w:r>
        <w:rPr>
          <w:spacing w:val="5"/>
          <w:w w:val="115"/>
        </w:rPr>
        <w:t xml:space="preserve"> </w:t>
      </w:r>
      <w:r>
        <w:rPr>
          <w:spacing w:val="-2"/>
          <w:w w:val="115"/>
        </w:rPr>
        <w:t>Universitas</w:t>
      </w:r>
      <w:r>
        <w:rPr>
          <w:spacing w:val="5"/>
          <w:w w:val="115"/>
        </w:rPr>
        <w:t xml:space="preserve"> </w:t>
      </w:r>
      <w:r>
        <w:rPr>
          <w:spacing w:val="-2"/>
          <w:w w:val="115"/>
        </w:rPr>
        <w:t>Muhammadiyah</w:t>
      </w:r>
      <w:r>
        <w:rPr>
          <w:spacing w:val="5"/>
          <w:w w:val="115"/>
        </w:rPr>
        <w:t xml:space="preserve"> </w:t>
      </w:r>
      <w:r>
        <w:rPr>
          <w:spacing w:val="-2"/>
          <w:w w:val="115"/>
        </w:rPr>
        <w:t>Sidoarjo,</w:t>
      </w:r>
      <w:r>
        <w:rPr>
          <w:spacing w:val="5"/>
          <w:w w:val="115"/>
        </w:rPr>
        <w:t xml:space="preserve"> </w:t>
      </w:r>
      <w:r>
        <w:rPr>
          <w:spacing w:val="-2"/>
          <w:w w:val="115"/>
        </w:rPr>
        <w:t>Indonesia</w:t>
      </w:r>
    </w:p>
    <w:p w14:paraId="2A5D9F12" w14:textId="77777777" w:rsidR="006B64A8" w:rsidRDefault="006B64A8">
      <w:pPr>
        <w:pStyle w:val="BodyText"/>
        <w:spacing w:before="36"/>
      </w:pPr>
    </w:p>
    <w:p w14:paraId="64AC3FCB" w14:textId="77777777" w:rsidR="006B64A8" w:rsidRDefault="00000000">
      <w:pPr>
        <w:pStyle w:val="BodyText"/>
        <w:ind w:left="142"/>
      </w:pPr>
      <w:r>
        <w:rPr>
          <w:w w:val="110"/>
        </w:rPr>
        <w:t>M</w:t>
      </w:r>
      <w:r>
        <w:rPr>
          <w:spacing w:val="22"/>
          <w:w w:val="110"/>
        </w:rPr>
        <w:t xml:space="preserve"> </w:t>
      </w:r>
      <w:r>
        <w:rPr>
          <w:w w:val="110"/>
        </w:rPr>
        <w:t>Faisal</w:t>
      </w:r>
      <w:r>
        <w:rPr>
          <w:spacing w:val="22"/>
          <w:w w:val="110"/>
        </w:rPr>
        <w:t xml:space="preserve"> </w:t>
      </w:r>
      <w:r>
        <w:rPr>
          <w:w w:val="110"/>
        </w:rPr>
        <w:t>Amir,</w:t>
      </w:r>
      <w:r>
        <w:rPr>
          <w:spacing w:val="22"/>
          <w:w w:val="110"/>
        </w:rPr>
        <w:t xml:space="preserve"> </w:t>
      </w:r>
      <w:r>
        <w:rPr>
          <w:w w:val="110"/>
        </w:rPr>
        <w:t>Universitas</w:t>
      </w:r>
      <w:r>
        <w:rPr>
          <w:spacing w:val="22"/>
          <w:w w:val="110"/>
        </w:rPr>
        <w:t xml:space="preserve"> </w:t>
      </w:r>
      <w:r>
        <w:rPr>
          <w:w w:val="110"/>
        </w:rPr>
        <w:t>Muhammadiyah</w:t>
      </w:r>
      <w:r>
        <w:rPr>
          <w:spacing w:val="23"/>
          <w:w w:val="110"/>
        </w:rPr>
        <w:t xml:space="preserve"> </w:t>
      </w:r>
      <w:r>
        <w:rPr>
          <w:w w:val="110"/>
        </w:rPr>
        <w:t>Sidoarjo,</w:t>
      </w:r>
      <w:r>
        <w:rPr>
          <w:spacing w:val="22"/>
          <w:w w:val="110"/>
        </w:rPr>
        <w:t xml:space="preserve"> </w:t>
      </w:r>
      <w:r>
        <w:rPr>
          <w:spacing w:val="-2"/>
          <w:w w:val="110"/>
        </w:rPr>
        <w:t>Indonesia</w:t>
      </w:r>
    </w:p>
    <w:p w14:paraId="3F1828CF" w14:textId="77777777" w:rsidR="006B64A8" w:rsidRDefault="006B64A8">
      <w:pPr>
        <w:pStyle w:val="BodyText"/>
        <w:spacing w:before="37"/>
      </w:pPr>
    </w:p>
    <w:p w14:paraId="1CE273C7" w14:textId="77777777" w:rsidR="006B64A8" w:rsidRDefault="00000000">
      <w:pPr>
        <w:pStyle w:val="BodyText"/>
        <w:ind w:left="142"/>
      </w:pPr>
      <w:r>
        <w:rPr>
          <w:w w:val="115"/>
        </w:rPr>
        <w:t>Dr.</w:t>
      </w:r>
      <w:r>
        <w:rPr>
          <w:spacing w:val="-11"/>
          <w:w w:val="115"/>
        </w:rPr>
        <w:t xml:space="preserve"> </w:t>
      </w:r>
      <w:r>
        <w:rPr>
          <w:w w:val="115"/>
        </w:rPr>
        <w:t>Hana</w:t>
      </w:r>
      <w:r>
        <w:rPr>
          <w:spacing w:val="-11"/>
          <w:w w:val="115"/>
        </w:rPr>
        <w:t xml:space="preserve"> </w:t>
      </w:r>
      <w:r>
        <w:rPr>
          <w:w w:val="115"/>
        </w:rPr>
        <w:t>Catur</w:t>
      </w:r>
      <w:r>
        <w:rPr>
          <w:spacing w:val="-11"/>
          <w:w w:val="115"/>
        </w:rPr>
        <w:t xml:space="preserve"> </w:t>
      </w:r>
      <w:r>
        <w:rPr>
          <w:w w:val="115"/>
        </w:rPr>
        <w:t>Wahyuni,</w:t>
      </w:r>
      <w:r>
        <w:rPr>
          <w:spacing w:val="-10"/>
          <w:w w:val="115"/>
        </w:rPr>
        <w:t xml:space="preserve"> </w:t>
      </w:r>
      <w:r>
        <w:rPr>
          <w:w w:val="115"/>
        </w:rPr>
        <w:t>Universitas</w:t>
      </w:r>
      <w:r>
        <w:rPr>
          <w:spacing w:val="-11"/>
          <w:w w:val="115"/>
        </w:rPr>
        <w:t xml:space="preserve"> </w:t>
      </w:r>
      <w:r>
        <w:rPr>
          <w:w w:val="115"/>
        </w:rPr>
        <w:t>Muhammadiyah</w:t>
      </w:r>
      <w:r>
        <w:rPr>
          <w:spacing w:val="-11"/>
          <w:w w:val="115"/>
        </w:rPr>
        <w:t xml:space="preserve"> </w:t>
      </w:r>
      <w:r>
        <w:rPr>
          <w:w w:val="115"/>
        </w:rPr>
        <w:t>Sidoarjo,</w:t>
      </w:r>
      <w:r>
        <w:rPr>
          <w:spacing w:val="-10"/>
          <w:w w:val="115"/>
        </w:rPr>
        <w:t xml:space="preserve"> </w:t>
      </w:r>
      <w:r>
        <w:rPr>
          <w:spacing w:val="-2"/>
          <w:w w:val="115"/>
        </w:rPr>
        <w:t>Indonesia</w:t>
      </w:r>
    </w:p>
    <w:p w14:paraId="36806652" w14:textId="77777777" w:rsidR="006B64A8" w:rsidRDefault="006B64A8">
      <w:pPr>
        <w:pStyle w:val="BodyText"/>
      </w:pPr>
    </w:p>
    <w:p w14:paraId="76E22723" w14:textId="77777777" w:rsidR="006B64A8" w:rsidRDefault="006B64A8">
      <w:pPr>
        <w:pStyle w:val="BodyText"/>
      </w:pPr>
    </w:p>
    <w:p w14:paraId="5D045144" w14:textId="77777777" w:rsidR="006B64A8" w:rsidRDefault="006B64A8">
      <w:pPr>
        <w:pStyle w:val="BodyText"/>
        <w:spacing w:before="72"/>
      </w:pPr>
    </w:p>
    <w:p w14:paraId="09AE78BF" w14:textId="77777777" w:rsidR="006B64A8" w:rsidRDefault="00000000">
      <w:pPr>
        <w:pStyle w:val="BodyText"/>
        <w:spacing w:before="1"/>
        <w:ind w:left="142"/>
      </w:pPr>
      <w:r>
        <w:rPr>
          <w:w w:val="115"/>
        </w:rPr>
        <w:t>Complete list</w:t>
      </w:r>
      <w:r>
        <w:rPr>
          <w:spacing w:val="1"/>
          <w:w w:val="115"/>
        </w:rPr>
        <w:t xml:space="preserve"> </w:t>
      </w:r>
      <w:r>
        <w:rPr>
          <w:w w:val="115"/>
        </w:rPr>
        <w:t>of</w:t>
      </w:r>
      <w:r>
        <w:rPr>
          <w:spacing w:val="1"/>
          <w:w w:val="115"/>
        </w:rPr>
        <w:t xml:space="preserve"> </w:t>
      </w:r>
      <w:r>
        <w:rPr>
          <w:w w:val="115"/>
        </w:rPr>
        <w:t>editorial</w:t>
      </w:r>
      <w:r>
        <w:rPr>
          <w:spacing w:val="1"/>
          <w:w w:val="115"/>
        </w:rPr>
        <w:t xml:space="preserve"> </w:t>
      </w:r>
      <w:r>
        <w:rPr>
          <w:w w:val="115"/>
        </w:rPr>
        <w:t>team</w:t>
      </w:r>
      <w:r>
        <w:rPr>
          <w:spacing w:val="1"/>
          <w:w w:val="115"/>
        </w:rPr>
        <w:t xml:space="preserve"> </w:t>
      </w:r>
      <w:r>
        <w:rPr>
          <w:spacing w:val="-2"/>
          <w:w w:val="115"/>
        </w:rPr>
        <w:t>(</w:t>
      </w:r>
      <w:hyperlink r:id="rId15">
        <w:r w:rsidR="006B64A8">
          <w:rPr>
            <w:color w:val="0000FF"/>
            <w:spacing w:val="-2"/>
            <w:w w:val="115"/>
            <w:u w:val="single" w:color="0000FF"/>
          </w:rPr>
          <w:t>link</w:t>
        </w:r>
      </w:hyperlink>
      <w:r>
        <w:rPr>
          <w:spacing w:val="-2"/>
          <w:w w:val="115"/>
        </w:rPr>
        <w:t>)</w:t>
      </w:r>
    </w:p>
    <w:p w14:paraId="055ADF1A" w14:textId="77777777" w:rsidR="006B64A8" w:rsidRDefault="006B64A8">
      <w:pPr>
        <w:pStyle w:val="BodyText"/>
        <w:spacing w:before="36"/>
      </w:pPr>
    </w:p>
    <w:p w14:paraId="0A2DA644" w14:textId="77777777" w:rsidR="006B64A8" w:rsidRDefault="00000000">
      <w:pPr>
        <w:pStyle w:val="BodyText"/>
        <w:spacing w:line="528" w:lineRule="auto"/>
        <w:ind w:left="142" w:right="5542"/>
      </w:pPr>
      <w:r>
        <w:rPr>
          <w:w w:val="115"/>
        </w:rPr>
        <w:t>Complete</w:t>
      </w:r>
      <w:r>
        <w:rPr>
          <w:spacing w:val="-3"/>
          <w:w w:val="115"/>
        </w:rPr>
        <w:t xml:space="preserve"> </w:t>
      </w:r>
      <w:r>
        <w:rPr>
          <w:w w:val="115"/>
        </w:rPr>
        <w:t>list</w:t>
      </w:r>
      <w:r>
        <w:rPr>
          <w:spacing w:val="-3"/>
          <w:w w:val="115"/>
        </w:rPr>
        <w:t xml:space="preserve"> </w:t>
      </w:r>
      <w:r>
        <w:rPr>
          <w:w w:val="115"/>
        </w:rPr>
        <w:t>of</w:t>
      </w:r>
      <w:r>
        <w:rPr>
          <w:spacing w:val="-3"/>
          <w:w w:val="115"/>
        </w:rPr>
        <w:t xml:space="preserve"> </w:t>
      </w:r>
      <w:r>
        <w:rPr>
          <w:w w:val="115"/>
        </w:rPr>
        <w:t>indexing</w:t>
      </w:r>
      <w:r>
        <w:rPr>
          <w:spacing w:val="-3"/>
          <w:w w:val="115"/>
        </w:rPr>
        <w:t xml:space="preserve"> </w:t>
      </w:r>
      <w:r>
        <w:rPr>
          <w:w w:val="115"/>
        </w:rPr>
        <w:t>services</w:t>
      </w:r>
      <w:r>
        <w:rPr>
          <w:spacing w:val="-3"/>
          <w:w w:val="115"/>
        </w:rPr>
        <w:t xml:space="preserve"> </w:t>
      </w:r>
      <w:r>
        <w:rPr>
          <w:w w:val="115"/>
        </w:rPr>
        <w:t>for</w:t>
      </w:r>
      <w:r>
        <w:rPr>
          <w:spacing w:val="-3"/>
          <w:w w:val="115"/>
        </w:rPr>
        <w:t xml:space="preserve"> </w:t>
      </w:r>
      <w:r>
        <w:rPr>
          <w:w w:val="115"/>
        </w:rPr>
        <w:t>this</w:t>
      </w:r>
      <w:r>
        <w:rPr>
          <w:spacing w:val="-3"/>
          <w:w w:val="115"/>
        </w:rPr>
        <w:t xml:space="preserve"> </w:t>
      </w:r>
      <w:r>
        <w:rPr>
          <w:w w:val="115"/>
        </w:rPr>
        <w:t>journal</w:t>
      </w:r>
      <w:r>
        <w:rPr>
          <w:spacing w:val="-3"/>
          <w:w w:val="115"/>
        </w:rPr>
        <w:t xml:space="preserve"> </w:t>
      </w:r>
      <w:r>
        <w:rPr>
          <w:w w:val="115"/>
        </w:rPr>
        <w:t>(</w:t>
      </w:r>
      <w:hyperlink r:id="rId16">
        <w:r w:rsidR="006B64A8">
          <w:rPr>
            <w:color w:val="0000FF"/>
            <w:w w:val="115"/>
            <w:u w:val="single" w:color="0000FF"/>
          </w:rPr>
          <w:t>link</w:t>
        </w:r>
      </w:hyperlink>
      <w:r>
        <w:rPr>
          <w:w w:val="115"/>
        </w:rPr>
        <w:t>) How to submit to this journal (</w:t>
      </w:r>
      <w:hyperlink r:id="rId17">
        <w:r w:rsidR="006B64A8">
          <w:rPr>
            <w:color w:val="0000FF"/>
            <w:w w:val="115"/>
            <w:u w:val="single" w:color="0000FF"/>
          </w:rPr>
          <w:t>link</w:t>
        </w:r>
      </w:hyperlink>
      <w:r>
        <w:rPr>
          <w:w w:val="115"/>
        </w:rPr>
        <w:t>)</w:t>
      </w:r>
    </w:p>
    <w:p w14:paraId="14502C90" w14:textId="77777777" w:rsidR="006B64A8" w:rsidRDefault="006B64A8">
      <w:pPr>
        <w:pStyle w:val="BodyText"/>
        <w:spacing w:line="528" w:lineRule="auto"/>
        <w:sectPr w:rsidR="006B64A8">
          <w:pgSz w:w="11910" w:h="16840"/>
          <w:pgMar w:top="1440" w:right="708" w:bottom="1120" w:left="708" w:header="402" w:footer="922" w:gutter="0"/>
          <w:cols w:space="720"/>
        </w:sectPr>
      </w:pPr>
    </w:p>
    <w:p w14:paraId="62CA4A15" w14:textId="77777777" w:rsidR="006B64A8" w:rsidRDefault="00000000">
      <w:pPr>
        <w:pStyle w:val="Heading2"/>
        <w:ind w:right="112"/>
      </w:pPr>
      <w:bookmarkStart w:id="7" w:name="Article_information"/>
      <w:bookmarkStart w:id="8" w:name="Check_this_article_update_(crossmark)"/>
      <w:bookmarkStart w:id="9" w:name="Check_this_article_impact"/>
      <w:bookmarkStart w:id="10" w:name="Cite_this_article"/>
      <w:bookmarkStart w:id="11" w:name="_bookmark3"/>
      <w:bookmarkEnd w:id="7"/>
      <w:bookmarkEnd w:id="8"/>
      <w:bookmarkEnd w:id="9"/>
      <w:bookmarkEnd w:id="10"/>
      <w:bookmarkEnd w:id="11"/>
      <w:r>
        <w:rPr>
          <w:w w:val="120"/>
        </w:rPr>
        <w:t>Article</w:t>
      </w:r>
      <w:r>
        <w:rPr>
          <w:spacing w:val="25"/>
          <w:w w:val="120"/>
        </w:rPr>
        <w:t xml:space="preserve"> </w:t>
      </w:r>
      <w:r>
        <w:rPr>
          <w:spacing w:val="-2"/>
          <w:w w:val="120"/>
        </w:rPr>
        <w:t>information</w:t>
      </w:r>
    </w:p>
    <w:p w14:paraId="0588E332" w14:textId="77777777" w:rsidR="006B64A8" w:rsidRDefault="006B64A8">
      <w:pPr>
        <w:pStyle w:val="BodyText"/>
        <w:spacing w:before="72"/>
        <w:rPr>
          <w:rFonts w:ascii="Cambria"/>
          <w:b/>
          <w:sz w:val="28"/>
        </w:rPr>
      </w:pPr>
    </w:p>
    <w:p w14:paraId="6F80A74A" w14:textId="77777777" w:rsidR="006B64A8" w:rsidRDefault="00000000">
      <w:pPr>
        <w:pStyle w:val="Heading3"/>
        <w:spacing w:before="1"/>
        <w:ind w:right="112"/>
        <w:jc w:val="center"/>
      </w:pPr>
      <w:r>
        <w:rPr>
          <w:w w:val="120"/>
        </w:rPr>
        <w:t>Check</w:t>
      </w:r>
      <w:r>
        <w:rPr>
          <w:spacing w:val="29"/>
          <w:w w:val="120"/>
        </w:rPr>
        <w:t xml:space="preserve"> </w:t>
      </w:r>
      <w:r>
        <w:rPr>
          <w:w w:val="120"/>
        </w:rPr>
        <w:t>this</w:t>
      </w:r>
      <w:r>
        <w:rPr>
          <w:spacing w:val="30"/>
          <w:w w:val="120"/>
        </w:rPr>
        <w:t xml:space="preserve"> </w:t>
      </w:r>
      <w:r>
        <w:rPr>
          <w:w w:val="120"/>
        </w:rPr>
        <w:t>article</w:t>
      </w:r>
      <w:r>
        <w:rPr>
          <w:spacing w:val="29"/>
          <w:w w:val="120"/>
        </w:rPr>
        <w:t xml:space="preserve"> </w:t>
      </w:r>
      <w:r>
        <w:rPr>
          <w:w w:val="120"/>
        </w:rPr>
        <w:t>update</w:t>
      </w:r>
      <w:r>
        <w:rPr>
          <w:spacing w:val="30"/>
          <w:w w:val="120"/>
        </w:rPr>
        <w:t xml:space="preserve"> </w:t>
      </w:r>
      <w:r>
        <w:rPr>
          <w:spacing w:val="-2"/>
          <w:w w:val="120"/>
        </w:rPr>
        <w:t>(crossmark)</w:t>
      </w:r>
    </w:p>
    <w:p w14:paraId="359EAF94" w14:textId="77777777" w:rsidR="006B64A8" w:rsidRDefault="006B64A8">
      <w:pPr>
        <w:pStyle w:val="BodyText"/>
        <w:rPr>
          <w:rFonts w:ascii="Cambria"/>
          <w:b/>
          <w:sz w:val="20"/>
        </w:rPr>
      </w:pPr>
    </w:p>
    <w:p w14:paraId="23C2979C" w14:textId="77777777" w:rsidR="006B64A8" w:rsidRDefault="00000000">
      <w:pPr>
        <w:pStyle w:val="BodyText"/>
        <w:spacing w:before="76"/>
        <w:rPr>
          <w:rFonts w:ascii="Cambria"/>
          <w:b/>
          <w:sz w:val="20"/>
        </w:rPr>
      </w:pPr>
      <w:r>
        <w:rPr>
          <w:rFonts w:ascii="Cambria"/>
          <w:b/>
          <w:noProof/>
          <w:sz w:val="20"/>
        </w:rPr>
        <w:drawing>
          <wp:anchor distT="0" distB="0" distL="0" distR="0" simplePos="0" relativeHeight="487587840" behindDoc="1" locked="0" layoutInCell="1" allowOverlap="1" wp14:anchorId="4D4F44F9" wp14:editId="7515D261">
            <wp:simplePos x="0" y="0"/>
            <wp:positionH relativeFrom="page">
              <wp:posOffset>3420000</wp:posOffset>
            </wp:positionH>
            <wp:positionV relativeFrom="paragraph">
              <wp:posOffset>212848</wp:posOffset>
            </wp:positionV>
            <wp:extent cx="901255" cy="901255"/>
            <wp:effectExtent l="0" t="0" r="0" b="0"/>
            <wp:wrapTopAndBottom/>
            <wp:docPr id="4" name="Image 4">
              <a:hlinkClick xmlns:a="http://schemas.openxmlformats.org/drawingml/2006/main" r:id="rId18"/>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a:hlinkClick r:id="rId18"/>
                    </pic:cNvPr>
                    <pic:cNvPicPr/>
                  </pic:nvPicPr>
                  <pic:blipFill>
                    <a:blip r:embed="rId19" cstate="print"/>
                    <a:stretch>
                      <a:fillRect/>
                    </a:stretch>
                  </pic:blipFill>
                  <pic:spPr>
                    <a:xfrm>
                      <a:off x="0" y="0"/>
                      <a:ext cx="901255" cy="901255"/>
                    </a:xfrm>
                    <a:prstGeom prst="rect">
                      <a:avLst/>
                    </a:prstGeom>
                  </pic:spPr>
                </pic:pic>
              </a:graphicData>
            </a:graphic>
          </wp:anchor>
        </w:drawing>
      </w:r>
    </w:p>
    <w:p w14:paraId="7B3F0326" w14:textId="77777777" w:rsidR="006B64A8" w:rsidRDefault="006B64A8">
      <w:pPr>
        <w:pStyle w:val="BodyText"/>
        <w:rPr>
          <w:rFonts w:ascii="Cambria"/>
          <w:b/>
          <w:sz w:val="24"/>
        </w:rPr>
      </w:pPr>
    </w:p>
    <w:p w14:paraId="3B68D3F2" w14:textId="77777777" w:rsidR="006B64A8" w:rsidRDefault="006B64A8">
      <w:pPr>
        <w:pStyle w:val="BodyText"/>
        <w:spacing w:before="8"/>
        <w:rPr>
          <w:rFonts w:ascii="Cambria"/>
          <w:b/>
          <w:sz w:val="24"/>
        </w:rPr>
      </w:pPr>
    </w:p>
    <w:p w14:paraId="3F97D098" w14:textId="77777777" w:rsidR="006B64A8" w:rsidRDefault="00000000">
      <w:pPr>
        <w:pStyle w:val="Heading3"/>
        <w:ind w:right="3727"/>
        <w:jc w:val="right"/>
      </w:pPr>
      <w:r>
        <w:rPr>
          <w:w w:val="120"/>
        </w:rPr>
        <w:t>Check</w:t>
      </w:r>
      <w:r>
        <w:rPr>
          <w:spacing w:val="32"/>
          <w:w w:val="120"/>
        </w:rPr>
        <w:t xml:space="preserve"> </w:t>
      </w:r>
      <w:r>
        <w:rPr>
          <w:w w:val="120"/>
        </w:rPr>
        <w:t>this</w:t>
      </w:r>
      <w:r>
        <w:rPr>
          <w:spacing w:val="33"/>
          <w:w w:val="120"/>
        </w:rPr>
        <w:t xml:space="preserve"> </w:t>
      </w:r>
      <w:r>
        <w:rPr>
          <w:w w:val="120"/>
        </w:rPr>
        <w:t>article</w:t>
      </w:r>
      <w:r>
        <w:rPr>
          <w:spacing w:val="33"/>
          <w:w w:val="120"/>
        </w:rPr>
        <w:t xml:space="preserve"> </w:t>
      </w:r>
      <w:r>
        <w:rPr>
          <w:w w:val="120"/>
        </w:rPr>
        <w:t>impact</w:t>
      </w:r>
      <w:r>
        <w:rPr>
          <w:spacing w:val="34"/>
          <w:w w:val="120"/>
        </w:rPr>
        <w:t xml:space="preserve"> </w:t>
      </w:r>
      <w:r>
        <w:rPr>
          <w:spacing w:val="-5"/>
          <w:w w:val="120"/>
          <w:vertAlign w:val="superscript"/>
        </w:rPr>
        <w:t>(*)</w:t>
      </w:r>
    </w:p>
    <w:p w14:paraId="3E2A1D5A" w14:textId="77777777" w:rsidR="006B64A8" w:rsidRDefault="00000000">
      <w:pPr>
        <w:pStyle w:val="BodyText"/>
        <w:spacing w:before="21"/>
        <w:rPr>
          <w:rFonts w:ascii="Cambria"/>
          <w:b/>
          <w:sz w:val="20"/>
        </w:rPr>
      </w:pPr>
      <w:r>
        <w:rPr>
          <w:rFonts w:ascii="Cambria"/>
          <w:b/>
          <w:noProof/>
          <w:sz w:val="20"/>
        </w:rPr>
        <w:drawing>
          <wp:anchor distT="0" distB="0" distL="0" distR="0" simplePos="0" relativeHeight="487588352" behindDoc="1" locked="0" layoutInCell="1" allowOverlap="1" wp14:anchorId="6134CFD8" wp14:editId="42166E01">
            <wp:simplePos x="0" y="0"/>
            <wp:positionH relativeFrom="page">
              <wp:posOffset>1079999</wp:posOffset>
            </wp:positionH>
            <wp:positionV relativeFrom="paragraph">
              <wp:posOffset>177660</wp:posOffset>
            </wp:positionV>
            <wp:extent cx="1800542" cy="540162"/>
            <wp:effectExtent l="0" t="0" r="0" b="0"/>
            <wp:wrapTopAndBottom/>
            <wp:docPr id="5" name="Image 5">
              <a:hlinkClick xmlns:a="http://schemas.openxmlformats.org/drawingml/2006/main" r:id="rId2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a:hlinkClick r:id="rId20"/>
                    </pic:cNvPr>
                    <pic:cNvPicPr/>
                  </pic:nvPicPr>
                  <pic:blipFill>
                    <a:blip r:embed="rId21" cstate="print"/>
                    <a:stretch>
                      <a:fillRect/>
                    </a:stretch>
                  </pic:blipFill>
                  <pic:spPr>
                    <a:xfrm>
                      <a:off x="0" y="0"/>
                      <a:ext cx="1800542" cy="540162"/>
                    </a:xfrm>
                    <a:prstGeom prst="rect">
                      <a:avLst/>
                    </a:prstGeom>
                  </pic:spPr>
                </pic:pic>
              </a:graphicData>
            </a:graphic>
          </wp:anchor>
        </w:drawing>
      </w:r>
      <w:r>
        <w:rPr>
          <w:rFonts w:ascii="Cambria"/>
          <w:b/>
          <w:noProof/>
          <w:sz w:val="20"/>
        </w:rPr>
        <w:drawing>
          <wp:anchor distT="0" distB="0" distL="0" distR="0" simplePos="0" relativeHeight="487588864" behindDoc="1" locked="0" layoutInCell="1" allowOverlap="1" wp14:anchorId="718702B6" wp14:editId="638004F7">
            <wp:simplePos x="0" y="0"/>
            <wp:positionH relativeFrom="page">
              <wp:posOffset>3060000</wp:posOffset>
            </wp:positionH>
            <wp:positionV relativeFrom="paragraph">
              <wp:posOffset>177660</wp:posOffset>
            </wp:positionV>
            <wp:extent cx="1796414" cy="538924"/>
            <wp:effectExtent l="0" t="0" r="0" b="0"/>
            <wp:wrapTopAndBottom/>
            <wp:docPr id="6" name="Image 6">
              <a:hlinkClick xmlns:a="http://schemas.openxmlformats.org/drawingml/2006/main" r:id="rId22"/>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a:hlinkClick r:id="rId22"/>
                    </pic:cNvPr>
                    <pic:cNvPicPr/>
                  </pic:nvPicPr>
                  <pic:blipFill>
                    <a:blip r:embed="rId23" cstate="print"/>
                    <a:stretch>
                      <a:fillRect/>
                    </a:stretch>
                  </pic:blipFill>
                  <pic:spPr>
                    <a:xfrm>
                      <a:off x="0" y="0"/>
                      <a:ext cx="1796414" cy="538924"/>
                    </a:xfrm>
                    <a:prstGeom prst="rect">
                      <a:avLst/>
                    </a:prstGeom>
                  </pic:spPr>
                </pic:pic>
              </a:graphicData>
            </a:graphic>
          </wp:anchor>
        </w:drawing>
      </w:r>
      <w:r>
        <w:rPr>
          <w:rFonts w:ascii="Cambria"/>
          <w:b/>
          <w:noProof/>
          <w:sz w:val="20"/>
        </w:rPr>
        <w:drawing>
          <wp:anchor distT="0" distB="0" distL="0" distR="0" simplePos="0" relativeHeight="487589376" behindDoc="1" locked="0" layoutInCell="1" allowOverlap="1" wp14:anchorId="414B5385" wp14:editId="01CFDC5A">
            <wp:simplePos x="0" y="0"/>
            <wp:positionH relativeFrom="page">
              <wp:posOffset>5040000</wp:posOffset>
            </wp:positionH>
            <wp:positionV relativeFrom="paragraph">
              <wp:posOffset>177660</wp:posOffset>
            </wp:positionV>
            <wp:extent cx="1808162" cy="542448"/>
            <wp:effectExtent l="0" t="0" r="0" b="0"/>
            <wp:wrapTopAndBottom/>
            <wp:docPr id="7" name="Image 7">
              <a:hlinkClick xmlns:a="http://schemas.openxmlformats.org/drawingml/2006/main" r:id="rId24"/>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a:hlinkClick r:id="rId24"/>
                    </pic:cNvPr>
                    <pic:cNvPicPr/>
                  </pic:nvPicPr>
                  <pic:blipFill>
                    <a:blip r:embed="rId25" cstate="print"/>
                    <a:stretch>
                      <a:fillRect/>
                    </a:stretch>
                  </pic:blipFill>
                  <pic:spPr>
                    <a:xfrm>
                      <a:off x="0" y="0"/>
                      <a:ext cx="1808162" cy="542448"/>
                    </a:xfrm>
                    <a:prstGeom prst="rect">
                      <a:avLst/>
                    </a:prstGeom>
                  </pic:spPr>
                </pic:pic>
              </a:graphicData>
            </a:graphic>
          </wp:anchor>
        </w:drawing>
      </w:r>
      <w:r>
        <w:rPr>
          <w:rFonts w:ascii="Cambria"/>
          <w:b/>
          <w:noProof/>
          <w:sz w:val="20"/>
        </w:rPr>
        <w:drawing>
          <wp:anchor distT="0" distB="0" distL="0" distR="0" simplePos="0" relativeHeight="487589888" behindDoc="1" locked="0" layoutInCell="1" allowOverlap="1" wp14:anchorId="1E4523AB" wp14:editId="5D7608B9">
            <wp:simplePos x="0" y="0"/>
            <wp:positionH relativeFrom="page">
              <wp:posOffset>1079999</wp:posOffset>
            </wp:positionH>
            <wp:positionV relativeFrom="paragraph">
              <wp:posOffset>897660</wp:posOffset>
            </wp:positionV>
            <wp:extent cx="1801177" cy="540353"/>
            <wp:effectExtent l="0" t="0" r="0" b="0"/>
            <wp:wrapTopAndBottom/>
            <wp:docPr id="8" name="Image 8">
              <a:hlinkClick xmlns:a="http://schemas.openxmlformats.org/drawingml/2006/main" r:id="rId26"/>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a:hlinkClick r:id="rId26"/>
                    </pic:cNvPr>
                    <pic:cNvPicPr/>
                  </pic:nvPicPr>
                  <pic:blipFill>
                    <a:blip r:embed="rId27" cstate="print"/>
                    <a:stretch>
                      <a:fillRect/>
                    </a:stretch>
                  </pic:blipFill>
                  <pic:spPr>
                    <a:xfrm>
                      <a:off x="0" y="0"/>
                      <a:ext cx="1801177" cy="540353"/>
                    </a:xfrm>
                    <a:prstGeom prst="rect">
                      <a:avLst/>
                    </a:prstGeom>
                  </pic:spPr>
                </pic:pic>
              </a:graphicData>
            </a:graphic>
          </wp:anchor>
        </w:drawing>
      </w:r>
      <w:r>
        <w:rPr>
          <w:rFonts w:ascii="Cambria"/>
          <w:b/>
          <w:noProof/>
          <w:sz w:val="20"/>
        </w:rPr>
        <w:drawing>
          <wp:anchor distT="0" distB="0" distL="0" distR="0" simplePos="0" relativeHeight="487590400" behindDoc="1" locked="0" layoutInCell="1" allowOverlap="1" wp14:anchorId="14399B7E" wp14:editId="010EF50A">
            <wp:simplePos x="0" y="0"/>
            <wp:positionH relativeFrom="page">
              <wp:posOffset>3060000</wp:posOffset>
            </wp:positionH>
            <wp:positionV relativeFrom="paragraph">
              <wp:posOffset>897660</wp:posOffset>
            </wp:positionV>
            <wp:extent cx="1803399" cy="541020"/>
            <wp:effectExtent l="0" t="0" r="0" b="0"/>
            <wp:wrapTopAndBottom/>
            <wp:docPr id="9" name="Image 9">
              <a:hlinkClick xmlns:a="http://schemas.openxmlformats.org/drawingml/2006/main" r:id="rId28"/>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a:hlinkClick r:id="rId28"/>
                    </pic:cNvPr>
                    <pic:cNvPicPr/>
                  </pic:nvPicPr>
                  <pic:blipFill>
                    <a:blip r:embed="rId29" cstate="print"/>
                    <a:stretch>
                      <a:fillRect/>
                    </a:stretch>
                  </pic:blipFill>
                  <pic:spPr>
                    <a:xfrm>
                      <a:off x="0" y="0"/>
                      <a:ext cx="1803399" cy="541020"/>
                    </a:xfrm>
                    <a:prstGeom prst="rect">
                      <a:avLst/>
                    </a:prstGeom>
                  </pic:spPr>
                </pic:pic>
              </a:graphicData>
            </a:graphic>
          </wp:anchor>
        </w:drawing>
      </w:r>
      <w:r>
        <w:rPr>
          <w:rFonts w:ascii="Cambria"/>
          <w:b/>
          <w:noProof/>
          <w:sz w:val="20"/>
        </w:rPr>
        <w:drawing>
          <wp:anchor distT="0" distB="0" distL="0" distR="0" simplePos="0" relativeHeight="487590912" behindDoc="1" locked="0" layoutInCell="1" allowOverlap="1" wp14:anchorId="35DB1FF4" wp14:editId="3265AAA2">
            <wp:simplePos x="0" y="0"/>
            <wp:positionH relativeFrom="page">
              <wp:posOffset>5040000</wp:posOffset>
            </wp:positionH>
            <wp:positionV relativeFrom="paragraph">
              <wp:posOffset>897660</wp:posOffset>
            </wp:positionV>
            <wp:extent cx="1809114" cy="542734"/>
            <wp:effectExtent l="0" t="0" r="0" b="0"/>
            <wp:wrapTopAndBottom/>
            <wp:docPr id="10" name="Image 10">
              <a:hlinkClick xmlns:a="http://schemas.openxmlformats.org/drawingml/2006/main" r:id="rId3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a:hlinkClick r:id="rId30"/>
                    </pic:cNvPr>
                    <pic:cNvPicPr/>
                  </pic:nvPicPr>
                  <pic:blipFill>
                    <a:blip r:embed="rId31" cstate="print"/>
                    <a:stretch>
                      <a:fillRect/>
                    </a:stretch>
                  </pic:blipFill>
                  <pic:spPr>
                    <a:xfrm>
                      <a:off x="0" y="0"/>
                      <a:ext cx="1809114" cy="542734"/>
                    </a:xfrm>
                    <a:prstGeom prst="rect">
                      <a:avLst/>
                    </a:prstGeom>
                  </pic:spPr>
                </pic:pic>
              </a:graphicData>
            </a:graphic>
          </wp:anchor>
        </w:drawing>
      </w:r>
      <w:r>
        <w:rPr>
          <w:rFonts w:ascii="Cambria"/>
          <w:b/>
          <w:noProof/>
          <w:sz w:val="20"/>
        </w:rPr>
        <w:drawing>
          <wp:anchor distT="0" distB="0" distL="0" distR="0" simplePos="0" relativeHeight="487591424" behindDoc="1" locked="0" layoutInCell="1" allowOverlap="1" wp14:anchorId="014FE9BD" wp14:editId="71C6A5D0">
            <wp:simplePos x="0" y="0"/>
            <wp:positionH relativeFrom="page">
              <wp:posOffset>3060000</wp:posOffset>
            </wp:positionH>
            <wp:positionV relativeFrom="paragraph">
              <wp:posOffset>1617659</wp:posOffset>
            </wp:positionV>
            <wp:extent cx="1805622" cy="541686"/>
            <wp:effectExtent l="0" t="0" r="0" b="0"/>
            <wp:wrapTopAndBottom/>
            <wp:docPr id="11" name="Image 11">
              <a:hlinkClick xmlns:a="http://schemas.openxmlformats.org/drawingml/2006/main" r:id="rId32"/>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a:hlinkClick r:id="rId32"/>
                    </pic:cNvPr>
                    <pic:cNvPicPr/>
                  </pic:nvPicPr>
                  <pic:blipFill>
                    <a:blip r:embed="rId33" cstate="print"/>
                    <a:stretch>
                      <a:fillRect/>
                    </a:stretch>
                  </pic:blipFill>
                  <pic:spPr>
                    <a:xfrm>
                      <a:off x="0" y="0"/>
                      <a:ext cx="1805622" cy="541686"/>
                    </a:xfrm>
                    <a:prstGeom prst="rect">
                      <a:avLst/>
                    </a:prstGeom>
                  </pic:spPr>
                </pic:pic>
              </a:graphicData>
            </a:graphic>
          </wp:anchor>
        </w:drawing>
      </w:r>
    </w:p>
    <w:p w14:paraId="70B4E022" w14:textId="77777777" w:rsidR="006B64A8" w:rsidRDefault="006B64A8">
      <w:pPr>
        <w:pStyle w:val="BodyText"/>
        <w:spacing w:before="21"/>
        <w:rPr>
          <w:rFonts w:ascii="Cambria"/>
          <w:b/>
          <w:sz w:val="20"/>
        </w:rPr>
      </w:pPr>
    </w:p>
    <w:p w14:paraId="66075B68" w14:textId="77777777" w:rsidR="006B64A8" w:rsidRDefault="006B64A8">
      <w:pPr>
        <w:pStyle w:val="BodyText"/>
        <w:spacing w:before="20"/>
        <w:rPr>
          <w:rFonts w:ascii="Cambria"/>
          <w:b/>
          <w:sz w:val="20"/>
        </w:rPr>
      </w:pPr>
    </w:p>
    <w:p w14:paraId="434A83B7" w14:textId="77777777" w:rsidR="006B64A8" w:rsidRDefault="006B64A8">
      <w:pPr>
        <w:pStyle w:val="BodyText"/>
        <w:rPr>
          <w:rFonts w:ascii="Cambria"/>
          <w:b/>
          <w:sz w:val="24"/>
        </w:rPr>
      </w:pPr>
    </w:p>
    <w:p w14:paraId="1CABE2A4" w14:textId="77777777" w:rsidR="006B64A8" w:rsidRDefault="006B64A8">
      <w:pPr>
        <w:pStyle w:val="BodyText"/>
        <w:spacing w:before="104"/>
        <w:rPr>
          <w:rFonts w:ascii="Cambria"/>
          <w:b/>
          <w:sz w:val="24"/>
        </w:rPr>
      </w:pPr>
    </w:p>
    <w:p w14:paraId="09227B48" w14:textId="77777777" w:rsidR="006B64A8" w:rsidRDefault="00000000">
      <w:pPr>
        <w:ind w:right="3771"/>
        <w:jc w:val="right"/>
        <w:rPr>
          <w:rFonts w:ascii="Cambria"/>
          <w:b/>
          <w:sz w:val="24"/>
        </w:rPr>
      </w:pPr>
      <w:r>
        <w:rPr>
          <w:rFonts w:ascii="Cambria"/>
          <w:b/>
          <w:w w:val="120"/>
          <w:sz w:val="24"/>
        </w:rPr>
        <w:t>Save</w:t>
      </w:r>
      <w:r>
        <w:rPr>
          <w:rFonts w:ascii="Cambria"/>
          <w:b/>
          <w:spacing w:val="24"/>
          <w:w w:val="120"/>
          <w:sz w:val="24"/>
        </w:rPr>
        <w:t xml:space="preserve"> </w:t>
      </w:r>
      <w:r>
        <w:rPr>
          <w:rFonts w:ascii="Cambria"/>
          <w:b/>
          <w:w w:val="120"/>
          <w:sz w:val="24"/>
        </w:rPr>
        <w:t>this</w:t>
      </w:r>
      <w:r>
        <w:rPr>
          <w:rFonts w:ascii="Cambria"/>
          <w:b/>
          <w:spacing w:val="24"/>
          <w:w w:val="120"/>
          <w:sz w:val="24"/>
        </w:rPr>
        <w:t xml:space="preserve"> </w:t>
      </w:r>
      <w:r>
        <w:rPr>
          <w:rFonts w:ascii="Cambria"/>
          <w:b/>
          <w:w w:val="120"/>
          <w:sz w:val="24"/>
        </w:rPr>
        <w:t>article</w:t>
      </w:r>
      <w:r>
        <w:rPr>
          <w:rFonts w:ascii="Cambria"/>
          <w:b/>
          <w:spacing w:val="25"/>
          <w:w w:val="120"/>
          <w:sz w:val="24"/>
        </w:rPr>
        <w:t xml:space="preserve"> </w:t>
      </w:r>
      <w:r>
        <w:rPr>
          <w:rFonts w:ascii="Cambria"/>
          <w:b/>
          <w:w w:val="120"/>
          <w:sz w:val="24"/>
        </w:rPr>
        <w:t>to</w:t>
      </w:r>
      <w:r>
        <w:rPr>
          <w:rFonts w:ascii="Cambria"/>
          <w:b/>
          <w:spacing w:val="24"/>
          <w:w w:val="120"/>
          <w:sz w:val="24"/>
        </w:rPr>
        <w:t xml:space="preserve"> </w:t>
      </w:r>
      <w:r>
        <w:rPr>
          <w:rFonts w:ascii="Cambria"/>
          <w:b/>
          <w:spacing w:val="-2"/>
          <w:w w:val="120"/>
          <w:sz w:val="24"/>
        </w:rPr>
        <w:t>Mendeley</w:t>
      </w:r>
    </w:p>
    <w:p w14:paraId="0AE03A7F" w14:textId="77777777" w:rsidR="006B64A8" w:rsidRDefault="006B64A8">
      <w:pPr>
        <w:pStyle w:val="BodyText"/>
        <w:rPr>
          <w:rFonts w:ascii="Cambria"/>
          <w:b/>
          <w:sz w:val="20"/>
        </w:rPr>
      </w:pPr>
    </w:p>
    <w:p w14:paraId="5730DC99" w14:textId="77777777" w:rsidR="006B64A8" w:rsidRDefault="006B64A8">
      <w:pPr>
        <w:pStyle w:val="BodyText"/>
        <w:rPr>
          <w:rFonts w:ascii="Cambria"/>
          <w:b/>
          <w:sz w:val="20"/>
        </w:rPr>
      </w:pPr>
    </w:p>
    <w:p w14:paraId="088BB7D8" w14:textId="77777777" w:rsidR="006B64A8" w:rsidRDefault="00000000">
      <w:pPr>
        <w:pStyle w:val="BodyText"/>
        <w:spacing w:before="22"/>
        <w:rPr>
          <w:rFonts w:ascii="Cambria"/>
          <w:b/>
          <w:sz w:val="20"/>
        </w:rPr>
      </w:pPr>
      <w:r>
        <w:rPr>
          <w:rFonts w:ascii="Cambria"/>
          <w:b/>
          <w:noProof/>
          <w:sz w:val="20"/>
        </w:rPr>
        <w:drawing>
          <wp:anchor distT="0" distB="0" distL="0" distR="0" simplePos="0" relativeHeight="487591936" behindDoc="1" locked="0" layoutInCell="1" allowOverlap="1" wp14:anchorId="6CD41891" wp14:editId="1FBF6FBC">
            <wp:simplePos x="0" y="0"/>
            <wp:positionH relativeFrom="page">
              <wp:posOffset>3347999</wp:posOffset>
            </wp:positionH>
            <wp:positionV relativeFrom="paragraph">
              <wp:posOffset>178488</wp:posOffset>
            </wp:positionV>
            <wp:extent cx="884110" cy="884110"/>
            <wp:effectExtent l="0" t="0" r="0" b="0"/>
            <wp:wrapTopAndBottom/>
            <wp:docPr id="12" name="Image 12">
              <a:hlinkClick xmlns:a="http://schemas.openxmlformats.org/drawingml/2006/main" r:id="rId34"/>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a:hlinkClick r:id="rId34"/>
                    </pic:cNvPr>
                    <pic:cNvPicPr/>
                  </pic:nvPicPr>
                  <pic:blipFill>
                    <a:blip r:embed="rId35" cstate="print"/>
                    <a:stretch>
                      <a:fillRect/>
                    </a:stretch>
                  </pic:blipFill>
                  <pic:spPr>
                    <a:xfrm>
                      <a:off x="0" y="0"/>
                      <a:ext cx="884110" cy="884110"/>
                    </a:xfrm>
                    <a:prstGeom prst="rect">
                      <a:avLst/>
                    </a:prstGeom>
                  </pic:spPr>
                </pic:pic>
              </a:graphicData>
            </a:graphic>
          </wp:anchor>
        </w:drawing>
      </w:r>
    </w:p>
    <w:p w14:paraId="7318A046" w14:textId="77777777" w:rsidR="006B64A8" w:rsidRDefault="006B64A8">
      <w:pPr>
        <w:pStyle w:val="BodyText"/>
        <w:rPr>
          <w:rFonts w:ascii="Cambria"/>
          <w:b/>
        </w:rPr>
      </w:pPr>
    </w:p>
    <w:p w14:paraId="12C99039" w14:textId="77777777" w:rsidR="006B64A8" w:rsidRDefault="006B64A8">
      <w:pPr>
        <w:pStyle w:val="BodyText"/>
        <w:rPr>
          <w:rFonts w:ascii="Cambria"/>
          <w:b/>
        </w:rPr>
      </w:pPr>
    </w:p>
    <w:p w14:paraId="59AE98AC" w14:textId="77777777" w:rsidR="006B64A8" w:rsidRDefault="006B64A8">
      <w:pPr>
        <w:pStyle w:val="BodyText"/>
        <w:rPr>
          <w:rFonts w:ascii="Cambria"/>
          <w:b/>
        </w:rPr>
      </w:pPr>
    </w:p>
    <w:p w14:paraId="1A23E0A5" w14:textId="77777777" w:rsidR="006B64A8" w:rsidRDefault="006B64A8">
      <w:pPr>
        <w:pStyle w:val="BodyText"/>
        <w:rPr>
          <w:rFonts w:ascii="Cambria"/>
          <w:b/>
        </w:rPr>
      </w:pPr>
    </w:p>
    <w:p w14:paraId="6D6DCB77" w14:textId="77777777" w:rsidR="006B64A8" w:rsidRDefault="006B64A8">
      <w:pPr>
        <w:pStyle w:val="BodyText"/>
        <w:rPr>
          <w:rFonts w:ascii="Cambria"/>
          <w:b/>
        </w:rPr>
      </w:pPr>
    </w:p>
    <w:p w14:paraId="282396E8" w14:textId="77777777" w:rsidR="006B64A8" w:rsidRDefault="006B64A8">
      <w:pPr>
        <w:pStyle w:val="BodyText"/>
        <w:rPr>
          <w:rFonts w:ascii="Cambria"/>
          <w:b/>
        </w:rPr>
      </w:pPr>
    </w:p>
    <w:p w14:paraId="786113BA" w14:textId="77777777" w:rsidR="006B64A8" w:rsidRDefault="006B64A8">
      <w:pPr>
        <w:pStyle w:val="BodyText"/>
        <w:rPr>
          <w:rFonts w:ascii="Cambria"/>
          <w:b/>
        </w:rPr>
      </w:pPr>
    </w:p>
    <w:p w14:paraId="3F3EB16B" w14:textId="77777777" w:rsidR="006B64A8" w:rsidRDefault="006B64A8">
      <w:pPr>
        <w:pStyle w:val="BodyText"/>
        <w:rPr>
          <w:rFonts w:ascii="Cambria"/>
          <w:b/>
        </w:rPr>
      </w:pPr>
    </w:p>
    <w:p w14:paraId="6329309C" w14:textId="77777777" w:rsidR="006B64A8" w:rsidRDefault="006B64A8">
      <w:pPr>
        <w:pStyle w:val="BodyText"/>
        <w:rPr>
          <w:rFonts w:ascii="Cambria"/>
          <w:b/>
        </w:rPr>
      </w:pPr>
    </w:p>
    <w:p w14:paraId="3E3AA93D" w14:textId="77777777" w:rsidR="006B64A8" w:rsidRDefault="006B64A8">
      <w:pPr>
        <w:pStyle w:val="BodyText"/>
        <w:rPr>
          <w:rFonts w:ascii="Cambria"/>
          <w:b/>
        </w:rPr>
      </w:pPr>
    </w:p>
    <w:p w14:paraId="6B7B5775" w14:textId="77777777" w:rsidR="006B64A8" w:rsidRDefault="006B64A8">
      <w:pPr>
        <w:pStyle w:val="BodyText"/>
        <w:rPr>
          <w:rFonts w:ascii="Cambria"/>
          <w:b/>
        </w:rPr>
      </w:pPr>
    </w:p>
    <w:p w14:paraId="75D71C96" w14:textId="77777777" w:rsidR="006B64A8" w:rsidRDefault="006B64A8">
      <w:pPr>
        <w:pStyle w:val="BodyText"/>
        <w:rPr>
          <w:rFonts w:ascii="Cambria"/>
          <w:b/>
        </w:rPr>
      </w:pPr>
    </w:p>
    <w:p w14:paraId="587094B6" w14:textId="77777777" w:rsidR="006B64A8" w:rsidRDefault="006B64A8">
      <w:pPr>
        <w:pStyle w:val="BodyText"/>
        <w:rPr>
          <w:rFonts w:ascii="Cambria"/>
          <w:b/>
        </w:rPr>
      </w:pPr>
    </w:p>
    <w:p w14:paraId="7205EB72" w14:textId="77777777" w:rsidR="006B64A8" w:rsidRDefault="006B64A8">
      <w:pPr>
        <w:pStyle w:val="BodyText"/>
        <w:rPr>
          <w:rFonts w:ascii="Cambria"/>
          <w:b/>
        </w:rPr>
      </w:pPr>
    </w:p>
    <w:p w14:paraId="682672BE" w14:textId="77777777" w:rsidR="006B64A8" w:rsidRDefault="006B64A8">
      <w:pPr>
        <w:pStyle w:val="BodyText"/>
        <w:spacing w:before="54"/>
        <w:rPr>
          <w:rFonts w:ascii="Cambria"/>
          <w:b/>
        </w:rPr>
      </w:pPr>
    </w:p>
    <w:p w14:paraId="260CC675" w14:textId="77777777" w:rsidR="006B64A8" w:rsidRDefault="00000000">
      <w:pPr>
        <w:pStyle w:val="BodyText"/>
        <w:ind w:left="142"/>
      </w:pPr>
      <w:r>
        <w:rPr>
          <w:w w:val="115"/>
          <w:vertAlign w:val="superscript"/>
        </w:rPr>
        <w:t>(*)</w:t>
      </w:r>
      <w:r>
        <w:rPr>
          <w:w w:val="115"/>
        </w:rPr>
        <w:t xml:space="preserve"> Time for indexing process</w:t>
      </w:r>
      <w:r>
        <w:rPr>
          <w:spacing w:val="1"/>
          <w:w w:val="115"/>
        </w:rPr>
        <w:t xml:space="preserve"> </w:t>
      </w:r>
      <w:r>
        <w:rPr>
          <w:w w:val="115"/>
        </w:rPr>
        <w:t>is various, depends on indexing</w:t>
      </w:r>
      <w:r>
        <w:rPr>
          <w:spacing w:val="1"/>
          <w:w w:val="115"/>
        </w:rPr>
        <w:t xml:space="preserve"> </w:t>
      </w:r>
      <w:r>
        <w:rPr>
          <w:w w:val="115"/>
        </w:rPr>
        <w:t xml:space="preserve">database </w:t>
      </w:r>
      <w:r>
        <w:rPr>
          <w:spacing w:val="-2"/>
          <w:w w:val="115"/>
        </w:rPr>
        <w:t>platform</w:t>
      </w:r>
    </w:p>
    <w:p w14:paraId="53262B67" w14:textId="77777777" w:rsidR="006B64A8" w:rsidRDefault="006B64A8">
      <w:pPr>
        <w:pStyle w:val="BodyText"/>
        <w:sectPr w:rsidR="006B64A8">
          <w:pgSz w:w="11910" w:h="16840"/>
          <w:pgMar w:top="1440" w:right="708" w:bottom="1120" w:left="708" w:header="402" w:footer="922" w:gutter="0"/>
          <w:cols w:space="720"/>
        </w:sectPr>
      </w:pPr>
    </w:p>
    <w:p w14:paraId="7A5BF165" w14:textId="3B8687FF" w:rsidR="006B64A8" w:rsidRDefault="00551787">
      <w:pPr>
        <w:pStyle w:val="Heading1"/>
        <w:ind w:left="112" w:right="112"/>
      </w:pPr>
      <w:bookmarkStart w:id="12" w:name="Title_page"/>
      <w:bookmarkStart w:id="13" w:name="Article_Title"/>
      <w:bookmarkStart w:id="14" w:name="Author_information"/>
      <w:bookmarkStart w:id="15" w:name="Abstract"/>
      <w:bookmarkStart w:id="16" w:name="_bookmark4"/>
      <w:bookmarkEnd w:id="12"/>
      <w:bookmarkEnd w:id="13"/>
      <w:bookmarkEnd w:id="14"/>
      <w:bookmarkEnd w:id="15"/>
      <w:bookmarkEnd w:id="16"/>
      <w:r w:rsidRPr="00551787">
        <w:t>Six Sigma and HIRARC Analysis in CNC Cutting Process</w:t>
      </w:r>
      <w:r w:rsidR="00A26871">
        <w:rPr>
          <w:spacing w:val="-2"/>
        </w:rPr>
        <w:t xml:space="preserve">: </w:t>
      </w:r>
      <w:r w:rsidRPr="00551787">
        <w:rPr>
          <w:spacing w:val="-2"/>
        </w:rPr>
        <w:t>Analisis Six Sigma dan HIRARC dalam Proses Pemotongan CNC</w:t>
      </w:r>
    </w:p>
    <w:p w14:paraId="6343195A" w14:textId="77777777" w:rsidR="006B64A8" w:rsidRDefault="006B64A8">
      <w:pPr>
        <w:pStyle w:val="BodyText"/>
        <w:spacing w:before="25"/>
        <w:rPr>
          <w:rFonts w:ascii="Times New Roman"/>
          <w:b/>
          <w:sz w:val="32"/>
        </w:rPr>
      </w:pPr>
    </w:p>
    <w:p w14:paraId="20308DA1" w14:textId="5EFD290A" w:rsidR="006B64A8" w:rsidRPr="002A0249" w:rsidRDefault="002A0249">
      <w:pPr>
        <w:pStyle w:val="Heading4"/>
        <w:ind w:left="563" w:right="112"/>
      </w:pPr>
      <w:r w:rsidRPr="002A0249">
        <w:rPr>
          <w:w w:val="120"/>
        </w:rPr>
        <w:t>Raihan Daru Bimantoro</w:t>
      </w:r>
      <w:r w:rsidR="00000000" w:rsidRPr="002A0249">
        <w:rPr>
          <w:w w:val="120"/>
        </w:rPr>
        <w:t>,</w:t>
      </w:r>
      <w:r w:rsidR="00000000" w:rsidRPr="002A0249">
        <w:rPr>
          <w:spacing w:val="12"/>
          <w:w w:val="120"/>
        </w:rPr>
        <w:t xml:space="preserve"> </w:t>
      </w:r>
      <w:hyperlink r:id="rId36" w:history="1">
        <w:r w:rsidRPr="002A0249">
          <w:rPr>
            <w:rStyle w:val="Hyperlink"/>
            <w:sz w:val="22"/>
            <w:szCs w:val="22"/>
          </w:rPr>
          <w:t>22032010021@student.upnjatim.ac.id</w:t>
        </w:r>
      </w:hyperlink>
      <w:r w:rsidRPr="002A0249">
        <w:rPr>
          <w:sz w:val="22"/>
          <w:szCs w:val="22"/>
        </w:rPr>
        <w:t xml:space="preserve"> </w:t>
      </w:r>
      <w:r w:rsidR="00000000" w:rsidRPr="002A0249">
        <w:rPr>
          <w:spacing w:val="13"/>
          <w:w w:val="120"/>
          <w:sz w:val="22"/>
          <w:szCs w:val="22"/>
        </w:rPr>
        <w:t xml:space="preserve"> </w:t>
      </w:r>
      <w:r w:rsidR="00000000" w:rsidRPr="002A0249">
        <w:rPr>
          <w:spacing w:val="-5"/>
          <w:w w:val="120"/>
        </w:rPr>
        <w:t>(*)</w:t>
      </w:r>
    </w:p>
    <w:p w14:paraId="01B61D9A" w14:textId="6DCC7C74" w:rsidR="006B64A8" w:rsidRPr="002A0249" w:rsidRDefault="002A0249">
      <w:pPr>
        <w:spacing w:before="110"/>
        <w:ind w:left="112" w:right="112"/>
        <w:jc w:val="center"/>
        <w:rPr>
          <w:i/>
          <w:sz w:val="19"/>
        </w:rPr>
      </w:pPr>
      <w:r w:rsidRPr="002A0249">
        <w:rPr>
          <w:i/>
          <w:w w:val="110"/>
          <w:sz w:val="19"/>
        </w:rPr>
        <w:t>Program Studi Teknik Industri, Universitas Pembangunan Nasional “Veteran” Jawa Timur</w:t>
      </w:r>
      <w:r w:rsidR="00000000" w:rsidRPr="002A0249">
        <w:rPr>
          <w:i/>
          <w:w w:val="110"/>
          <w:sz w:val="19"/>
        </w:rPr>
        <w:t>,</w:t>
      </w:r>
      <w:r w:rsidR="00000000" w:rsidRPr="002A0249">
        <w:rPr>
          <w:i/>
          <w:spacing w:val="1"/>
          <w:w w:val="110"/>
          <w:sz w:val="19"/>
        </w:rPr>
        <w:t xml:space="preserve"> </w:t>
      </w:r>
      <w:r w:rsidR="00000000" w:rsidRPr="002A0249">
        <w:rPr>
          <w:i/>
          <w:spacing w:val="-2"/>
          <w:w w:val="110"/>
          <w:sz w:val="19"/>
        </w:rPr>
        <w:t>Indonesia</w:t>
      </w:r>
    </w:p>
    <w:p w14:paraId="429A54B1" w14:textId="77777777" w:rsidR="006B64A8" w:rsidRPr="002A0249" w:rsidRDefault="006B64A8">
      <w:pPr>
        <w:pStyle w:val="BodyText"/>
        <w:spacing w:before="154"/>
        <w:rPr>
          <w:i/>
          <w:sz w:val="19"/>
        </w:rPr>
      </w:pPr>
    </w:p>
    <w:p w14:paraId="35AFE98A" w14:textId="4F905B4C" w:rsidR="006B64A8" w:rsidRPr="002A0249" w:rsidRDefault="002A0249">
      <w:pPr>
        <w:pStyle w:val="Heading4"/>
        <w:ind w:left="553" w:right="171"/>
      </w:pPr>
      <w:r w:rsidRPr="002A0249">
        <w:rPr>
          <w:w w:val="125"/>
        </w:rPr>
        <w:t>Joumil Aidil</w:t>
      </w:r>
      <w:r w:rsidR="00000000" w:rsidRPr="002A0249">
        <w:rPr>
          <w:w w:val="125"/>
        </w:rPr>
        <w:t>,</w:t>
      </w:r>
      <w:r w:rsidR="00000000" w:rsidRPr="002A0249">
        <w:rPr>
          <w:spacing w:val="12"/>
          <w:w w:val="125"/>
        </w:rPr>
        <w:t xml:space="preserve"> </w:t>
      </w:r>
      <w:hyperlink r:id="rId37" w:history="1">
        <w:r w:rsidRPr="002A0249">
          <w:rPr>
            <w:rStyle w:val="Hyperlink"/>
            <w:sz w:val="22"/>
            <w:szCs w:val="22"/>
          </w:rPr>
          <w:t>joumilaidil.ti@upnjatim.ac.id</w:t>
        </w:r>
      </w:hyperlink>
      <w:r>
        <w:t xml:space="preserve"> </w:t>
      </w:r>
    </w:p>
    <w:p w14:paraId="389F1871" w14:textId="14270D0B" w:rsidR="006B64A8" w:rsidRPr="002A0249" w:rsidRDefault="002A0249">
      <w:pPr>
        <w:spacing w:before="110"/>
        <w:ind w:left="112" w:right="112"/>
        <w:jc w:val="center"/>
        <w:rPr>
          <w:i/>
          <w:sz w:val="19"/>
        </w:rPr>
      </w:pPr>
      <w:r w:rsidRPr="002A0249">
        <w:rPr>
          <w:i/>
          <w:w w:val="110"/>
          <w:sz w:val="19"/>
        </w:rPr>
        <w:t>Program Studi Teknik Industri, Universitas Pembangunan Nasional “Veteran” Jawa Timur</w:t>
      </w:r>
      <w:r w:rsidR="00000000" w:rsidRPr="002A0249">
        <w:rPr>
          <w:i/>
          <w:w w:val="110"/>
          <w:sz w:val="19"/>
        </w:rPr>
        <w:t>,</w:t>
      </w:r>
      <w:r w:rsidR="00000000" w:rsidRPr="002A0249">
        <w:rPr>
          <w:i/>
          <w:spacing w:val="1"/>
          <w:w w:val="110"/>
          <w:sz w:val="19"/>
        </w:rPr>
        <w:t xml:space="preserve"> </w:t>
      </w:r>
      <w:r w:rsidR="00000000" w:rsidRPr="002A0249">
        <w:rPr>
          <w:i/>
          <w:spacing w:val="-2"/>
          <w:w w:val="110"/>
          <w:sz w:val="19"/>
        </w:rPr>
        <w:t>Indonesia</w:t>
      </w:r>
    </w:p>
    <w:p w14:paraId="4A798190" w14:textId="77777777" w:rsidR="006B64A8" w:rsidRPr="002A0249" w:rsidRDefault="006B64A8">
      <w:pPr>
        <w:pStyle w:val="BodyText"/>
        <w:rPr>
          <w:i/>
          <w:sz w:val="19"/>
        </w:rPr>
      </w:pPr>
    </w:p>
    <w:p w14:paraId="326C5B56" w14:textId="77777777" w:rsidR="006B64A8" w:rsidRPr="002A0249" w:rsidRDefault="006B64A8">
      <w:pPr>
        <w:pStyle w:val="BodyText"/>
        <w:spacing w:before="32"/>
        <w:rPr>
          <w:i/>
          <w:sz w:val="19"/>
        </w:rPr>
      </w:pPr>
    </w:p>
    <w:p w14:paraId="01F8CCE9" w14:textId="77777777" w:rsidR="006B64A8" w:rsidRDefault="00000000">
      <w:pPr>
        <w:pStyle w:val="BodyText"/>
        <w:ind w:right="111"/>
        <w:jc w:val="center"/>
      </w:pPr>
      <w:r>
        <w:rPr>
          <w:w w:val="115"/>
          <w:vertAlign w:val="superscript"/>
        </w:rPr>
        <w:t>(*)</w:t>
      </w:r>
      <w:r>
        <w:rPr>
          <w:spacing w:val="-4"/>
          <w:w w:val="115"/>
        </w:rPr>
        <w:t xml:space="preserve"> </w:t>
      </w:r>
      <w:r>
        <w:rPr>
          <w:w w:val="115"/>
        </w:rPr>
        <w:t>Corresponding</w:t>
      </w:r>
      <w:r>
        <w:rPr>
          <w:spacing w:val="-4"/>
          <w:w w:val="115"/>
        </w:rPr>
        <w:t xml:space="preserve"> </w:t>
      </w:r>
      <w:r>
        <w:rPr>
          <w:spacing w:val="-2"/>
          <w:w w:val="115"/>
        </w:rPr>
        <w:t>author</w:t>
      </w:r>
    </w:p>
    <w:p w14:paraId="40D9B1E1" w14:textId="3B9D2047" w:rsidR="006B64A8" w:rsidRDefault="006B64A8">
      <w:pPr>
        <w:pStyle w:val="BodyText"/>
      </w:pPr>
    </w:p>
    <w:p w14:paraId="7A89D729" w14:textId="327891D1" w:rsidR="006B64A8" w:rsidRDefault="00551787">
      <w:pPr>
        <w:pStyle w:val="BodyText"/>
        <w:spacing w:before="51"/>
      </w:pPr>
      <w:r>
        <w:rPr>
          <w:noProof/>
        </w:rPr>
        <mc:AlternateContent>
          <mc:Choice Requires="wpg">
            <w:drawing>
              <wp:anchor distT="0" distB="0" distL="0" distR="0" simplePos="0" relativeHeight="487398912" behindDoc="1" locked="0" layoutInCell="1" allowOverlap="1" wp14:anchorId="0E2E38EC" wp14:editId="7104D229">
                <wp:simplePos x="0" y="0"/>
                <wp:positionH relativeFrom="page">
                  <wp:posOffset>539750</wp:posOffset>
                </wp:positionH>
                <wp:positionV relativeFrom="paragraph">
                  <wp:posOffset>36830</wp:posOffset>
                </wp:positionV>
                <wp:extent cx="6480175" cy="4370705"/>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4370705"/>
                          <a:chOff x="0" y="0"/>
                          <a:chExt cx="6480175" cy="4370705"/>
                        </a:xfrm>
                      </wpg:grpSpPr>
                      <wps:wsp>
                        <wps:cNvPr id="14" name="Graphic 14"/>
                        <wps:cNvSpPr/>
                        <wps:spPr>
                          <a:xfrm>
                            <a:off x="0" y="0"/>
                            <a:ext cx="6480175" cy="4366895"/>
                          </a:xfrm>
                          <a:custGeom>
                            <a:avLst/>
                            <a:gdLst/>
                            <a:ahLst/>
                            <a:cxnLst/>
                            <a:rect l="l" t="t" r="r" b="b"/>
                            <a:pathLst>
                              <a:path w="6480175" h="4366895">
                                <a:moveTo>
                                  <a:pt x="6480005" y="0"/>
                                </a:moveTo>
                                <a:lnTo>
                                  <a:pt x="0" y="0"/>
                                </a:lnTo>
                                <a:lnTo>
                                  <a:pt x="0" y="4366654"/>
                                </a:lnTo>
                                <a:lnTo>
                                  <a:pt x="6480005" y="4366654"/>
                                </a:lnTo>
                                <a:lnTo>
                                  <a:pt x="6480005" y="0"/>
                                </a:lnTo>
                                <a:close/>
                              </a:path>
                            </a:pathLst>
                          </a:custGeom>
                          <a:solidFill>
                            <a:srgbClr val="F7F7FF"/>
                          </a:solidFill>
                        </wps:spPr>
                        <wps:bodyPr wrap="square" lIns="0" tIns="0" rIns="0" bIns="0" rtlCol="0">
                          <a:prstTxWarp prst="textNoShape">
                            <a:avLst/>
                          </a:prstTxWarp>
                          <a:noAutofit/>
                        </wps:bodyPr>
                      </wps:wsp>
                      <wps:wsp>
                        <wps:cNvPr id="15" name="Graphic 15"/>
                        <wps:cNvSpPr/>
                        <wps:spPr>
                          <a:xfrm>
                            <a:off x="0" y="4366654"/>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s:wsp>
                        <wps:cNvPr id="16" name="Graphic 16"/>
                        <wps:cNvSpPr/>
                        <wps:spPr>
                          <a:xfrm>
                            <a:off x="577333" y="3166253"/>
                            <a:ext cx="38735" cy="467359"/>
                          </a:xfrm>
                          <a:custGeom>
                            <a:avLst/>
                            <a:gdLst/>
                            <a:ahLst/>
                            <a:cxnLst/>
                            <a:rect l="l" t="t" r="r" b="b"/>
                            <a:pathLst>
                              <a:path w="38735" h="467359">
                                <a:moveTo>
                                  <a:pt x="38138" y="446506"/>
                                </a:moveTo>
                                <a:lnTo>
                                  <a:pt x="18783" y="428625"/>
                                </a:lnTo>
                                <a:lnTo>
                                  <a:pt x="17576" y="428688"/>
                                </a:lnTo>
                                <a:lnTo>
                                  <a:pt x="0" y="447103"/>
                                </a:lnTo>
                                <a:lnTo>
                                  <a:pt x="0" y="448322"/>
                                </a:lnTo>
                                <a:lnTo>
                                  <a:pt x="18783" y="466801"/>
                                </a:lnTo>
                                <a:lnTo>
                                  <a:pt x="21196" y="466686"/>
                                </a:lnTo>
                                <a:lnTo>
                                  <a:pt x="38138" y="448919"/>
                                </a:lnTo>
                                <a:lnTo>
                                  <a:pt x="38138" y="447713"/>
                                </a:lnTo>
                                <a:lnTo>
                                  <a:pt x="38138" y="446506"/>
                                </a:lnTo>
                                <a:close/>
                              </a:path>
                              <a:path w="38735" h="467359">
                                <a:moveTo>
                                  <a:pt x="38138" y="303631"/>
                                </a:moveTo>
                                <a:lnTo>
                                  <a:pt x="18783" y="285750"/>
                                </a:lnTo>
                                <a:lnTo>
                                  <a:pt x="17576" y="285813"/>
                                </a:lnTo>
                                <a:lnTo>
                                  <a:pt x="0" y="304228"/>
                                </a:lnTo>
                                <a:lnTo>
                                  <a:pt x="0" y="305447"/>
                                </a:lnTo>
                                <a:lnTo>
                                  <a:pt x="18783" y="323926"/>
                                </a:lnTo>
                                <a:lnTo>
                                  <a:pt x="21196" y="323811"/>
                                </a:lnTo>
                                <a:lnTo>
                                  <a:pt x="38138" y="306044"/>
                                </a:lnTo>
                                <a:lnTo>
                                  <a:pt x="38138" y="304838"/>
                                </a:lnTo>
                                <a:lnTo>
                                  <a:pt x="38138" y="303631"/>
                                </a:lnTo>
                                <a:close/>
                              </a:path>
                              <a:path w="38735" h="467359">
                                <a:moveTo>
                                  <a:pt x="38138" y="17881"/>
                                </a:moveTo>
                                <a:lnTo>
                                  <a:pt x="18783" y="0"/>
                                </a:lnTo>
                                <a:lnTo>
                                  <a:pt x="17576" y="63"/>
                                </a:lnTo>
                                <a:lnTo>
                                  <a:pt x="0" y="18478"/>
                                </a:lnTo>
                                <a:lnTo>
                                  <a:pt x="0" y="19697"/>
                                </a:lnTo>
                                <a:lnTo>
                                  <a:pt x="18783" y="38176"/>
                                </a:lnTo>
                                <a:lnTo>
                                  <a:pt x="21196" y="38061"/>
                                </a:lnTo>
                                <a:lnTo>
                                  <a:pt x="38138" y="20294"/>
                                </a:lnTo>
                                <a:lnTo>
                                  <a:pt x="38138" y="19088"/>
                                </a:lnTo>
                                <a:lnTo>
                                  <a:pt x="38138" y="17881"/>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DA9672C" id="Group 13" o:spid="_x0000_s1026" style="position:absolute;margin-left:42.5pt;margin-top:2.9pt;width:510.25pt;height:344.15pt;z-index:-15917568;mso-wrap-distance-left:0;mso-wrap-distance-right:0;mso-position-horizontal-relative:page" coordsize="64801,437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">
                <v:shape id="Graphic 14" o:spid="_x0000_s1027" style="position:absolute;width:64801;height:43668;visibility:visible;mso-wrap-style:square;v-text-anchor:top" coordsize="6480175,436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" path="m6480005,l,,,4366654r6480005,l6480005,xe" fillcolor="#f7f7ff" stroked="f">
                  <v:path arrowok="t"/>
                </v:shape>
                <v:shape id="Graphic 15" o:spid="_x0000_s1028" style="position:absolute;top:43666;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" path="m6480005,l,e" filled="f" strokeweight=".20106mm">
                  <v:path arrowok="t"/>
                </v:shape>
                <v:shape id="Graphic 16" o:spid="_x0000_s1029" style="position:absolute;left:5773;top:31662;width:387;height:4674;visibility:visible;mso-wrap-style:square;v-text-anchor:top" coordsize="38735,467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" path="m38138,446506l18783,428625r-1207,63l,447103r,1219l18783,466801r2413,-115l38138,448919r,-1206l38138,446506xem38138,303631l18783,285750r-1207,63l,304228r,1219l18783,323926r2413,-115l38138,306044r,-1206l38138,303631xem38138,17881l18783,,17576,63,,18478r,1219l18783,38176r2413,-115l38138,20294r,-1206l38138,17881xe" fillcolor="black" stroked="f">
                  <v:path arrowok="t"/>
                </v:shape>
                <w10:wrap anchorx="page"/>
              </v:group>
            </w:pict>
          </mc:Fallback>
        </mc:AlternateContent>
      </w:r>
    </w:p>
    <w:p w14:paraId="1510293F" w14:textId="500D8A1E" w:rsidR="006B64A8" w:rsidRDefault="00000000">
      <w:pPr>
        <w:pStyle w:val="Heading4"/>
      </w:pPr>
      <w:r>
        <w:rPr>
          <w:spacing w:val="-2"/>
          <w:w w:val="120"/>
        </w:rPr>
        <w:t>Abstract</w:t>
      </w:r>
    </w:p>
    <w:p w14:paraId="280B185A" w14:textId="77777777" w:rsidR="006B64A8" w:rsidRDefault="006B64A8">
      <w:pPr>
        <w:pStyle w:val="BodyText"/>
        <w:spacing w:before="178"/>
        <w:rPr>
          <w:rFonts w:ascii="Cambria"/>
          <w:b/>
          <w:sz w:val="20"/>
        </w:rPr>
      </w:pPr>
    </w:p>
    <w:p w14:paraId="4CB1EC97" w14:textId="537536D5" w:rsidR="006B64A8" w:rsidRPr="00551787" w:rsidRDefault="00000000" w:rsidP="00A26871">
      <w:pPr>
        <w:spacing w:line="261" w:lineRule="auto"/>
        <w:ind w:left="539" w:right="869"/>
        <w:jc w:val="both"/>
        <w:rPr>
          <w:rFonts w:asciiTheme="majorHAnsi" w:hAnsiTheme="majorHAnsi"/>
          <w:sz w:val="18"/>
        </w:rPr>
      </w:pPr>
      <w:r>
        <w:rPr>
          <w:rFonts w:ascii="Cambria" w:hAnsi="Cambria"/>
          <w:b/>
          <w:w w:val="115"/>
          <w:sz w:val="18"/>
        </w:rPr>
        <w:t>General</w:t>
      </w:r>
      <w:r>
        <w:rPr>
          <w:rFonts w:ascii="Cambria" w:hAnsi="Cambria"/>
          <w:b/>
          <w:spacing w:val="40"/>
          <w:w w:val="115"/>
          <w:sz w:val="18"/>
        </w:rPr>
        <w:t xml:space="preserve"> </w:t>
      </w:r>
      <w:r>
        <w:rPr>
          <w:rFonts w:ascii="Cambria" w:hAnsi="Cambria"/>
          <w:b/>
          <w:w w:val="115"/>
          <w:sz w:val="18"/>
        </w:rPr>
        <w:t>Background</w:t>
      </w:r>
      <w:r>
        <w:rPr>
          <w:rFonts w:ascii="Cambria" w:hAnsi="Cambria"/>
          <w:b/>
          <w:spacing w:val="40"/>
          <w:w w:val="115"/>
          <w:sz w:val="18"/>
        </w:rPr>
        <w:t xml:space="preserve"> </w:t>
      </w:r>
      <w:r w:rsidR="00551787" w:rsidRPr="00551787">
        <w:rPr>
          <w:rFonts w:asciiTheme="majorHAnsi" w:hAnsiTheme="majorHAnsi"/>
          <w:w w:val="115"/>
          <w:sz w:val="18"/>
        </w:rPr>
        <w:t xml:space="preserve">The steel fabrication industry requires precise production quality and reliable occupational safety to maintain competitive manufacturing performance. </w:t>
      </w:r>
      <w:r w:rsidR="00551787" w:rsidRPr="00551787">
        <w:rPr>
          <w:rFonts w:asciiTheme="majorHAnsi" w:hAnsiTheme="majorHAnsi"/>
          <w:b/>
          <w:bCs/>
          <w:w w:val="115"/>
          <w:sz w:val="18"/>
        </w:rPr>
        <w:t>Specific Background</w:t>
      </w:r>
      <w:r w:rsidR="00551787" w:rsidRPr="00551787">
        <w:rPr>
          <w:rFonts w:asciiTheme="majorHAnsi" w:hAnsiTheme="majorHAnsi"/>
          <w:w w:val="115"/>
          <w:sz w:val="18"/>
        </w:rPr>
        <w:t xml:space="preserve"> In the CNC cutting process, product defects and workplace hazards remain critical issues because cutting activities involve metal processing, heat exposure, heavy components, and operator safety risks. </w:t>
      </w:r>
      <w:r w:rsidR="00551787" w:rsidRPr="00551787">
        <w:rPr>
          <w:rFonts w:asciiTheme="majorHAnsi" w:hAnsiTheme="majorHAnsi"/>
          <w:b/>
          <w:bCs/>
          <w:w w:val="115"/>
          <w:sz w:val="18"/>
        </w:rPr>
        <w:t>Knowledge Gap</w:t>
      </w:r>
      <w:r w:rsidR="00551787" w:rsidRPr="00551787">
        <w:rPr>
          <w:rFonts w:asciiTheme="majorHAnsi" w:hAnsiTheme="majorHAnsi"/>
          <w:w w:val="115"/>
          <w:sz w:val="18"/>
        </w:rPr>
        <w:t xml:space="preserve"> Previous studies commonly examine Six Sigma quality control and HIRARC safety assessment separately, while integrated analysis in CNC cutting operations remains limited. </w:t>
      </w:r>
      <w:r w:rsidR="00551787" w:rsidRPr="00551787">
        <w:rPr>
          <w:rFonts w:asciiTheme="majorHAnsi" w:hAnsiTheme="majorHAnsi"/>
          <w:b/>
          <w:bCs/>
          <w:w w:val="115"/>
          <w:sz w:val="18"/>
        </w:rPr>
        <w:t>Aims</w:t>
      </w:r>
      <w:r w:rsidR="00551787" w:rsidRPr="00551787">
        <w:rPr>
          <w:rFonts w:asciiTheme="majorHAnsi" w:hAnsiTheme="majorHAnsi"/>
          <w:w w:val="115"/>
          <w:sz w:val="18"/>
        </w:rPr>
        <w:t xml:space="preserve"> This study analyzes product quality through Six Sigma and identifies occupational hazards through HIRARC in the CNC cutting process. </w:t>
      </w:r>
      <w:r w:rsidR="00551787" w:rsidRPr="00551787">
        <w:rPr>
          <w:rFonts w:asciiTheme="majorHAnsi" w:hAnsiTheme="majorHAnsi"/>
          <w:b/>
          <w:bCs/>
          <w:w w:val="115"/>
          <w:sz w:val="18"/>
        </w:rPr>
        <w:t>Results</w:t>
      </w:r>
      <w:r w:rsidR="00551787" w:rsidRPr="00551787">
        <w:rPr>
          <w:rFonts w:asciiTheme="majorHAnsi" w:hAnsiTheme="majorHAnsi"/>
          <w:w w:val="115"/>
          <w:sz w:val="18"/>
        </w:rPr>
        <w:t xml:space="preserve"> The findings show that cut surface defects are the most dominant defect category, reaching 53.57% of total defects. The process recorded an average DPMO of 28,745 and a sigma level of 3.41, indicating moderate process capability. HIRARC identified nine potential hazards, consisting of two high risks, five moderate risks, and two low risks. </w:t>
      </w:r>
      <w:r w:rsidR="00551787" w:rsidRPr="00551787">
        <w:rPr>
          <w:rFonts w:asciiTheme="majorHAnsi" w:hAnsiTheme="majorHAnsi"/>
          <w:b/>
          <w:bCs/>
          <w:w w:val="115"/>
          <w:sz w:val="18"/>
        </w:rPr>
        <w:t>Novelty</w:t>
      </w:r>
      <w:r w:rsidR="00551787" w:rsidRPr="00551787">
        <w:rPr>
          <w:rFonts w:asciiTheme="majorHAnsi" w:hAnsiTheme="majorHAnsi"/>
          <w:w w:val="115"/>
          <w:sz w:val="18"/>
        </w:rPr>
        <w:t xml:space="preserve"> The study integrates Six Sigma and HIRARC to examine quality performance and occupational safety within one analytical framework. </w:t>
      </w:r>
      <w:r w:rsidR="00551787" w:rsidRPr="00551787">
        <w:rPr>
          <w:rFonts w:asciiTheme="majorHAnsi" w:hAnsiTheme="majorHAnsi"/>
          <w:b/>
          <w:bCs/>
          <w:w w:val="115"/>
          <w:sz w:val="18"/>
        </w:rPr>
        <w:t>Implications</w:t>
      </w:r>
      <w:r w:rsidR="00551787" w:rsidRPr="00551787">
        <w:rPr>
          <w:rFonts w:asciiTheme="majorHAnsi" w:hAnsiTheme="majorHAnsi"/>
          <w:w w:val="115"/>
          <w:sz w:val="18"/>
        </w:rPr>
        <w:t xml:space="preserve"> The findings support integrated technical control, standard work procedures, ergonomic improvement, and risk control to improve productivity and operational safety simultaneously.</w:t>
      </w:r>
    </w:p>
    <w:p w14:paraId="60CE4A06" w14:textId="77777777" w:rsidR="006B64A8" w:rsidRDefault="006B64A8">
      <w:pPr>
        <w:pStyle w:val="BodyText"/>
        <w:spacing w:before="6"/>
        <w:rPr>
          <w:sz w:val="18"/>
        </w:rPr>
      </w:pPr>
    </w:p>
    <w:p w14:paraId="64FABAF8" w14:textId="77777777" w:rsidR="006B64A8" w:rsidRDefault="00000000">
      <w:pPr>
        <w:ind w:left="539"/>
        <w:rPr>
          <w:rFonts w:ascii="Cambria"/>
          <w:b/>
          <w:sz w:val="18"/>
        </w:rPr>
      </w:pPr>
      <w:r>
        <w:rPr>
          <w:rFonts w:ascii="Cambria"/>
          <w:b/>
          <w:spacing w:val="-2"/>
          <w:w w:val="125"/>
          <w:sz w:val="18"/>
        </w:rPr>
        <w:t>Highlights:</w:t>
      </w:r>
    </w:p>
    <w:p w14:paraId="01E3A06D" w14:textId="77777777" w:rsidR="006B64A8" w:rsidRDefault="006B64A8">
      <w:pPr>
        <w:pStyle w:val="BodyText"/>
        <w:spacing w:before="32"/>
        <w:rPr>
          <w:rFonts w:ascii="Cambria"/>
          <w:b/>
          <w:sz w:val="18"/>
        </w:rPr>
      </w:pPr>
    </w:p>
    <w:p w14:paraId="30FE55A1" w14:textId="77777777" w:rsidR="00551787" w:rsidRPr="00551787" w:rsidRDefault="00551787" w:rsidP="00551787">
      <w:pPr>
        <w:pStyle w:val="BodyText"/>
        <w:spacing w:before="15"/>
        <w:ind w:left="1276"/>
        <w:rPr>
          <w:w w:val="115"/>
          <w:sz w:val="18"/>
          <w:szCs w:val="22"/>
        </w:rPr>
      </w:pPr>
      <w:r w:rsidRPr="00551787">
        <w:rPr>
          <w:w w:val="115"/>
          <w:sz w:val="18"/>
          <w:szCs w:val="22"/>
        </w:rPr>
        <w:t>Cut surface problems reached 53.57% of total defects.</w:t>
      </w:r>
    </w:p>
    <w:p w14:paraId="6486A3D8" w14:textId="77777777" w:rsidR="00551787" w:rsidRDefault="00551787" w:rsidP="00551787">
      <w:pPr>
        <w:pStyle w:val="BodyText"/>
        <w:spacing w:before="15"/>
        <w:ind w:left="1276"/>
        <w:rPr>
          <w:w w:val="115"/>
          <w:sz w:val="18"/>
          <w:szCs w:val="22"/>
        </w:rPr>
      </w:pPr>
    </w:p>
    <w:p w14:paraId="2827C5AD" w14:textId="4F78B362" w:rsidR="00551787" w:rsidRPr="00551787" w:rsidRDefault="00551787" w:rsidP="00551787">
      <w:pPr>
        <w:pStyle w:val="BodyText"/>
        <w:spacing w:before="15"/>
        <w:ind w:left="1276"/>
        <w:rPr>
          <w:w w:val="115"/>
          <w:sz w:val="18"/>
          <w:szCs w:val="22"/>
        </w:rPr>
      </w:pPr>
      <w:r w:rsidRPr="00551787">
        <w:rPr>
          <w:w w:val="115"/>
          <w:sz w:val="18"/>
          <w:szCs w:val="22"/>
        </w:rPr>
        <w:t>Average DPMO was 28,745 with a 3.41 sigma level.</w:t>
      </w:r>
    </w:p>
    <w:p w14:paraId="427AD4A9" w14:textId="18D73C91" w:rsidR="006B64A8" w:rsidRDefault="00551787" w:rsidP="00551787">
      <w:pPr>
        <w:pStyle w:val="BodyText"/>
        <w:spacing w:before="15"/>
        <w:ind w:left="1276"/>
        <w:rPr>
          <w:w w:val="115"/>
          <w:sz w:val="18"/>
          <w:szCs w:val="22"/>
        </w:rPr>
      </w:pPr>
      <w:r w:rsidRPr="00551787">
        <w:rPr>
          <w:w w:val="115"/>
          <w:sz w:val="18"/>
          <w:szCs w:val="22"/>
        </w:rPr>
        <w:t>Nine hazards were classified into high, moderate, and low categories.</w:t>
      </w:r>
    </w:p>
    <w:p w14:paraId="6B0A08A2" w14:textId="77777777" w:rsidR="00551787" w:rsidRDefault="00551787" w:rsidP="00551787">
      <w:pPr>
        <w:pStyle w:val="BodyText"/>
        <w:spacing w:before="15"/>
        <w:rPr>
          <w:sz w:val="18"/>
        </w:rPr>
      </w:pPr>
    </w:p>
    <w:p w14:paraId="7D3D1FC6" w14:textId="25F5E8A1" w:rsidR="006B64A8" w:rsidRDefault="00000000" w:rsidP="00551787">
      <w:pPr>
        <w:spacing w:line="261" w:lineRule="auto"/>
        <w:ind w:left="539" w:right="855"/>
        <w:jc w:val="both"/>
        <w:rPr>
          <w:sz w:val="18"/>
        </w:rPr>
      </w:pPr>
      <w:r>
        <w:rPr>
          <w:rFonts w:ascii="Cambria"/>
          <w:b/>
          <w:w w:val="115"/>
          <w:sz w:val="18"/>
        </w:rPr>
        <w:t>Keywords:</w:t>
      </w:r>
      <w:r>
        <w:rPr>
          <w:rFonts w:ascii="Cambria"/>
          <w:b/>
          <w:spacing w:val="-12"/>
          <w:w w:val="115"/>
          <w:sz w:val="18"/>
        </w:rPr>
        <w:t xml:space="preserve"> </w:t>
      </w:r>
      <w:r w:rsidR="00551787" w:rsidRPr="00551787">
        <w:rPr>
          <w:w w:val="115"/>
          <w:sz w:val="18"/>
        </w:rPr>
        <w:t>CNC Cutting, Six Sigma, DPO (Defect per Opportunity), DPMO (Defect per Million Opportunities), HIRARC</w:t>
      </w:r>
      <w:r>
        <w:rPr>
          <w:spacing w:val="-4"/>
          <w:w w:val="115"/>
          <w:sz w:val="18"/>
        </w:rPr>
        <w:t>.</w:t>
      </w:r>
    </w:p>
    <w:p w14:paraId="2CF8DA9A" w14:textId="77777777" w:rsidR="006B64A8" w:rsidRDefault="006B64A8">
      <w:pPr>
        <w:pStyle w:val="BodyText"/>
        <w:rPr>
          <w:sz w:val="20"/>
        </w:rPr>
      </w:pPr>
    </w:p>
    <w:p w14:paraId="61E72088" w14:textId="77777777" w:rsidR="006B64A8" w:rsidRDefault="00000000">
      <w:pPr>
        <w:pStyle w:val="BodyText"/>
        <w:spacing w:before="138"/>
        <w:rPr>
          <w:sz w:val="20"/>
        </w:rPr>
      </w:pPr>
      <w:r>
        <w:rPr>
          <w:noProof/>
          <w:sz w:val="20"/>
        </w:rPr>
        <mc:AlternateContent>
          <mc:Choice Requires="wpg">
            <w:drawing>
              <wp:anchor distT="0" distB="0" distL="0" distR="0" simplePos="0" relativeHeight="487592448" behindDoc="1" locked="0" layoutInCell="1" allowOverlap="1" wp14:anchorId="25DE835F" wp14:editId="64629A18">
                <wp:simplePos x="0" y="0"/>
                <wp:positionH relativeFrom="page">
                  <wp:posOffset>539999</wp:posOffset>
                </wp:positionH>
                <wp:positionV relativeFrom="paragraph">
                  <wp:posOffset>247171</wp:posOffset>
                </wp:positionV>
                <wp:extent cx="6480175" cy="506730"/>
                <wp:effectExtent l="0" t="0" r="0" b="0"/>
                <wp:wrapTopAndBottom/>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506730"/>
                          <a:chOff x="0" y="0"/>
                          <a:chExt cx="6480175" cy="506730"/>
                        </a:xfrm>
                      </wpg:grpSpPr>
                      <wps:wsp>
                        <wps:cNvPr id="18" name="Graphic 18"/>
                        <wps:cNvSpPr/>
                        <wps:spPr>
                          <a:xfrm>
                            <a:off x="0" y="0"/>
                            <a:ext cx="6480175" cy="502920"/>
                          </a:xfrm>
                          <a:custGeom>
                            <a:avLst/>
                            <a:gdLst/>
                            <a:ahLst/>
                            <a:cxnLst/>
                            <a:rect l="l" t="t" r="r" b="b"/>
                            <a:pathLst>
                              <a:path w="6480175" h="502920">
                                <a:moveTo>
                                  <a:pt x="6480005" y="0"/>
                                </a:moveTo>
                                <a:lnTo>
                                  <a:pt x="0" y="0"/>
                                </a:lnTo>
                                <a:lnTo>
                                  <a:pt x="0" y="502875"/>
                                </a:lnTo>
                                <a:lnTo>
                                  <a:pt x="6480005" y="502875"/>
                                </a:lnTo>
                                <a:lnTo>
                                  <a:pt x="6480005" y="0"/>
                                </a:lnTo>
                                <a:close/>
                              </a:path>
                            </a:pathLst>
                          </a:custGeom>
                          <a:solidFill>
                            <a:srgbClr val="F7F7FF"/>
                          </a:solidFill>
                        </wps:spPr>
                        <wps:bodyPr wrap="square" lIns="0" tIns="0" rIns="0" bIns="0" rtlCol="0">
                          <a:prstTxWarp prst="textNoShape">
                            <a:avLst/>
                          </a:prstTxWarp>
                          <a:noAutofit/>
                        </wps:bodyPr>
                      </wps:wsp>
                      <wps:wsp>
                        <wps:cNvPr id="19" name="Graphic 19"/>
                        <wps:cNvSpPr/>
                        <wps:spPr>
                          <a:xfrm>
                            <a:off x="0" y="502875"/>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s:wsp>
                        <wps:cNvPr id="20" name="Textbox 20"/>
                        <wps:cNvSpPr txBox="1"/>
                        <wps:spPr>
                          <a:xfrm>
                            <a:off x="0" y="0"/>
                            <a:ext cx="6480175" cy="499745"/>
                          </a:xfrm>
                          <a:prstGeom prst="rect">
                            <a:avLst/>
                          </a:prstGeom>
                        </wps:spPr>
                        <wps:txbx>
                          <w:txbxContent>
                            <w:p w14:paraId="1A0BFC51" w14:textId="77777777" w:rsidR="006B64A8" w:rsidRDefault="006B64A8">
                              <w:pPr>
                                <w:spacing w:before="88"/>
                                <w:rPr>
                                  <w:sz w:val="18"/>
                                </w:rPr>
                              </w:pPr>
                            </w:p>
                            <w:p w14:paraId="58DB5EC7" w14:textId="6AA0123F" w:rsidR="006B64A8" w:rsidRDefault="00000000">
                              <w:pPr>
                                <w:ind w:left="283"/>
                                <w:rPr>
                                  <w:sz w:val="18"/>
                                </w:rPr>
                              </w:pPr>
                              <w:r>
                                <w:rPr>
                                  <w:w w:val="110"/>
                                  <w:sz w:val="18"/>
                                </w:rPr>
                                <w:t>Published</w:t>
                              </w:r>
                              <w:r>
                                <w:rPr>
                                  <w:spacing w:val="22"/>
                                  <w:w w:val="110"/>
                                  <w:sz w:val="18"/>
                                </w:rPr>
                                <w:t xml:space="preserve"> </w:t>
                              </w:r>
                              <w:r>
                                <w:rPr>
                                  <w:w w:val="110"/>
                                  <w:sz w:val="18"/>
                                </w:rPr>
                                <w:t>date:</w:t>
                              </w:r>
                              <w:r>
                                <w:rPr>
                                  <w:spacing w:val="23"/>
                                  <w:w w:val="110"/>
                                  <w:sz w:val="18"/>
                                </w:rPr>
                                <w:t xml:space="preserve"> </w:t>
                              </w:r>
                              <w:r>
                                <w:rPr>
                                  <w:w w:val="110"/>
                                  <w:sz w:val="18"/>
                                </w:rPr>
                                <w:t>2026-05-</w:t>
                              </w:r>
                              <w:r w:rsidR="00551787">
                                <w:rPr>
                                  <w:spacing w:val="-5"/>
                                  <w:w w:val="110"/>
                                  <w:sz w:val="18"/>
                                </w:rPr>
                                <w:t>27</w:t>
                              </w:r>
                            </w:p>
                          </w:txbxContent>
                        </wps:txbx>
                        <wps:bodyPr wrap="square" lIns="0" tIns="0" rIns="0" bIns="0" rtlCol="0">
                          <a:noAutofit/>
                        </wps:bodyPr>
                      </wps:wsp>
                    </wpg:wgp>
                  </a:graphicData>
                </a:graphic>
              </wp:anchor>
            </w:drawing>
          </mc:Choice>
          <mc:Fallback>
            <w:pict>
              <v:group w14:anchorId="25DE835F" id="Group 17" o:spid="_x0000_s1026" style="position:absolute;margin-left:42.5pt;margin-top:19.45pt;width:510.25pt;height:39.9pt;z-index:-15724032;mso-wrap-distance-left:0;mso-wrap-distance-right:0;mso-position-horizontal-relative:page" coordsize="64801,5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">
                <v:shape id="Graphic 18" o:spid="_x0000_s1027" style="position:absolute;width:64801;height:5029;visibility:visible;mso-wrap-style:square;v-text-anchor:top" coordsize="6480175,50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" path="m6480005,l,,,502875r6480005,l6480005,xe" fillcolor="#f7f7ff" stroked="f">
                  <v:path arrowok="t"/>
                </v:shape>
                <v:shape id="Graphic 19" o:spid="_x0000_s1028" style="position:absolute;top:5028;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" path="m6480005,l,e" filled="f" strokeweight=".20106mm">
                  <v:path arrowok="t"/>
                </v:shape>
                <v:shapetype id="_x0000_t202" coordsize="21600,21600" o:spt="202" path="m,l,21600r21600,l21600,xe">
                  <v:stroke joinstyle="miter"/>
                  <v:path gradientshapeok="t" o:connecttype="rect"/>
                </v:shapetype>
                <v:shape id="Textbox 20" o:spid="_x0000_s1029" type="#_x0000_t202" style="position:absolute;width:64801;height:4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1A0BFC51" w14:textId="77777777" w:rsidR="006B64A8" w:rsidRDefault="006B64A8">
                        <w:pPr>
                          <w:spacing w:before="88"/>
                          <w:rPr>
                            <w:sz w:val="18"/>
                          </w:rPr>
                        </w:pPr>
                      </w:p>
                      <w:p w14:paraId="58DB5EC7" w14:textId="6AA0123F" w:rsidR="006B64A8" w:rsidRDefault="00000000">
                        <w:pPr>
                          <w:ind w:left="283"/>
                          <w:rPr>
                            <w:sz w:val="18"/>
                          </w:rPr>
                        </w:pPr>
                        <w:r>
                          <w:rPr>
                            <w:w w:val="110"/>
                            <w:sz w:val="18"/>
                          </w:rPr>
                          <w:t>Published</w:t>
                        </w:r>
                        <w:r>
                          <w:rPr>
                            <w:spacing w:val="22"/>
                            <w:w w:val="110"/>
                            <w:sz w:val="18"/>
                          </w:rPr>
                          <w:t xml:space="preserve"> </w:t>
                        </w:r>
                        <w:r>
                          <w:rPr>
                            <w:w w:val="110"/>
                            <w:sz w:val="18"/>
                          </w:rPr>
                          <w:t>date:</w:t>
                        </w:r>
                        <w:r>
                          <w:rPr>
                            <w:spacing w:val="23"/>
                            <w:w w:val="110"/>
                            <w:sz w:val="18"/>
                          </w:rPr>
                          <w:t xml:space="preserve"> </w:t>
                        </w:r>
                        <w:r>
                          <w:rPr>
                            <w:w w:val="110"/>
                            <w:sz w:val="18"/>
                          </w:rPr>
                          <w:t>2026-05-</w:t>
                        </w:r>
                        <w:r w:rsidR="00551787">
                          <w:rPr>
                            <w:spacing w:val="-5"/>
                            <w:w w:val="110"/>
                            <w:sz w:val="18"/>
                          </w:rPr>
                          <w:t>27</w:t>
                        </w:r>
                      </w:p>
                    </w:txbxContent>
                  </v:textbox>
                </v:shape>
                <w10:wrap type="topAndBottom" anchorx="page"/>
              </v:group>
            </w:pict>
          </mc:Fallback>
        </mc:AlternateContent>
      </w:r>
    </w:p>
    <w:p w14:paraId="7AD7F265" w14:textId="77777777" w:rsidR="006B64A8" w:rsidRDefault="006B64A8">
      <w:pPr>
        <w:pStyle w:val="BodyText"/>
        <w:rPr>
          <w:sz w:val="20"/>
        </w:rPr>
        <w:sectPr w:rsidR="006B64A8">
          <w:pgSz w:w="11910" w:h="16840"/>
          <w:pgMar w:top="1440" w:right="708" w:bottom="1120" w:left="708" w:header="402" w:footer="922" w:gutter="0"/>
          <w:cols w:space="720"/>
        </w:sectPr>
      </w:pPr>
    </w:p>
    <w:p w14:paraId="497B0999" w14:textId="77777777" w:rsidR="006B64A8" w:rsidRPr="00A26871" w:rsidRDefault="00000000" w:rsidP="00A26871">
      <w:pPr>
        <w:pStyle w:val="Heading3"/>
        <w:spacing w:before="89"/>
        <w:ind w:left="142"/>
        <w:rPr>
          <w:lang w:val="nb-NO"/>
        </w:rPr>
      </w:pPr>
      <w:bookmarkStart w:id="17" w:name="Article_content"/>
      <w:bookmarkStart w:id="18" w:name="_bookmark5"/>
      <w:bookmarkEnd w:id="17"/>
      <w:bookmarkEnd w:id="18"/>
      <w:r w:rsidRPr="00A26871">
        <w:rPr>
          <w:spacing w:val="-2"/>
          <w:w w:val="120"/>
          <w:lang w:val="nb-NO"/>
        </w:rPr>
        <w:t>Pendahuluan</w:t>
      </w:r>
    </w:p>
    <w:p w14:paraId="102C04A2" w14:textId="1A6A6C94" w:rsidR="006B64A8" w:rsidRDefault="00551787">
      <w:pPr>
        <w:pStyle w:val="BodyText"/>
        <w:spacing w:before="221" w:line="264" w:lineRule="auto"/>
        <w:ind w:left="142" w:right="139"/>
        <w:jc w:val="both"/>
        <w:rPr>
          <w:w w:val="115"/>
          <w:lang w:val="nb-NO"/>
        </w:rPr>
      </w:pPr>
      <w:r w:rsidRPr="00551787">
        <w:rPr>
          <w:w w:val="115"/>
          <w:lang w:val="nb-NO"/>
        </w:rPr>
        <w:t>Industri manufaktur baja memiliki peran penting dalam mendukung pembangunan infrastruktur di Indonesia. Material baja digunakan secara luas dalam proyek konstruksi karena memiliki kekuatan tarik yang tinggi, ketahanan yang baik, serta sifat mekanis yang stabil [1]. Namun, keunggulan tersebut hanya dapat dicapai apabila kualitas baja terjaga sesuai standar. Cacat seperti dimensi potongan, dimensi tidak sesuai, dan permukaan yang rusak dapat menurunkan kinerja struktur dan berdampak serius pada keamanan proyek. Oleh karena itu, kualitas produk menjadi aspek krusial dalam industri fabrikasi baja guna menekan biaya scrap, mempercepat proses produksi, dan meningkatkan kepuasan pelanggan [2]. Data produksi dan jumlah cacat pada proses CNC Cutting selama periode September 2024 hingga Agustus 2025 disajikan pada Tabel 1.</w:t>
      </w:r>
    </w:p>
    <w:p w14:paraId="38A0FA0C" w14:textId="77777777" w:rsidR="00551787" w:rsidRPr="00551787" w:rsidRDefault="00551787">
      <w:pPr>
        <w:pStyle w:val="BodyText"/>
        <w:spacing w:before="221" w:line="264" w:lineRule="auto"/>
        <w:ind w:left="142" w:right="139"/>
        <w:jc w:val="both"/>
        <w:rPr>
          <w:w w:val="115"/>
          <w:sz w:val="6"/>
          <w:szCs w:val="6"/>
          <w:lang w:val="nb-NO"/>
        </w:rPr>
      </w:pPr>
    </w:p>
    <w:p w14:paraId="745430CB" w14:textId="2692EDA1" w:rsidR="00551787" w:rsidRPr="00551787" w:rsidRDefault="00551787" w:rsidP="00551787">
      <w:pPr>
        <w:pStyle w:val="Caption"/>
        <w:jc w:val="center"/>
        <w:rPr>
          <w:rFonts w:asciiTheme="majorHAnsi" w:hAnsiTheme="majorHAnsi"/>
          <w:i w:val="0"/>
          <w:iCs w:val="0"/>
          <w:color w:val="auto"/>
          <w:sz w:val="20"/>
          <w:szCs w:val="20"/>
          <w:lang w:val="nb-NO"/>
        </w:rPr>
      </w:pPr>
      <w:r w:rsidRPr="00551787">
        <w:rPr>
          <w:rFonts w:asciiTheme="majorHAnsi" w:hAnsiTheme="majorHAnsi"/>
          <w:b/>
          <w:bCs/>
          <w:i w:val="0"/>
          <w:iCs w:val="0"/>
          <w:color w:val="auto"/>
          <w:sz w:val="20"/>
          <w:szCs w:val="20"/>
        </w:rPr>
        <w:t xml:space="preserve">Tabel </w:t>
      </w:r>
      <w:r w:rsidRPr="00551787">
        <w:rPr>
          <w:rFonts w:asciiTheme="majorHAnsi" w:hAnsiTheme="majorHAnsi"/>
          <w:b/>
          <w:bCs/>
          <w:i w:val="0"/>
          <w:iCs w:val="0"/>
          <w:color w:val="auto"/>
          <w:sz w:val="20"/>
          <w:szCs w:val="20"/>
        </w:rPr>
        <w:fldChar w:fldCharType="begin"/>
      </w:r>
      <w:r w:rsidRPr="00551787">
        <w:rPr>
          <w:rFonts w:asciiTheme="majorHAnsi" w:hAnsiTheme="majorHAnsi"/>
          <w:b/>
          <w:bCs/>
          <w:i w:val="0"/>
          <w:iCs w:val="0"/>
          <w:color w:val="auto"/>
          <w:sz w:val="20"/>
          <w:szCs w:val="20"/>
        </w:rPr>
        <w:instrText xml:space="preserve"> SEQ Tabel_1. \* ARABIC </w:instrText>
      </w:r>
      <w:r w:rsidRPr="00551787">
        <w:rPr>
          <w:rFonts w:asciiTheme="majorHAnsi" w:hAnsiTheme="majorHAnsi"/>
          <w:b/>
          <w:bCs/>
          <w:i w:val="0"/>
          <w:iCs w:val="0"/>
          <w:color w:val="auto"/>
          <w:sz w:val="20"/>
          <w:szCs w:val="20"/>
        </w:rPr>
        <w:fldChar w:fldCharType="separate"/>
      </w:r>
      <w:r w:rsidR="00A65BB4">
        <w:rPr>
          <w:rFonts w:asciiTheme="majorHAnsi" w:hAnsiTheme="majorHAnsi"/>
          <w:b/>
          <w:bCs/>
          <w:i w:val="0"/>
          <w:iCs w:val="0"/>
          <w:noProof/>
          <w:color w:val="auto"/>
          <w:sz w:val="20"/>
          <w:szCs w:val="20"/>
        </w:rPr>
        <w:t>1</w:t>
      </w:r>
      <w:r w:rsidRPr="00551787">
        <w:rPr>
          <w:rFonts w:asciiTheme="majorHAnsi" w:hAnsiTheme="majorHAnsi"/>
          <w:b/>
          <w:bCs/>
          <w:i w:val="0"/>
          <w:iCs w:val="0"/>
          <w:color w:val="auto"/>
          <w:sz w:val="20"/>
          <w:szCs w:val="20"/>
        </w:rPr>
        <w:fldChar w:fldCharType="end"/>
      </w:r>
      <w:r w:rsidRPr="00551787">
        <w:rPr>
          <w:rFonts w:asciiTheme="majorHAnsi" w:hAnsiTheme="majorHAnsi"/>
          <w:b/>
          <w:bCs/>
          <w:i w:val="0"/>
          <w:iCs w:val="0"/>
          <w:color w:val="auto"/>
          <w:sz w:val="20"/>
          <w:szCs w:val="20"/>
          <w:lang w:val="nb-NO"/>
        </w:rPr>
        <w:t>.</w:t>
      </w:r>
      <w:r w:rsidRPr="00551787">
        <w:rPr>
          <w:rFonts w:asciiTheme="majorHAnsi" w:hAnsiTheme="majorHAnsi"/>
          <w:i w:val="0"/>
          <w:iCs w:val="0"/>
          <w:color w:val="auto"/>
          <w:sz w:val="20"/>
          <w:szCs w:val="20"/>
          <w:lang w:val="nb-NO"/>
        </w:rPr>
        <w:t xml:space="preserve"> Data Produksi dan Cacat PT XYZ Periode September 2024 – Agustus 2025</w:t>
      </w:r>
    </w:p>
    <w:tbl>
      <w:tblPr>
        <w:tblStyle w:val="TableGrid"/>
        <w:tblW w:w="0" w:type="auto"/>
        <w:jc w:val="center"/>
        <w:tblLook w:val="04A0" w:firstRow="1" w:lastRow="0" w:firstColumn="1" w:lastColumn="0" w:noHBand="0" w:noVBand="1"/>
      </w:tblPr>
      <w:tblGrid>
        <w:gridCol w:w="459"/>
        <w:gridCol w:w="1631"/>
        <w:gridCol w:w="2026"/>
        <w:gridCol w:w="1785"/>
      </w:tblGrid>
      <w:tr w:rsidR="00551787" w:rsidRPr="00551787" w14:paraId="1DAA5D2E" w14:textId="77777777" w:rsidTr="00947EFE">
        <w:trPr>
          <w:jc w:val="center"/>
        </w:trPr>
        <w:tc>
          <w:tcPr>
            <w:tcW w:w="0" w:type="auto"/>
          </w:tcPr>
          <w:p w14:paraId="5CE0CEAF" w14:textId="77777777" w:rsidR="00551787" w:rsidRPr="00551787" w:rsidRDefault="00551787" w:rsidP="00F5384F">
            <w:pPr>
              <w:tabs>
                <w:tab w:val="left" w:pos="567"/>
              </w:tabs>
              <w:jc w:val="center"/>
              <w:rPr>
                <w:rFonts w:asciiTheme="majorHAnsi" w:hAnsiTheme="majorHAnsi" w:cs="Times New Roman"/>
                <w:bCs/>
                <w:sz w:val="20"/>
                <w:szCs w:val="20"/>
              </w:rPr>
            </w:pPr>
            <w:r w:rsidRPr="00551787">
              <w:rPr>
                <w:rFonts w:asciiTheme="majorHAnsi" w:hAnsiTheme="majorHAnsi" w:cs="Times New Roman"/>
                <w:sz w:val="20"/>
                <w:szCs w:val="20"/>
              </w:rPr>
              <w:t>No</w:t>
            </w:r>
          </w:p>
        </w:tc>
        <w:tc>
          <w:tcPr>
            <w:tcW w:w="0" w:type="auto"/>
          </w:tcPr>
          <w:p w14:paraId="376601FE" w14:textId="77777777" w:rsidR="00551787" w:rsidRPr="00551787" w:rsidRDefault="00551787" w:rsidP="00F5384F">
            <w:pPr>
              <w:tabs>
                <w:tab w:val="left" w:pos="567"/>
              </w:tabs>
              <w:jc w:val="center"/>
              <w:rPr>
                <w:rFonts w:asciiTheme="majorHAnsi" w:hAnsiTheme="majorHAnsi" w:cs="Times New Roman"/>
                <w:bCs/>
                <w:sz w:val="20"/>
                <w:szCs w:val="20"/>
              </w:rPr>
            </w:pPr>
            <w:r w:rsidRPr="00551787">
              <w:rPr>
                <w:rFonts w:asciiTheme="majorHAnsi" w:hAnsiTheme="majorHAnsi" w:cs="Times New Roman"/>
                <w:sz w:val="20"/>
                <w:szCs w:val="20"/>
              </w:rPr>
              <w:t>Bulan</w:t>
            </w:r>
          </w:p>
        </w:tc>
        <w:tc>
          <w:tcPr>
            <w:tcW w:w="0" w:type="auto"/>
          </w:tcPr>
          <w:p w14:paraId="5F672EC2" w14:textId="77777777" w:rsidR="00551787" w:rsidRPr="00551787" w:rsidRDefault="00551787" w:rsidP="00F5384F">
            <w:pPr>
              <w:tabs>
                <w:tab w:val="left" w:pos="567"/>
              </w:tabs>
              <w:jc w:val="center"/>
              <w:rPr>
                <w:rFonts w:asciiTheme="majorHAnsi" w:hAnsiTheme="majorHAnsi" w:cs="Times New Roman"/>
                <w:bCs/>
                <w:sz w:val="20"/>
                <w:szCs w:val="20"/>
              </w:rPr>
            </w:pPr>
            <w:r w:rsidRPr="00551787">
              <w:rPr>
                <w:rFonts w:asciiTheme="majorHAnsi" w:hAnsiTheme="majorHAnsi" w:cs="Times New Roman"/>
                <w:sz w:val="20"/>
                <w:szCs w:val="20"/>
              </w:rPr>
              <w:t>Jumlah Produksi (kg)</w:t>
            </w:r>
          </w:p>
        </w:tc>
        <w:tc>
          <w:tcPr>
            <w:tcW w:w="0" w:type="auto"/>
          </w:tcPr>
          <w:p w14:paraId="1479BF3E" w14:textId="77777777" w:rsidR="00551787" w:rsidRPr="00551787" w:rsidRDefault="00551787" w:rsidP="00F5384F">
            <w:pPr>
              <w:tabs>
                <w:tab w:val="left" w:pos="567"/>
              </w:tabs>
              <w:jc w:val="center"/>
              <w:rPr>
                <w:rFonts w:asciiTheme="majorHAnsi" w:hAnsiTheme="majorHAnsi" w:cs="Times New Roman"/>
                <w:bCs/>
                <w:sz w:val="20"/>
                <w:szCs w:val="20"/>
              </w:rPr>
            </w:pPr>
            <w:r w:rsidRPr="00551787">
              <w:rPr>
                <w:rFonts w:asciiTheme="majorHAnsi" w:hAnsiTheme="majorHAnsi" w:cs="Times New Roman"/>
                <w:sz w:val="20"/>
                <w:szCs w:val="20"/>
              </w:rPr>
              <w:t xml:space="preserve">Jumlah </w:t>
            </w:r>
            <w:r w:rsidRPr="00551787">
              <w:rPr>
                <w:rFonts w:asciiTheme="majorHAnsi" w:hAnsiTheme="majorHAnsi" w:cs="Times New Roman"/>
                <w:i/>
                <w:iCs/>
                <w:sz w:val="20"/>
                <w:szCs w:val="20"/>
              </w:rPr>
              <w:t>Defect</w:t>
            </w:r>
            <w:r w:rsidRPr="00551787">
              <w:rPr>
                <w:rFonts w:asciiTheme="majorHAnsi" w:hAnsiTheme="majorHAnsi" w:cs="Times New Roman"/>
                <w:sz w:val="20"/>
                <w:szCs w:val="20"/>
              </w:rPr>
              <w:t xml:space="preserve"> (kg)</w:t>
            </w:r>
          </w:p>
        </w:tc>
      </w:tr>
      <w:tr w:rsidR="00551787" w:rsidRPr="00551787" w14:paraId="74F46DC6" w14:textId="77777777" w:rsidTr="00947EFE">
        <w:trPr>
          <w:jc w:val="center"/>
        </w:trPr>
        <w:tc>
          <w:tcPr>
            <w:tcW w:w="0" w:type="auto"/>
          </w:tcPr>
          <w:p w14:paraId="2BC57545" w14:textId="77777777" w:rsidR="00551787" w:rsidRPr="00551787" w:rsidRDefault="00551787" w:rsidP="00F5384F">
            <w:pPr>
              <w:tabs>
                <w:tab w:val="left" w:pos="567"/>
              </w:tabs>
              <w:jc w:val="center"/>
              <w:rPr>
                <w:rFonts w:asciiTheme="majorHAnsi" w:hAnsiTheme="majorHAnsi" w:cs="Times New Roman"/>
                <w:bCs/>
                <w:sz w:val="20"/>
                <w:szCs w:val="20"/>
              </w:rPr>
            </w:pPr>
            <w:r w:rsidRPr="00551787">
              <w:rPr>
                <w:rFonts w:asciiTheme="majorHAnsi" w:hAnsiTheme="majorHAnsi" w:cs="Times New Roman"/>
                <w:sz w:val="20"/>
                <w:szCs w:val="20"/>
              </w:rPr>
              <w:t>1</w:t>
            </w:r>
          </w:p>
        </w:tc>
        <w:tc>
          <w:tcPr>
            <w:tcW w:w="0" w:type="auto"/>
          </w:tcPr>
          <w:p w14:paraId="51309D73" w14:textId="77777777" w:rsidR="00551787" w:rsidRPr="00551787" w:rsidRDefault="00551787" w:rsidP="00F5384F">
            <w:pPr>
              <w:tabs>
                <w:tab w:val="left" w:pos="567"/>
              </w:tabs>
              <w:jc w:val="center"/>
              <w:rPr>
                <w:rFonts w:asciiTheme="majorHAnsi" w:hAnsiTheme="majorHAnsi" w:cs="Times New Roman"/>
                <w:bCs/>
                <w:sz w:val="20"/>
                <w:szCs w:val="20"/>
              </w:rPr>
            </w:pPr>
            <w:r w:rsidRPr="00551787">
              <w:rPr>
                <w:rFonts w:asciiTheme="majorHAnsi" w:hAnsiTheme="majorHAnsi" w:cs="Times New Roman"/>
                <w:sz w:val="20"/>
                <w:szCs w:val="20"/>
              </w:rPr>
              <w:t>September 2024</w:t>
            </w:r>
          </w:p>
        </w:tc>
        <w:tc>
          <w:tcPr>
            <w:tcW w:w="0" w:type="auto"/>
          </w:tcPr>
          <w:p w14:paraId="51152642" w14:textId="77777777" w:rsidR="00551787" w:rsidRPr="00551787" w:rsidRDefault="00551787" w:rsidP="00F5384F">
            <w:pPr>
              <w:tabs>
                <w:tab w:val="left" w:pos="567"/>
              </w:tabs>
              <w:jc w:val="center"/>
              <w:rPr>
                <w:rFonts w:asciiTheme="majorHAnsi" w:hAnsiTheme="majorHAnsi" w:cs="Times New Roman"/>
                <w:bCs/>
                <w:sz w:val="20"/>
                <w:szCs w:val="20"/>
              </w:rPr>
            </w:pPr>
            <w:r w:rsidRPr="00551787">
              <w:rPr>
                <w:rFonts w:asciiTheme="majorHAnsi" w:hAnsiTheme="majorHAnsi" w:cs="Times New Roman"/>
                <w:sz w:val="20"/>
                <w:szCs w:val="20"/>
              </w:rPr>
              <w:t>105,982</w:t>
            </w:r>
          </w:p>
        </w:tc>
        <w:tc>
          <w:tcPr>
            <w:tcW w:w="0" w:type="auto"/>
          </w:tcPr>
          <w:p w14:paraId="336997E1" w14:textId="77777777" w:rsidR="00551787" w:rsidRPr="00551787" w:rsidRDefault="00551787" w:rsidP="00F5384F">
            <w:pPr>
              <w:tabs>
                <w:tab w:val="left" w:pos="567"/>
              </w:tabs>
              <w:jc w:val="center"/>
              <w:rPr>
                <w:rFonts w:asciiTheme="majorHAnsi" w:hAnsiTheme="majorHAnsi" w:cs="Times New Roman"/>
                <w:bCs/>
                <w:sz w:val="20"/>
                <w:szCs w:val="20"/>
              </w:rPr>
            </w:pPr>
            <w:r w:rsidRPr="00551787">
              <w:rPr>
                <w:rFonts w:asciiTheme="majorHAnsi" w:hAnsiTheme="majorHAnsi" w:cs="Times New Roman"/>
                <w:sz w:val="20"/>
                <w:szCs w:val="20"/>
              </w:rPr>
              <w:t>1.234,73</w:t>
            </w:r>
          </w:p>
        </w:tc>
      </w:tr>
      <w:tr w:rsidR="00551787" w:rsidRPr="00551787" w14:paraId="10F5F8EF" w14:textId="77777777" w:rsidTr="00947EFE">
        <w:trPr>
          <w:jc w:val="center"/>
        </w:trPr>
        <w:tc>
          <w:tcPr>
            <w:tcW w:w="0" w:type="auto"/>
          </w:tcPr>
          <w:p w14:paraId="6024395E" w14:textId="77777777" w:rsidR="00551787" w:rsidRPr="00551787" w:rsidRDefault="00551787" w:rsidP="00F5384F">
            <w:pPr>
              <w:tabs>
                <w:tab w:val="left" w:pos="567"/>
              </w:tabs>
              <w:jc w:val="center"/>
              <w:rPr>
                <w:rFonts w:asciiTheme="majorHAnsi" w:hAnsiTheme="majorHAnsi" w:cs="Times New Roman"/>
                <w:bCs/>
                <w:sz w:val="20"/>
                <w:szCs w:val="20"/>
              </w:rPr>
            </w:pPr>
            <w:r w:rsidRPr="00551787">
              <w:rPr>
                <w:rFonts w:asciiTheme="majorHAnsi" w:hAnsiTheme="majorHAnsi" w:cs="Times New Roman"/>
                <w:sz w:val="20"/>
                <w:szCs w:val="20"/>
              </w:rPr>
              <w:t>2</w:t>
            </w:r>
          </w:p>
        </w:tc>
        <w:tc>
          <w:tcPr>
            <w:tcW w:w="0" w:type="auto"/>
          </w:tcPr>
          <w:p w14:paraId="68B9AF7A" w14:textId="77777777" w:rsidR="00551787" w:rsidRPr="00551787" w:rsidRDefault="00551787" w:rsidP="00F5384F">
            <w:pPr>
              <w:tabs>
                <w:tab w:val="left" w:pos="567"/>
              </w:tabs>
              <w:jc w:val="center"/>
              <w:rPr>
                <w:rFonts w:asciiTheme="majorHAnsi" w:hAnsiTheme="majorHAnsi" w:cs="Times New Roman"/>
                <w:bCs/>
                <w:sz w:val="20"/>
                <w:szCs w:val="20"/>
              </w:rPr>
            </w:pPr>
            <w:r w:rsidRPr="00551787">
              <w:rPr>
                <w:rFonts w:asciiTheme="majorHAnsi" w:hAnsiTheme="majorHAnsi" w:cs="Times New Roman"/>
                <w:sz w:val="20"/>
                <w:szCs w:val="20"/>
              </w:rPr>
              <w:t>Oktober 2024</w:t>
            </w:r>
          </w:p>
        </w:tc>
        <w:tc>
          <w:tcPr>
            <w:tcW w:w="0" w:type="auto"/>
          </w:tcPr>
          <w:p w14:paraId="368DBD7A" w14:textId="77777777" w:rsidR="00551787" w:rsidRPr="00551787" w:rsidRDefault="00551787" w:rsidP="00F5384F">
            <w:pPr>
              <w:tabs>
                <w:tab w:val="left" w:pos="567"/>
              </w:tabs>
              <w:jc w:val="center"/>
              <w:rPr>
                <w:rFonts w:asciiTheme="majorHAnsi" w:hAnsiTheme="majorHAnsi" w:cs="Times New Roman"/>
                <w:bCs/>
                <w:sz w:val="20"/>
                <w:szCs w:val="20"/>
              </w:rPr>
            </w:pPr>
            <w:r w:rsidRPr="00551787">
              <w:rPr>
                <w:rFonts w:asciiTheme="majorHAnsi" w:hAnsiTheme="majorHAnsi" w:cs="Times New Roman"/>
                <w:sz w:val="20"/>
                <w:szCs w:val="20"/>
              </w:rPr>
              <w:t>116,635</w:t>
            </w:r>
          </w:p>
        </w:tc>
        <w:tc>
          <w:tcPr>
            <w:tcW w:w="0" w:type="auto"/>
          </w:tcPr>
          <w:p w14:paraId="76AAC935" w14:textId="77777777" w:rsidR="00551787" w:rsidRPr="00551787" w:rsidRDefault="00551787" w:rsidP="00F5384F">
            <w:pPr>
              <w:tabs>
                <w:tab w:val="left" w:pos="567"/>
              </w:tabs>
              <w:jc w:val="center"/>
              <w:rPr>
                <w:rFonts w:asciiTheme="majorHAnsi" w:hAnsiTheme="majorHAnsi" w:cs="Times New Roman"/>
                <w:bCs/>
                <w:sz w:val="20"/>
                <w:szCs w:val="20"/>
              </w:rPr>
            </w:pPr>
            <w:r w:rsidRPr="00551787">
              <w:rPr>
                <w:rFonts w:asciiTheme="majorHAnsi" w:hAnsiTheme="majorHAnsi" w:cs="Times New Roman"/>
                <w:sz w:val="20"/>
                <w:szCs w:val="20"/>
              </w:rPr>
              <w:t>1.375,32</w:t>
            </w:r>
          </w:p>
        </w:tc>
      </w:tr>
      <w:tr w:rsidR="00551787" w:rsidRPr="00551787" w14:paraId="3FC3AB3C" w14:textId="77777777" w:rsidTr="00947EFE">
        <w:trPr>
          <w:jc w:val="center"/>
        </w:trPr>
        <w:tc>
          <w:tcPr>
            <w:tcW w:w="0" w:type="auto"/>
          </w:tcPr>
          <w:p w14:paraId="475B93E8" w14:textId="77777777" w:rsidR="00551787" w:rsidRPr="00551787" w:rsidRDefault="00551787" w:rsidP="00F5384F">
            <w:pPr>
              <w:tabs>
                <w:tab w:val="left" w:pos="567"/>
              </w:tabs>
              <w:jc w:val="center"/>
              <w:rPr>
                <w:rFonts w:asciiTheme="majorHAnsi" w:hAnsiTheme="majorHAnsi" w:cs="Times New Roman"/>
                <w:bCs/>
                <w:sz w:val="20"/>
                <w:szCs w:val="20"/>
              </w:rPr>
            </w:pPr>
            <w:r w:rsidRPr="00551787">
              <w:rPr>
                <w:rFonts w:asciiTheme="majorHAnsi" w:hAnsiTheme="majorHAnsi" w:cs="Times New Roman"/>
                <w:sz w:val="20"/>
                <w:szCs w:val="20"/>
              </w:rPr>
              <w:t>3</w:t>
            </w:r>
          </w:p>
        </w:tc>
        <w:tc>
          <w:tcPr>
            <w:tcW w:w="0" w:type="auto"/>
          </w:tcPr>
          <w:p w14:paraId="1F461622" w14:textId="77777777" w:rsidR="00551787" w:rsidRPr="00551787" w:rsidRDefault="00551787" w:rsidP="00F5384F">
            <w:pPr>
              <w:tabs>
                <w:tab w:val="left" w:pos="567"/>
              </w:tabs>
              <w:jc w:val="center"/>
              <w:rPr>
                <w:rFonts w:asciiTheme="majorHAnsi" w:hAnsiTheme="majorHAnsi" w:cs="Times New Roman"/>
                <w:bCs/>
                <w:sz w:val="20"/>
                <w:szCs w:val="20"/>
              </w:rPr>
            </w:pPr>
            <w:r w:rsidRPr="00551787">
              <w:rPr>
                <w:rFonts w:asciiTheme="majorHAnsi" w:hAnsiTheme="majorHAnsi" w:cs="Times New Roman"/>
                <w:sz w:val="20"/>
                <w:szCs w:val="20"/>
              </w:rPr>
              <w:t>November 2024</w:t>
            </w:r>
          </w:p>
        </w:tc>
        <w:tc>
          <w:tcPr>
            <w:tcW w:w="0" w:type="auto"/>
          </w:tcPr>
          <w:p w14:paraId="5ECBCA93" w14:textId="77777777" w:rsidR="00551787" w:rsidRPr="00551787" w:rsidRDefault="00551787" w:rsidP="00F5384F">
            <w:pPr>
              <w:tabs>
                <w:tab w:val="left" w:pos="567"/>
              </w:tabs>
              <w:jc w:val="center"/>
              <w:rPr>
                <w:rFonts w:asciiTheme="majorHAnsi" w:hAnsiTheme="majorHAnsi" w:cs="Times New Roman"/>
                <w:bCs/>
                <w:sz w:val="20"/>
                <w:szCs w:val="20"/>
              </w:rPr>
            </w:pPr>
            <w:r w:rsidRPr="00551787">
              <w:rPr>
                <w:rFonts w:asciiTheme="majorHAnsi" w:hAnsiTheme="majorHAnsi" w:cs="Times New Roman"/>
                <w:sz w:val="20"/>
                <w:szCs w:val="20"/>
              </w:rPr>
              <w:t>192,575</w:t>
            </w:r>
          </w:p>
        </w:tc>
        <w:tc>
          <w:tcPr>
            <w:tcW w:w="0" w:type="auto"/>
          </w:tcPr>
          <w:p w14:paraId="4B275A65" w14:textId="77777777" w:rsidR="00551787" w:rsidRPr="00551787" w:rsidRDefault="00551787" w:rsidP="00F5384F">
            <w:pPr>
              <w:tabs>
                <w:tab w:val="left" w:pos="567"/>
              </w:tabs>
              <w:jc w:val="center"/>
              <w:rPr>
                <w:rFonts w:asciiTheme="majorHAnsi" w:hAnsiTheme="majorHAnsi" w:cs="Times New Roman"/>
                <w:bCs/>
                <w:sz w:val="20"/>
                <w:szCs w:val="20"/>
              </w:rPr>
            </w:pPr>
            <w:r w:rsidRPr="00551787">
              <w:rPr>
                <w:rFonts w:asciiTheme="majorHAnsi" w:hAnsiTheme="majorHAnsi" w:cs="Times New Roman"/>
                <w:sz w:val="20"/>
                <w:szCs w:val="20"/>
              </w:rPr>
              <w:t>2.217,15</w:t>
            </w:r>
          </w:p>
        </w:tc>
      </w:tr>
      <w:tr w:rsidR="00551787" w:rsidRPr="00551787" w14:paraId="508CE907" w14:textId="77777777" w:rsidTr="00947EFE">
        <w:trPr>
          <w:jc w:val="center"/>
        </w:trPr>
        <w:tc>
          <w:tcPr>
            <w:tcW w:w="0" w:type="auto"/>
          </w:tcPr>
          <w:p w14:paraId="508CEEC5" w14:textId="77777777" w:rsidR="00551787" w:rsidRPr="00551787" w:rsidRDefault="00551787" w:rsidP="00F5384F">
            <w:pPr>
              <w:tabs>
                <w:tab w:val="left" w:pos="567"/>
              </w:tabs>
              <w:jc w:val="center"/>
              <w:rPr>
                <w:rFonts w:asciiTheme="majorHAnsi" w:hAnsiTheme="majorHAnsi" w:cs="Times New Roman"/>
                <w:bCs/>
                <w:sz w:val="20"/>
                <w:szCs w:val="20"/>
              </w:rPr>
            </w:pPr>
            <w:r w:rsidRPr="00551787">
              <w:rPr>
                <w:rFonts w:asciiTheme="majorHAnsi" w:hAnsiTheme="majorHAnsi" w:cs="Times New Roman"/>
                <w:sz w:val="20"/>
                <w:szCs w:val="20"/>
              </w:rPr>
              <w:t>4</w:t>
            </w:r>
          </w:p>
        </w:tc>
        <w:tc>
          <w:tcPr>
            <w:tcW w:w="0" w:type="auto"/>
          </w:tcPr>
          <w:p w14:paraId="49B0CA77" w14:textId="77777777" w:rsidR="00551787" w:rsidRPr="00551787" w:rsidRDefault="00551787" w:rsidP="00F5384F">
            <w:pPr>
              <w:tabs>
                <w:tab w:val="left" w:pos="567"/>
              </w:tabs>
              <w:jc w:val="center"/>
              <w:rPr>
                <w:rFonts w:asciiTheme="majorHAnsi" w:hAnsiTheme="majorHAnsi" w:cs="Times New Roman"/>
                <w:bCs/>
                <w:sz w:val="20"/>
                <w:szCs w:val="20"/>
              </w:rPr>
            </w:pPr>
            <w:r w:rsidRPr="00551787">
              <w:rPr>
                <w:rFonts w:asciiTheme="majorHAnsi" w:hAnsiTheme="majorHAnsi" w:cs="Times New Roman"/>
                <w:sz w:val="20"/>
                <w:szCs w:val="20"/>
              </w:rPr>
              <w:t>Desember 2024</w:t>
            </w:r>
          </w:p>
        </w:tc>
        <w:tc>
          <w:tcPr>
            <w:tcW w:w="0" w:type="auto"/>
          </w:tcPr>
          <w:p w14:paraId="1E541B56" w14:textId="77777777" w:rsidR="00551787" w:rsidRPr="00551787" w:rsidRDefault="00551787" w:rsidP="00F5384F">
            <w:pPr>
              <w:tabs>
                <w:tab w:val="left" w:pos="567"/>
              </w:tabs>
              <w:jc w:val="center"/>
              <w:rPr>
                <w:rFonts w:asciiTheme="majorHAnsi" w:hAnsiTheme="majorHAnsi" w:cs="Times New Roman"/>
                <w:bCs/>
                <w:sz w:val="20"/>
                <w:szCs w:val="20"/>
              </w:rPr>
            </w:pPr>
            <w:r w:rsidRPr="00551787">
              <w:rPr>
                <w:rFonts w:asciiTheme="majorHAnsi" w:hAnsiTheme="majorHAnsi" w:cs="Times New Roman"/>
                <w:sz w:val="20"/>
                <w:szCs w:val="20"/>
              </w:rPr>
              <w:t>155,658</w:t>
            </w:r>
          </w:p>
        </w:tc>
        <w:tc>
          <w:tcPr>
            <w:tcW w:w="0" w:type="auto"/>
          </w:tcPr>
          <w:p w14:paraId="1BA97F7F" w14:textId="77777777" w:rsidR="00551787" w:rsidRPr="00551787" w:rsidRDefault="00551787" w:rsidP="00F5384F">
            <w:pPr>
              <w:tabs>
                <w:tab w:val="left" w:pos="567"/>
              </w:tabs>
              <w:jc w:val="center"/>
              <w:rPr>
                <w:rFonts w:asciiTheme="majorHAnsi" w:hAnsiTheme="majorHAnsi" w:cs="Times New Roman"/>
                <w:bCs/>
                <w:sz w:val="20"/>
                <w:szCs w:val="20"/>
              </w:rPr>
            </w:pPr>
            <w:r w:rsidRPr="00551787">
              <w:rPr>
                <w:rFonts w:asciiTheme="majorHAnsi" w:hAnsiTheme="majorHAnsi" w:cs="Times New Roman"/>
                <w:sz w:val="20"/>
                <w:szCs w:val="20"/>
              </w:rPr>
              <w:t>1817,05</w:t>
            </w:r>
          </w:p>
        </w:tc>
      </w:tr>
      <w:tr w:rsidR="00551787" w:rsidRPr="00551787" w14:paraId="5E7DAC59" w14:textId="77777777" w:rsidTr="00947EFE">
        <w:trPr>
          <w:jc w:val="center"/>
        </w:trPr>
        <w:tc>
          <w:tcPr>
            <w:tcW w:w="0" w:type="auto"/>
          </w:tcPr>
          <w:p w14:paraId="48D48CBB" w14:textId="77777777" w:rsidR="00551787" w:rsidRPr="00551787" w:rsidRDefault="00551787" w:rsidP="00F5384F">
            <w:pPr>
              <w:tabs>
                <w:tab w:val="left" w:pos="567"/>
              </w:tabs>
              <w:jc w:val="center"/>
              <w:rPr>
                <w:rFonts w:asciiTheme="majorHAnsi" w:hAnsiTheme="majorHAnsi" w:cs="Times New Roman"/>
                <w:bCs/>
                <w:sz w:val="20"/>
                <w:szCs w:val="20"/>
              </w:rPr>
            </w:pPr>
            <w:r w:rsidRPr="00551787">
              <w:rPr>
                <w:rFonts w:asciiTheme="majorHAnsi" w:hAnsiTheme="majorHAnsi" w:cs="Times New Roman"/>
                <w:sz w:val="20"/>
                <w:szCs w:val="20"/>
              </w:rPr>
              <w:t>5</w:t>
            </w:r>
          </w:p>
        </w:tc>
        <w:tc>
          <w:tcPr>
            <w:tcW w:w="0" w:type="auto"/>
          </w:tcPr>
          <w:p w14:paraId="1D27BDF3" w14:textId="77777777" w:rsidR="00551787" w:rsidRPr="00551787" w:rsidRDefault="00551787" w:rsidP="00F5384F">
            <w:pPr>
              <w:tabs>
                <w:tab w:val="left" w:pos="567"/>
              </w:tabs>
              <w:jc w:val="center"/>
              <w:rPr>
                <w:rFonts w:asciiTheme="majorHAnsi" w:hAnsiTheme="majorHAnsi" w:cs="Times New Roman"/>
                <w:bCs/>
                <w:sz w:val="20"/>
                <w:szCs w:val="20"/>
              </w:rPr>
            </w:pPr>
            <w:r w:rsidRPr="00551787">
              <w:rPr>
                <w:rFonts w:asciiTheme="majorHAnsi" w:hAnsiTheme="majorHAnsi" w:cs="Times New Roman"/>
                <w:sz w:val="20"/>
                <w:szCs w:val="20"/>
              </w:rPr>
              <w:t>Januari 2025</w:t>
            </w:r>
          </w:p>
        </w:tc>
        <w:tc>
          <w:tcPr>
            <w:tcW w:w="0" w:type="auto"/>
          </w:tcPr>
          <w:p w14:paraId="18AEC8DB" w14:textId="77777777" w:rsidR="00551787" w:rsidRPr="00551787" w:rsidRDefault="00551787" w:rsidP="00F5384F">
            <w:pPr>
              <w:tabs>
                <w:tab w:val="left" w:pos="567"/>
              </w:tabs>
              <w:jc w:val="center"/>
              <w:rPr>
                <w:rFonts w:asciiTheme="majorHAnsi" w:hAnsiTheme="majorHAnsi" w:cs="Times New Roman"/>
                <w:bCs/>
                <w:sz w:val="20"/>
                <w:szCs w:val="20"/>
              </w:rPr>
            </w:pPr>
            <w:r w:rsidRPr="00551787">
              <w:rPr>
                <w:rFonts w:asciiTheme="majorHAnsi" w:hAnsiTheme="majorHAnsi" w:cs="Times New Roman"/>
                <w:sz w:val="20"/>
                <w:szCs w:val="20"/>
              </w:rPr>
              <w:t>141,342</w:t>
            </w:r>
          </w:p>
        </w:tc>
        <w:tc>
          <w:tcPr>
            <w:tcW w:w="0" w:type="auto"/>
          </w:tcPr>
          <w:p w14:paraId="045C282B" w14:textId="77777777" w:rsidR="00551787" w:rsidRPr="00551787" w:rsidRDefault="00551787" w:rsidP="00F5384F">
            <w:pPr>
              <w:tabs>
                <w:tab w:val="left" w:pos="567"/>
              </w:tabs>
              <w:jc w:val="center"/>
              <w:rPr>
                <w:rFonts w:asciiTheme="majorHAnsi" w:hAnsiTheme="majorHAnsi" w:cs="Times New Roman"/>
                <w:bCs/>
                <w:sz w:val="20"/>
                <w:szCs w:val="20"/>
              </w:rPr>
            </w:pPr>
            <w:r w:rsidRPr="00551787">
              <w:rPr>
                <w:rFonts w:asciiTheme="majorHAnsi" w:hAnsiTheme="majorHAnsi" w:cs="Times New Roman"/>
                <w:sz w:val="20"/>
                <w:szCs w:val="20"/>
              </w:rPr>
              <w:t>1.633,67</w:t>
            </w:r>
          </w:p>
        </w:tc>
      </w:tr>
      <w:tr w:rsidR="00551787" w:rsidRPr="00551787" w14:paraId="4ED2F416" w14:textId="77777777" w:rsidTr="00947EFE">
        <w:trPr>
          <w:jc w:val="center"/>
        </w:trPr>
        <w:tc>
          <w:tcPr>
            <w:tcW w:w="0" w:type="auto"/>
          </w:tcPr>
          <w:p w14:paraId="1649AB0D" w14:textId="77777777" w:rsidR="00551787" w:rsidRPr="00551787" w:rsidRDefault="00551787" w:rsidP="00F5384F">
            <w:pPr>
              <w:tabs>
                <w:tab w:val="left" w:pos="567"/>
              </w:tabs>
              <w:jc w:val="center"/>
              <w:rPr>
                <w:rFonts w:asciiTheme="majorHAnsi" w:hAnsiTheme="majorHAnsi" w:cs="Times New Roman"/>
                <w:bCs/>
                <w:sz w:val="20"/>
                <w:szCs w:val="20"/>
              </w:rPr>
            </w:pPr>
            <w:r w:rsidRPr="00551787">
              <w:rPr>
                <w:rFonts w:asciiTheme="majorHAnsi" w:hAnsiTheme="majorHAnsi" w:cs="Times New Roman"/>
                <w:sz w:val="20"/>
                <w:szCs w:val="20"/>
              </w:rPr>
              <w:t>6</w:t>
            </w:r>
          </w:p>
        </w:tc>
        <w:tc>
          <w:tcPr>
            <w:tcW w:w="0" w:type="auto"/>
          </w:tcPr>
          <w:p w14:paraId="2333C799" w14:textId="77777777" w:rsidR="00551787" w:rsidRPr="00551787" w:rsidRDefault="00551787" w:rsidP="00F5384F">
            <w:pPr>
              <w:tabs>
                <w:tab w:val="left" w:pos="567"/>
              </w:tabs>
              <w:jc w:val="center"/>
              <w:rPr>
                <w:rFonts w:asciiTheme="majorHAnsi" w:hAnsiTheme="majorHAnsi" w:cs="Times New Roman"/>
                <w:bCs/>
                <w:sz w:val="20"/>
                <w:szCs w:val="20"/>
              </w:rPr>
            </w:pPr>
            <w:r w:rsidRPr="00551787">
              <w:rPr>
                <w:rFonts w:asciiTheme="majorHAnsi" w:hAnsiTheme="majorHAnsi" w:cs="Times New Roman"/>
                <w:sz w:val="20"/>
                <w:szCs w:val="20"/>
              </w:rPr>
              <w:t>Februari 2025</w:t>
            </w:r>
          </w:p>
        </w:tc>
        <w:tc>
          <w:tcPr>
            <w:tcW w:w="0" w:type="auto"/>
          </w:tcPr>
          <w:p w14:paraId="147D0310" w14:textId="77777777" w:rsidR="00551787" w:rsidRPr="00551787" w:rsidRDefault="00551787" w:rsidP="00F5384F">
            <w:pPr>
              <w:tabs>
                <w:tab w:val="left" w:pos="567"/>
              </w:tabs>
              <w:jc w:val="center"/>
              <w:rPr>
                <w:rFonts w:asciiTheme="majorHAnsi" w:hAnsiTheme="majorHAnsi" w:cs="Times New Roman"/>
                <w:bCs/>
                <w:sz w:val="20"/>
                <w:szCs w:val="20"/>
              </w:rPr>
            </w:pPr>
            <w:r w:rsidRPr="00551787">
              <w:rPr>
                <w:rFonts w:asciiTheme="majorHAnsi" w:hAnsiTheme="majorHAnsi" w:cs="Times New Roman"/>
                <w:sz w:val="20"/>
                <w:szCs w:val="20"/>
              </w:rPr>
              <w:t>132,535</w:t>
            </w:r>
          </w:p>
        </w:tc>
        <w:tc>
          <w:tcPr>
            <w:tcW w:w="0" w:type="auto"/>
          </w:tcPr>
          <w:p w14:paraId="1AEB456C" w14:textId="77777777" w:rsidR="00551787" w:rsidRPr="00551787" w:rsidRDefault="00551787" w:rsidP="00F5384F">
            <w:pPr>
              <w:tabs>
                <w:tab w:val="left" w:pos="567"/>
              </w:tabs>
              <w:jc w:val="center"/>
              <w:rPr>
                <w:rFonts w:asciiTheme="majorHAnsi" w:hAnsiTheme="majorHAnsi" w:cs="Times New Roman"/>
                <w:bCs/>
                <w:sz w:val="20"/>
                <w:szCs w:val="20"/>
              </w:rPr>
            </w:pPr>
            <w:r w:rsidRPr="00551787">
              <w:rPr>
                <w:rFonts w:asciiTheme="majorHAnsi" w:hAnsiTheme="majorHAnsi" w:cs="Times New Roman"/>
                <w:sz w:val="20"/>
                <w:szCs w:val="20"/>
              </w:rPr>
              <w:t>1.535,80</w:t>
            </w:r>
          </w:p>
        </w:tc>
      </w:tr>
      <w:tr w:rsidR="00551787" w:rsidRPr="00551787" w14:paraId="07549689" w14:textId="77777777" w:rsidTr="00947EFE">
        <w:trPr>
          <w:jc w:val="center"/>
        </w:trPr>
        <w:tc>
          <w:tcPr>
            <w:tcW w:w="0" w:type="auto"/>
          </w:tcPr>
          <w:p w14:paraId="0DEABE25" w14:textId="77777777" w:rsidR="00551787" w:rsidRPr="00551787" w:rsidRDefault="00551787" w:rsidP="00F5384F">
            <w:pPr>
              <w:tabs>
                <w:tab w:val="left" w:pos="567"/>
              </w:tabs>
              <w:jc w:val="center"/>
              <w:rPr>
                <w:rFonts w:asciiTheme="majorHAnsi" w:hAnsiTheme="majorHAnsi" w:cs="Times New Roman"/>
                <w:bCs/>
                <w:sz w:val="20"/>
                <w:szCs w:val="20"/>
              </w:rPr>
            </w:pPr>
            <w:r w:rsidRPr="00551787">
              <w:rPr>
                <w:rFonts w:asciiTheme="majorHAnsi" w:hAnsiTheme="majorHAnsi" w:cs="Times New Roman"/>
                <w:sz w:val="20"/>
                <w:szCs w:val="20"/>
              </w:rPr>
              <w:t>7</w:t>
            </w:r>
          </w:p>
        </w:tc>
        <w:tc>
          <w:tcPr>
            <w:tcW w:w="0" w:type="auto"/>
          </w:tcPr>
          <w:p w14:paraId="018D563B" w14:textId="77777777" w:rsidR="00551787" w:rsidRPr="00551787" w:rsidRDefault="00551787" w:rsidP="00F5384F">
            <w:pPr>
              <w:tabs>
                <w:tab w:val="left" w:pos="567"/>
              </w:tabs>
              <w:jc w:val="center"/>
              <w:rPr>
                <w:rFonts w:asciiTheme="majorHAnsi" w:hAnsiTheme="majorHAnsi" w:cs="Times New Roman"/>
                <w:bCs/>
                <w:sz w:val="20"/>
                <w:szCs w:val="20"/>
              </w:rPr>
            </w:pPr>
            <w:r w:rsidRPr="00551787">
              <w:rPr>
                <w:rFonts w:asciiTheme="majorHAnsi" w:hAnsiTheme="majorHAnsi" w:cs="Times New Roman"/>
                <w:sz w:val="20"/>
                <w:szCs w:val="20"/>
              </w:rPr>
              <w:t>Maret 2025</w:t>
            </w:r>
          </w:p>
        </w:tc>
        <w:tc>
          <w:tcPr>
            <w:tcW w:w="0" w:type="auto"/>
          </w:tcPr>
          <w:p w14:paraId="2631BF2C" w14:textId="77777777" w:rsidR="00551787" w:rsidRPr="00551787" w:rsidRDefault="00551787" w:rsidP="00F5384F">
            <w:pPr>
              <w:tabs>
                <w:tab w:val="left" w:pos="567"/>
              </w:tabs>
              <w:jc w:val="center"/>
              <w:rPr>
                <w:rFonts w:asciiTheme="majorHAnsi" w:hAnsiTheme="majorHAnsi" w:cs="Times New Roman"/>
                <w:bCs/>
                <w:sz w:val="20"/>
                <w:szCs w:val="20"/>
              </w:rPr>
            </w:pPr>
            <w:r w:rsidRPr="00551787">
              <w:rPr>
                <w:rFonts w:asciiTheme="majorHAnsi" w:hAnsiTheme="majorHAnsi" w:cs="Times New Roman"/>
                <w:sz w:val="20"/>
                <w:szCs w:val="20"/>
              </w:rPr>
              <w:t>174,36</w:t>
            </w:r>
          </w:p>
        </w:tc>
        <w:tc>
          <w:tcPr>
            <w:tcW w:w="0" w:type="auto"/>
          </w:tcPr>
          <w:p w14:paraId="5D7FB521" w14:textId="77777777" w:rsidR="00551787" w:rsidRPr="00551787" w:rsidRDefault="00551787" w:rsidP="00F5384F">
            <w:pPr>
              <w:tabs>
                <w:tab w:val="left" w:pos="567"/>
              </w:tabs>
              <w:jc w:val="center"/>
              <w:rPr>
                <w:rFonts w:asciiTheme="majorHAnsi" w:hAnsiTheme="majorHAnsi" w:cs="Times New Roman"/>
                <w:bCs/>
                <w:sz w:val="20"/>
                <w:szCs w:val="20"/>
              </w:rPr>
            </w:pPr>
            <w:r w:rsidRPr="00551787">
              <w:rPr>
                <w:rFonts w:asciiTheme="majorHAnsi" w:hAnsiTheme="majorHAnsi" w:cs="Times New Roman"/>
                <w:sz w:val="20"/>
                <w:szCs w:val="20"/>
              </w:rPr>
              <w:t>2.038,88</w:t>
            </w:r>
          </w:p>
        </w:tc>
      </w:tr>
      <w:tr w:rsidR="00551787" w:rsidRPr="00551787" w14:paraId="6D316057" w14:textId="77777777" w:rsidTr="00947EFE">
        <w:trPr>
          <w:jc w:val="center"/>
        </w:trPr>
        <w:tc>
          <w:tcPr>
            <w:tcW w:w="0" w:type="auto"/>
          </w:tcPr>
          <w:p w14:paraId="531FB1FA" w14:textId="77777777" w:rsidR="00551787" w:rsidRPr="00551787" w:rsidRDefault="00551787" w:rsidP="00F5384F">
            <w:pPr>
              <w:tabs>
                <w:tab w:val="left" w:pos="567"/>
              </w:tabs>
              <w:jc w:val="center"/>
              <w:rPr>
                <w:rFonts w:asciiTheme="majorHAnsi" w:hAnsiTheme="majorHAnsi" w:cs="Times New Roman"/>
                <w:bCs/>
                <w:sz w:val="20"/>
                <w:szCs w:val="20"/>
              </w:rPr>
            </w:pPr>
            <w:r w:rsidRPr="00551787">
              <w:rPr>
                <w:rFonts w:asciiTheme="majorHAnsi" w:hAnsiTheme="majorHAnsi" w:cs="Times New Roman"/>
                <w:sz w:val="20"/>
                <w:szCs w:val="20"/>
              </w:rPr>
              <w:t>8</w:t>
            </w:r>
          </w:p>
        </w:tc>
        <w:tc>
          <w:tcPr>
            <w:tcW w:w="0" w:type="auto"/>
          </w:tcPr>
          <w:p w14:paraId="01FBA41B" w14:textId="77777777" w:rsidR="00551787" w:rsidRPr="00551787" w:rsidRDefault="00551787" w:rsidP="00F5384F">
            <w:pPr>
              <w:tabs>
                <w:tab w:val="left" w:pos="567"/>
              </w:tabs>
              <w:jc w:val="center"/>
              <w:rPr>
                <w:rFonts w:asciiTheme="majorHAnsi" w:hAnsiTheme="majorHAnsi" w:cs="Times New Roman"/>
                <w:bCs/>
                <w:sz w:val="20"/>
                <w:szCs w:val="20"/>
              </w:rPr>
            </w:pPr>
            <w:r w:rsidRPr="00551787">
              <w:rPr>
                <w:rFonts w:asciiTheme="majorHAnsi" w:hAnsiTheme="majorHAnsi" w:cs="Times New Roman"/>
                <w:sz w:val="20"/>
                <w:szCs w:val="20"/>
              </w:rPr>
              <w:t>April 2025</w:t>
            </w:r>
          </w:p>
        </w:tc>
        <w:tc>
          <w:tcPr>
            <w:tcW w:w="0" w:type="auto"/>
          </w:tcPr>
          <w:p w14:paraId="2DD362F2" w14:textId="77777777" w:rsidR="00551787" w:rsidRPr="00551787" w:rsidRDefault="00551787" w:rsidP="00F5384F">
            <w:pPr>
              <w:tabs>
                <w:tab w:val="left" w:pos="567"/>
              </w:tabs>
              <w:jc w:val="center"/>
              <w:rPr>
                <w:rFonts w:asciiTheme="majorHAnsi" w:hAnsiTheme="majorHAnsi" w:cs="Times New Roman"/>
                <w:bCs/>
                <w:sz w:val="20"/>
                <w:szCs w:val="20"/>
              </w:rPr>
            </w:pPr>
            <w:r w:rsidRPr="00551787">
              <w:rPr>
                <w:rFonts w:asciiTheme="majorHAnsi" w:hAnsiTheme="majorHAnsi" w:cs="Times New Roman"/>
                <w:sz w:val="20"/>
                <w:szCs w:val="20"/>
              </w:rPr>
              <w:t>130,002</w:t>
            </w:r>
          </w:p>
        </w:tc>
        <w:tc>
          <w:tcPr>
            <w:tcW w:w="0" w:type="auto"/>
          </w:tcPr>
          <w:p w14:paraId="2187AE2B" w14:textId="77777777" w:rsidR="00551787" w:rsidRPr="00551787" w:rsidRDefault="00551787" w:rsidP="00F5384F">
            <w:pPr>
              <w:tabs>
                <w:tab w:val="left" w:pos="567"/>
              </w:tabs>
              <w:jc w:val="center"/>
              <w:rPr>
                <w:rFonts w:asciiTheme="majorHAnsi" w:hAnsiTheme="majorHAnsi" w:cs="Times New Roman"/>
                <w:bCs/>
                <w:sz w:val="20"/>
                <w:szCs w:val="20"/>
              </w:rPr>
            </w:pPr>
            <w:r w:rsidRPr="00551787">
              <w:rPr>
                <w:rFonts w:asciiTheme="majorHAnsi" w:hAnsiTheme="majorHAnsi" w:cs="Times New Roman"/>
                <w:sz w:val="20"/>
                <w:szCs w:val="20"/>
              </w:rPr>
              <w:t>1.509,33</w:t>
            </w:r>
          </w:p>
        </w:tc>
      </w:tr>
      <w:tr w:rsidR="00551787" w:rsidRPr="00551787" w14:paraId="42E7F29A" w14:textId="77777777" w:rsidTr="00947EFE">
        <w:trPr>
          <w:jc w:val="center"/>
        </w:trPr>
        <w:tc>
          <w:tcPr>
            <w:tcW w:w="0" w:type="auto"/>
          </w:tcPr>
          <w:p w14:paraId="1A49D6B4" w14:textId="77777777" w:rsidR="00551787" w:rsidRPr="00551787" w:rsidRDefault="00551787" w:rsidP="00F5384F">
            <w:pPr>
              <w:tabs>
                <w:tab w:val="left" w:pos="567"/>
              </w:tabs>
              <w:jc w:val="center"/>
              <w:rPr>
                <w:rFonts w:asciiTheme="majorHAnsi" w:hAnsiTheme="majorHAnsi" w:cs="Times New Roman"/>
                <w:bCs/>
                <w:sz w:val="20"/>
                <w:szCs w:val="20"/>
              </w:rPr>
            </w:pPr>
            <w:r w:rsidRPr="00551787">
              <w:rPr>
                <w:rFonts w:asciiTheme="majorHAnsi" w:hAnsiTheme="majorHAnsi" w:cs="Times New Roman"/>
                <w:sz w:val="20"/>
                <w:szCs w:val="20"/>
              </w:rPr>
              <w:t>9</w:t>
            </w:r>
          </w:p>
        </w:tc>
        <w:tc>
          <w:tcPr>
            <w:tcW w:w="0" w:type="auto"/>
          </w:tcPr>
          <w:p w14:paraId="1DBE7CDA" w14:textId="77777777" w:rsidR="00551787" w:rsidRPr="00551787" w:rsidRDefault="00551787" w:rsidP="00F5384F">
            <w:pPr>
              <w:tabs>
                <w:tab w:val="left" w:pos="567"/>
              </w:tabs>
              <w:jc w:val="center"/>
              <w:rPr>
                <w:rFonts w:asciiTheme="majorHAnsi" w:hAnsiTheme="majorHAnsi" w:cs="Times New Roman"/>
                <w:bCs/>
                <w:sz w:val="20"/>
                <w:szCs w:val="20"/>
              </w:rPr>
            </w:pPr>
            <w:r w:rsidRPr="00551787">
              <w:rPr>
                <w:rFonts w:asciiTheme="majorHAnsi" w:hAnsiTheme="majorHAnsi" w:cs="Times New Roman"/>
                <w:sz w:val="20"/>
                <w:szCs w:val="20"/>
              </w:rPr>
              <w:t>Mei 2025</w:t>
            </w:r>
          </w:p>
        </w:tc>
        <w:tc>
          <w:tcPr>
            <w:tcW w:w="0" w:type="auto"/>
          </w:tcPr>
          <w:p w14:paraId="2FC87949" w14:textId="77777777" w:rsidR="00551787" w:rsidRPr="00551787" w:rsidRDefault="00551787" w:rsidP="00F5384F">
            <w:pPr>
              <w:tabs>
                <w:tab w:val="left" w:pos="567"/>
              </w:tabs>
              <w:jc w:val="center"/>
              <w:rPr>
                <w:rFonts w:asciiTheme="majorHAnsi" w:hAnsiTheme="majorHAnsi" w:cs="Times New Roman"/>
                <w:bCs/>
                <w:sz w:val="20"/>
                <w:szCs w:val="20"/>
              </w:rPr>
            </w:pPr>
            <w:r w:rsidRPr="00551787">
              <w:rPr>
                <w:rFonts w:asciiTheme="majorHAnsi" w:hAnsiTheme="majorHAnsi" w:cs="Times New Roman"/>
                <w:sz w:val="20"/>
                <w:szCs w:val="20"/>
              </w:rPr>
              <w:t>128,389</w:t>
            </w:r>
          </w:p>
        </w:tc>
        <w:tc>
          <w:tcPr>
            <w:tcW w:w="0" w:type="auto"/>
          </w:tcPr>
          <w:p w14:paraId="38E1A0F0" w14:textId="77777777" w:rsidR="00551787" w:rsidRPr="00551787" w:rsidRDefault="00551787" w:rsidP="00F5384F">
            <w:pPr>
              <w:tabs>
                <w:tab w:val="left" w:pos="567"/>
              </w:tabs>
              <w:jc w:val="center"/>
              <w:rPr>
                <w:rFonts w:asciiTheme="majorHAnsi" w:hAnsiTheme="majorHAnsi" w:cs="Times New Roman"/>
                <w:bCs/>
                <w:sz w:val="20"/>
                <w:szCs w:val="20"/>
              </w:rPr>
            </w:pPr>
            <w:r w:rsidRPr="00551787">
              <w:rPr>
                <w:rFonts w:asciiTheme="majorHAnsi" w:hAnsiTheme="majorHAnsi" w:cs="Times New Roman"/>
                <w:sz w:val="20"/>
                <w:szCs w:val="20"/>
              </w:rPr>
              <w:t>1.504,04</w:t>
            </w:r>
          </w:p>
        </w:tc>
      </w:tr>
      <w:tr w:rsidR="00551787" w:rsidRPr="00551787" w14:paraId="2D3CB986" w14:textId="77777777" w:rsidTr="00947EFE">
        <w:trPr>
          <w:jc w:val="center"/>
        </w:trPr>
        <w:tc>
          <w:tcPr>
            <w:tcW w:w="0" w:type="auto"/>
          </w:tcPr>
          <w:p w14:paraId="5752C87F" w14:textId="77777777" w:rsidR="00551787" w:rsidRPr="00551787" w:rsidRDefault="00551787" w:rsidP="00F5384F">
            <w:pPr>
              <w:tabs>
                <w:tab w:val="left" w:pos="567"/>
              </w:tabs>
              <w:jc w:val="center"/>
              <w:rPr>
                <w:rFonts w:asciiTheme="majorHAnsi" w:hAnsiTheme="majorHAnsi" w:cs="Times New Roman"/>
                <w:bCs/>
                <w:sz w:val="20"/>
                <w:szCs w:val="20"/>
              </w:rPr>
            </w:pPr>
            <w:r w:rsidRPr="00551787">
              <w:rPr>
                <w:rFonts w:asciiTheme="majorHAnsi" w:hAnsiTheme="majorHAnsi" w:cs="Times New Roman"/>
                <w:sz w:val="20"/>
                <w:szCs w:val="20"/>
              </w:rPr>
              <w:t>10</w:t>
            </w:r>
          </w:p>
        </w:tc>
        <w:tc>
          <w:tcPr>
            <w:tcW w:w="0" w:type="auto"/>
          </w:tcPr>
          <w:p w14:paraId="1DE2A614" w14:textId="77777777" w:rsidR="00551787" w:rsidRPr="00551787" w:rsidRDefault="00551787" w:rsidP="00F5384F">
            <w:pPr>
              <w:tabs>
                <w:tab w:val="left" w:pos="567"/>
              </w:tabs>
              <w:jc w:val="center"/>
              <w:rPr>
                <w:rFonts w:asciiTheme="majorHAnsi" w:hAnsiTheme="majorHAnsi" w:cs="Times New Roman"/>
                <w:bCs/>
                <w:sz w:val="20"/>
                <w:szCs w:val="20"/>
              </w:rPr>
            </w:pPr>
            <w:r w:rsidRPr="00551787">
              <w:rPr>
                <w:rFonts w:asciiTheme="majorHAnsi" w:hAnsiTheme="majorHAnsi" w:cs="Times New Roman"/>
                <w:sz w:val="20"/>
                <w:szCs w:val="20"/>
              </w:rPr>
              <w:t>Juni 2025</w:t>
            </w:r>
          </w:p>
        </w:tc>
        <w:tc>
          <w:tcPr>
            <w:tcW w:w="0" w:type="auto"/>
          </w:tcPr>
          <w:p w14:paraId="1B09FCFF" w14:textId="77777777" w:rsidR="00551787" w:rsidRPr="00551787" w:rsidRDefault="00551787" w:rsidP="00F5384F">
            <w:pPr>
              <w:tabs>
                <w:tab w:val="left" w:pos="567"/>
              </w:tabs>
              <w:jc w:val="center"/>
              <w:rPr>
                <w:rFonts w:asciiTheme="majorHAnsi" w:hAnsiTheme="majorHAnsi" w:cs="Times New Roman"/>
                <w:bCs/>
                <w:sz w:val="20"/>
                <w:szCs w:val="20"/>
              </w:rPr>
            </w:pPr>
            <w:r w:rsidRPr="00551787">
              <w:rPr>
                <w:rFonts w:asciiTheme="majorHAnsi" w:hAnsiTheme="majorHAnsi" w:cs="Times New Roman"/>
                <w:sz w:val="20"/>
                <w:szCs w:val="20"/>
              </w:rPr>
              <w:t>91,117</w:t>
            </w:r>
          </w:p>
        </w:tc>
        <w:tc>
          <w:tcPr>
            <w:tcW w:w="0" w:type="auto"/>
          </w:tcPr>
          <w:p w14:paraId="693B9129" w14:textId="77777777" w:rsidR="00551787" w:rsidRPr="00551787" w:rsidRDefault="00551787" w:rsidP="00F5384F">
            <w:pPr>
              <w:tabs>
                <w:tab w:val="left" w:pos="567"/>
              </w:tabs>
              <w:jc w:val="center"/>
              <w:rPr>
                <w:rFonts w:asciiTheme="majorHAnsi" w:hAnsiTheme="majorHAnsi" w:cs="Times New Roman"/>
                <w:bCs/>
                <w:sz w:val="20"/>
                <w:szCs w:val="20"/>
              </w:rPr>
            </w:pPr>
            <w:r w:rsidRPr="00551787">
              <w:rPr>
                <w:rFonts w:asciiTheme="majorHAnsi" w:hAnsiTheme="majorHAnsi" w:cs="Times New Roman"/>
                <w:sz w:val="20"/>
                <w:szCs w:val="20"/>
              </w:rPr>
              <w:t>1050,780</w:t>
            </w:r>
          </w:p>
        </w:tc>
      </w:tr>
      <w:tr w:rsidR="00551787" w:rsidRPr="00551787" w14:paraId="4BED18D6" w14:textId="77777777" w:rsidTr="00947EFE">
        <w:trPr>
          <w:jc w:val="center"/>
        </w:trPr>
        <w:tc>
          <w:tcPr>
            <w:tcW w:w="0" w:type="auto"/>
          </w:tcPr>
          <w:p w14:paraId="0DA6052D" w14:textId="77777777" w:rsidR="00551787" w:rsidRPr="00551787" w:rsidRDefault="00551787" w:rsidP="00F5384F">
            <w:pPr>
              <w:tabs>
                <w:tab w:val="left" w:pos="567"/>
              </w:tabs>
              <w:jc w:val="center"/>
              <w:rPr>
                <w:rFonts w:asciiTheme="majorHAnsi" w:hAnsiTheme="majorHAnsi" w:cs="Times New Roman"/>
                <w:bCs/>
                <w:sz w:val="20"/>
                <w:szCs w:val="20"/>
              </w:rPr>
            </w:pPr>
            <w:r w:rsidRPr="00551787">
              <w:rPr>
                <w:rFonts w:asciiTheme="majorHAnsi" w:hAnsiTheme="majorHAnsi" w:cs="Times New Roman"/>
                <w:sz w:val="20"/>
                <w:szCs w:val="20"/>
              </w:rPr>
              <w:t>11</w:t>
            </w:r>
          </w:p>
        </w:tc>
        <w:tc>
          <w:tcPr>
            <w:tcW w:w="0" w:type="auto"/>
          </w:tcPr>
          <w:p w14:paraId="35214B5E" w14:textId="77777777" w:rsidR="00551787" w:rsidRPr="00551787" w:rsidRDefault="00551787" w:rsidP="00F5384F">
            <w:pPr>
              <w:tabs>
                <w:tab w:val="left" w:pos="567"/>
              </w:tabs>
              <w:jc w:val="center"/>
              <w:rPr>
                <w:rFonts w:asciiTheme="majorHAnsi" w:hAnsiTheme="majorHAnsi" w:cs="Times New Roman"/>
                <w:bCs/>
                <w:sz w:val="20"/>
                <w:szCs w:val="20"/>
              </w:rPr>
            </w:pPr>
            <w:r w:rsidRPr="00551787">
              <w:rPr>
                <w:rFonts w:asciiTheme="majorHAnsi" w:hAnsiTheme="majorHAnsi" w:cs="Times New Roman"/>
                <w:sz w:val="20"/>
                <w:szCs w:val="20"/>
              </w:rPr>
              <w:t>Juli 2025</w:t>
            </w:r>
          </w:p>
        </w:tc>
        <w:tc>
          <w:tcPr>
            <w:tcW w:w="0" w:type="auto"/>
          </w:tcPr>
          <w:p w14:paraId="59551B94" w14:textId="77777777" w:rsidR="00551787" w:rsidRPr="00551787" w:rsidRDefault="00551787" w:rsidP="00F5384F">
            <w:pPr>
              <w:tabs>
                <w:tab w:val="left" w:pos="567"/>
              </w:tabs>
              <w:jc w:val="center"/>
              <w:rPr>
                <w:rFonts w:asciiTheme="majorHAnsi" w:hAnsiTheme="majorHAnsi" w:cs="Times New Roman"/>
                <w:bCs/>
                <w:sz w:val="20"/>
                <w:szCs w:val="20"/>
              </w:rPr>
            </w:pPr>
            <w:r w:rsidRPr="00551787">
              <w:rPr>
                <w:rFonts w:asciiTheme="majorHAnsi" w:hAnsiTheme="majorHAnsi" w:cs="Times New Roman"/>
                <w:sz w:val="20"/>
                <w:szCs w:val="20"/>
              </w:rPr>
              <w:t>131,162</w:t>
            </w:r>
          </w:p>
        </w:tc>
        <w:tc>
          <w:tcPr>
            <w:tcW w:w="0" w:type="auto"/>
          </w:tcPr>
          <w:p w14:paraId="310FF314" w14:textId="77777777" w:rsidR="00551787" w:rsidRPr="00551787" w:rsidRDefault="00551787" w:rsidP="00F5384F">
            <w:pPr>
              <w:tabs>
                <w:tab w:val="left" w:pos="567"/>
              </w:tabs>
              <w:jc w:val="center"/>
              <w:rPr>
                <w:rFonts w:asciiTheme="majorHAnsi" w:hAnsiTheme="majorHAnsi" w:cs="Times New Roman"/>
                <w:bCs/>
                <w:sz w:val="20"/>
                <w:szCs w:val="20"/>
              </w:rPr>
            </w:pPr>
            <w:r w:rsidRPr="00551787">
              <w:rPr>
                <w:rFonts w:asciiTheme="majorHAnsi" w:hAnsiTheme="majorHAnsi" w:cs="Times New Roman"/>
                <w:sz w:val="20"/>
                <w:szCs w:val="20"/>
              </w:rPr>
              <w:t>1.529,04</w:t>
            </w:r>
          </w:p>
        </w:tc>
      </w:tr>
      <w:tr w:rsidR="00551787" w:rsidRPr="00551787" w14:paraId="0A112814" w14:textId="77777777" w:rsidTr="00947EFE">
        <w:trPr>
          <w:jc w:val="center"/>
        </w:trPr>
        <w:tc>
          <w:tcPr>
            <w:tcW w:w="0" w:type="auto"/>
          </w:tcPr>
          <w:p w14:paraId="61DEAA06" w14:textId="77777777" w:rsidR="00551787" w:rsidRPr="00551787" w:rsidRDefault="00551787" w:rsidP="00F5384F">
            <w:pPr>
              <w:tabs>
                <w:tab w:val="left" w:pos="567"/>
              </w:tabs>
              <w:jc w:val="center"/>
              <w:rPr>
                <w:rFonts w:asciiTheme="majorHAnsi" w:hAnsiTheme="majorHAnsi" w:cs="Times New Roman"/>
                <w:bCs/>
                <w:sz w:val="20"/>
                <w:szCs w:val="20"/>
              </w:rPr>
            </w:pPr>
            <w:r w:rsidRPr="00551787">
              <w:rPr>
                <w:rFonts w:asciiTheme="majorHAnsi" w:hAnsiTheme="majorHAnsi" w:cs="Times New Roman"/>
                <w:sz w:val="20"/>
                <w:szCs w:val="20"/>
              </w:rPr>
              <w:t>12</w:t>
            </w:r>
          </w:p>
        </w:tc>
        <w:tc>
          <w:tcPr>
            <w:tcW w:w="0" w:type="auto"/>
          </w:tcPr>
          <w:p w14:paraId="362D91AE" w14:textId="77777777" w:rsidR="00551787" w:rsidRPr="00551787" w:rsidRDefault="00551787" w:rsidP="00F5384F">
            <w:pPr>
              <w:tabs>
                <w:tab w:val="left" w:pos="567"/>
              </w:tabs>
              <w:jc w:val="center"/>
              <w:rPr>
                <w:rFonts w:asciiTheme="majorHAnsi" w:hAnsiTheme="majorHAnsi" w:cs="Times New Roman"/>
                <w:bCs/>
                <w:sz w:val="20"/>
                <w:szCs w:val="20"/>
              </w:rPr>
            </w:pPr>
            <w:r w:rsidRPr="00551787">
              <w:rPr>
                <w:rFonts w:asciiTheme="majorHAnsi" w:hAnsiTheme="majorHAnsi" w:cs="Times New Roman"/>
                <w:sz w:val="20"/>
                <w:szCs w:val="20"/>
              </w:rPr>
              <w:t>Agustus 2025</w:t>
            </w:r>
          </w:p>
        </w:tc>
        <w:tc>
          <w:tcPr>
            <w:tcW w:w="0" w:type="auto"/>
          </w:tcPr>
          <w:p w14:paraId="0D3A9076" w14:textId="77777777" w:rsidR="00551787" w:rsidRPr="00551787" w:rsidRDefault="00551787" w:rsidP="00F5384F">
            <w:pPr>
              <w:tabs>
                <w:tab w:val="left" w:pos="567"/>
              </w:tabs>
              <w:jc w:val="center"/>
              <w:rPr>
                <w:rFonts w:asciiTheme="majorHAnsi" w:hAnsiTheme="majorHAnsi" w:cs="Times New Roman"/>
                <w:bCs/>
                <w:sz w:val="20"/>
                <w:szCs w:val="20"/>
              </w:rPr>
            </w:pPr>
            <w:r w:rsidRPr="00551787">
              <w:rPr>
                <w:rFonts w:asciiTheme="majorHAnsi" w:hAnsiTheme="majorHAnsi" w:cs="Times New Roman"/>
                <w:sz w:val="20"/>
                <w:szCs w:val="20"/>
              </w:rPr>
              <w:t>147,256</w:t>
            </w:r>
          </w:p>
        </w:tc>
        <w:tc>
          <w:tcPr>
            <w:tcW w:w="0" w:type="auto"/>
          </w:tcPr>
          <w:p w14:paraId="1AC4C6F3" w14:textId="77777777" w:rsidR="00551787" w:rsidRPr="00551787" w:rsidRDefault="00551787" w:rsidP="00F5384F">
            <w:pPr>
              <w:tabs>
                <w:tab w:val="left" w:pos="567"/>
              </w:tabs>
              <w:jc w:val="center"/>
              <w:rPr>
                <w:rFonts w:asciiTheme="majorHAnsi" w:hAnsiTheme="majorHAnsi" w:cs="Times New Roman"/>
                <w:bCs/>
                <w:sz w:val="20"/>
                <w:szCs w:val="20"/>
              </w:rPr>
            </w:pPr>
            <w:r w:rsidRPr="00551787">
              <w:rPr>
                <w:rFonts w:asciiTheme="majorHAnsi" w:hAnsiTheme="majorHAnsi" w:cs="Times New Roman"/>
                <w:sz w:val="20"/>
                <w:szCs w:val="20"/>
              </w:rPr>
              <w:t>1.708,57</w:t>
            </w:r>
          </w:p>
        </w:tc>
      </w:tr>
      <w:tr w:rsidR="00551787" w:rsidRPr="00551787" w14:paraId="6E178FBE" w14:textId="77777777" w:rsidTr="00947EFE">
        <w:trPr>
          <w:jc w:val="center"/>
        </w:trPr>
        <w:tc>
          <w:tcPr>
            <w:tcW w:w="0" w:type="auto"/>
            <w:gridSpan w:val="2"/>
          </w:tcPr>
          <w:p w14:paraId="4F3B4BE6" w14:textId="77777777" w:rsidR="00551787" w:rsidRPr="00551787" w:rsidRDefault="00551787" w:rsidP="00F5384F">
            <w:pPr>
              <w:tabs>
                <w:tab w:val="left" w:pos="567"/>
              </w:tabs>
              <w:jc w:val="center"/>
              <w:rPr>
                <w:rFonts w:asciiTheme="majorHAnsi" w:hAnsiTheme="majorHAnsi" w:cs="Times New Roman"/>
                <w:bCs/>
                <w:sz w:val="20"/>
                <w:szCs w:val="20"/>
              </w:rPr>
            </w:pPr>
            <w:r w:rsidRPr="00551787">
              <w:rPr>
                <w:rFonts w:asciiTheme="majorHAnsi" w:hAnsiTheme="majorHAnsi" w:cs="Times New Roman"/>
                <w:bCs/>
                <w:sz w:val="20"/>
                <w:szCs w:val="20"/>
              </w:rPr>
              <w:t>Total</w:t>
            </w:r>
          </w:p>
        </w:tc>
        <w:tc>
          <w:tcPr>
            <w:tcW w:w="0" w:type="auto"/>
          </w:tcPr>
          <w:p w14:paraId="30DB9F15" w14:textId="77777777" w:rsidR="00551787" w:rsidRPr="00551787" w:rsidRDefault="00551787" w:rsidP="00F5384F">
            <w:pPr>
              <w:tabs>
                <w:tab w:val="left" w:pos="567"/>
              </w:tabs>
              <w:jc w:val="center"/>
              <w:rPr>
                <w:rFonts w:asciiTheme="majorHAnsi" w:hAnsiTheme="majorHAnsi" w:cs="Times New Roman"/>
                <w:bCs/>
                <w:sz w:val="20"/>
                <w:szCs w:val="20"/>
              </w:rPr>
            </w:pPr>
            <w:r w:rsidRPr="00551787">
              <w:rPr>
                <w:rFonts w:asciiTheme="majorHAnsi" w:hAnsiTheme="majorHAnsi" w:cs="Times New Roman"/>
                <w:sz w:val="20"/>
                <w:szCs w:val="20"/>
              </w:rPr>
              <w:t>19.154,31</w:t>
            </w:r>
          </w:p>
        </w:tc>
        <w:tc>
          <w:tcPr>
            <w:tcW w:w="0" w:type="auto"/>
          </w:tcPr>
          <w:p w14:paraId="7472AB03" w14:textId="77777777" w:rsidR="00551787" w:rsidRPr="00551787" w:rsidRDefault="00551787" w:rsidP="00F5384F">
            <w:pPr>
              <w:tabs>
                <w:tab w:val="left" w:pos="567"/>
              </w:tabs>
              <w:jc w:val="center"/>
              <w:rPr>
                <w:rFonts w:asciiTheme="majorHAnsi" w:hAnsiTheme="majorHAnsi" w:cs="Times New Roman"/>
                <w:bCs/>
                <w:sz w:val="20"/>
                <w:szCs w:val="20"/>
              </w:rPr>
            </w:pPr>
            <w:r w:rsidRPr="00551787">
              <w:rPr>
                <w:rFonts w:asciiTheme="majorHAnsi" w:hAnsiTheme="majorHAnsi" w:cs="Times New Roman"/>
                <w:sz w:val="20"/>
                <w:szCs w:val="20"/>
              </w:rPr>
              <w:t>1.647,013</w:t>
            </w:r>
          </w:p>
        </w:tc>
      </w:tr>
    </w:tbl>
    <w:p w14:paraId="03BA6A5C" w14:textId="77777777" w:rsidR="006B64A8" w:rsidRPr="00A26871" w:rsidRDefault="006B64A8">
      <w:pPr>
        <w:pStyle w:val="BodyText"/>
        <w:spacing w:before="18"/>
        <w:rPr>
          <w:lang w:val="nb-NO"/>
        </w:rPr>
      </w:pPr>
    </w:p>
    <w:p w14:paraId="218F050B" w14:textId="70A3150B" w:rsidR="006B64A8" w:rsidRDefault="00551787">
      <w:pPr>
        <w:pStyle w:val="BodyText"/>
        <w:spacing w:before="1" w:line="264" w:lineRule="auto"/>
        <w:ind w:left="142" w:right="139"/>
        <w:jc w:val="both"/>
        <w:rPr>
          <w:w w:val="115"/>
          <w:lang w:val="nb-NO"/>
        </w:rPr>
      </w:pPr>
      <w:r w:rsidRPr="00551787">
        <w:rPr>
          <w:w w:val="115"/>
          <w:lang w:val="nb-NO"/>
        </w:rPr>
        <w:t>Berdasarkan data produksi PT XYZ periode September 2024 hingga Agustus 2025, total produksi mencapai 19.154,31 kg dengan jumlah defect sebesar 1.647,013 kg, atau sekitar 8,60% dari total produksi. Angka ini jauh melebihi standar umum industri manufaktur baja yang berkisar 3–5%. Tingginya persentase defect tersebut mengindikasikan adanya ketidakkonsistenan dalam kualitas produk, meskipun parameter mesin tetap [3]. Selain itu, pelaksanaan K3 di lapangan masih menghadapi berbagai tantangan, terutama terkait kepatuhan operator terhadap prosedur keselamatan, konsistensi pengawasan. Kondisi tersebut menyebabkan potensi bahaya masih sering dijumpai, khususnya pada area mesin CNC Cutting yang melibatkan operasi pemotongan logam, penggunaan api panas, pergerakan komponen berat, dan paparan kebisingan. Berdasarkan data kecelakaan kerja perusahaan pada Gambar 1. selama periode 2021–2025, tercatat beberapa insiden yang berkaitan dengan aktivitas produksi, seperti terkena serpihan logam, luka gores akibat material tajam, paparan panas, serta cedera akibat posisi kerja yang tidak ergonomis.</w:t>
      </w:r>
    </w:p>
    <w:p w14:paraId="677E5B65" w14:textId="77777777" w:rsidR="00551787" w:rsidRDefault="00551787">
      <w:pPr>
        <w:pStyle w:val="BodyText"/>
        <w:spacing w:before="1" w:line="264" w:lineRule="auto"/>
        <w:ind w:left="142" w:right="139"/>
        <w:jc w:val="both"/>
        <w:rPr>
          <w:w w:val="115"/>
          <w:lang w:val="nb-NO"/>
        </w:rPr>
      </w:pPr>
    </w:p>
    <w:p w14:paraId="6F43890A" w14:textId="0CED352E" w:rsidR="00551787" w:rsidRPr="00A26871" w:rsidRDefault="00551787" w:rsidP="00551787">
      <w:pPr>
        <w:pStyle w:val="BodyText"/>
        <w:spacing w:before="1" w:line="264" w:lineRule="auto"/>
        <w:ind w:left="142" w:right="139"/>
        <w:jc w:val="center"/>
        <w:rPr>
          <w:lang w:val="nb-NO"/>
        </w:rPr>
      </w:pPr>
      <w:r w:rsidRPr="004E60CF">
        <w:rPr>
          <w:noProof/>
        </w:rPr>
        <w:drawing>
          <wp:inline distT="0" distB="0" distL="0" distR="0" wp14:anchorId="031DD299" wp14:editId="71C4510B">
            <wp:extent cx="4337050" cy="3244850"/>
            <wp:effectExtent l="0" t="0" r="6350" b="12700"/>
            <wp:docPr id="1060365428" name="Chart 1060365428">
              <a:extLst xmlns:a="http://schemas.openxmlformats.org/drawingml/2006/main">
                <a:ext uri="{FF2B5EF4-FFF2-40B4-BE49-F238E27FC236}">
                  <a16:creationId xmlns:a16="http://schemas.microsoft.com/office/drawing/2014/main" id="{079AF50C-ECC7-4380-8105-54A0622181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06C144A0" w14:textId="77777777" w:rsidR="006B64A8" w:rsidRDefault="006B64A8">
      <w:pPr>
        <w:pStyle w:val="BodyText"/>
        <w:spacing w:before="18"/>
        <w:rPr>
          <w:lang w:val="nb-NO"/>
        </w:rPr>
      </w:pPr>
    </w:p>
    <w:p w14:paraId="51B22CB4" w14:textId="3CA5B42A" w:rsidR="002A0249" w:rsidRDefault="002A0249" w:rsidP="002A0249">
      <w:pPr>
        <w:pStyle w:val="BodyText"/>
        <w:spacing w:before="18"/>
        <w:jc w:val="center"/>
        <w:rPr>
          <w:lang w:val="nb-NO"/>
        </w:rPr>
      </w:pPr>
      <w:r w:rsidRPr="002A0249">
        <w:rPr>
          <w:b/>
          <w:bCs/>
          <w:lang w:val="nb-NO"/>
        </w:rPr>
        <w:t>Gambar 1.</w:t>
      </w:r>
      <w:r w:rsidRPr="002A0249">
        <w:rPr>
          <w:lang w:val="nb-NO"/>
        </w:rPr>
        <w:t xml:space="preserve"> Data kecelakaan kerja 2021-2025 di PT XYZ</w:t>
      </w:r>
    </w:p>
    <w:p w14:paraId="086D36AA" w14:textId="77777777" w:rsidR="002A0249" w:rsidRPr="002A0249" w:rsidRDefault="002A0249" w:rsidP="002A0249">
      <w:pPr>
        <w:pStyle w:val="BodyText"/>
        <w:spacing w:before="18"/>
        <w:jc w:val="center"/>
        <w:rPr>
          <w:lang w:val="nb-NO"/>
        </w:rPr>
      </w:pPr>
    </w:p>
    <w:p w14:paraId="425F0DA3" w14:textId="77777777" w:rsidR="002A0249" w:rsidRDefault="002A0249" w:rsidP="002A0249">
      <w:pPr>
        <w:pStyle w:val="BodyText"/>
        <w:spacing w:line="264" w:lineRule="auto"/>
        <w:ind w:left="142" w:right="139"/>
        <w:jc w:val="both"/>
        <w:rPr>
          <w:w w:val="115"/>
          <w:lang w:val="nb-NO"/>
        </w:rPr>
      </w:pPr>
      <w:r w:rsidRPr="002A0249">
        <w:rPr>
          <w:w w:val="115"/>
          <w:lang w:val="nb-NO"/>
        </w:rPr>
        <w:t>Analisis risiko dan perbaikan perlu diterapkan karena kecelakaan kerja sering disebabkan oleh kelalaian pekerja, prosedur kerja yang belum optimal, dan pengawasan K3 yang terbatas. Tanpa penilaian dan pengendalian risiko yang memadai, kecelakaan dapat meningkat dan mempengaruhi keselamatan serta produktivitas [4]. Oleh karena itu, penilaian risiko sistematis diperlukan untuk mengidentifikasi bahaya dan menetapkan prioritas penanganan berdasarkan tingkat risikonya.</w:t>
      </w:r>
    </w:p>
    <w:p w14:paraId="4007CB70" w14:textId="77777777" w:rsidR="002A0249" w:rsidRPr="002A0249" w:rsidRDefault="002A0249" w:rsidP="002A0249">
      <w:pPr>
        <w:pStyle w:val="BodyText"/>
        <w:spacing w:line="264" w:lineRule="auto"/>
        <w:ind w:left="142" w:right="139"/>
        <w:jc w:val="both"/>
        <w:rPr>
          <w:w w:val="115"/>
          <w:lang w:val="nb-NO"/>
        </w:rPr>
      </w:pPr>
    </w:p>
    <w:p w14:paraId="539B1076" w14:textId="77777777" w:rsidR="002A0249" w:rsidRDefault="002A0249" w:rsidP="002A0249">
      <w:pPr>
        <w:pStyle w:val="BodyText"/>
        <w:spacing w:line="264" w:lineRule="auto"/>
        <w:ind w:left="142" w:right="139"/>
        <w:jc w:val="both"/>
        <w:rPr>
          <w:w w:val="115"/>
          <w:lang w:val="en-ID"/>
        </w:rPr>
      </w:pPr>
      <w:r w:rsidRPr="002A0249">
        <w:rPr>
          <w:w w:val="115"/>
          <w:lang w:val="nb-NO"/>
        </w:rPr>
        <w:t xml:space="preserve">Berdasarkan permasalahan di atas, diperlukan suatu metode yang tidak hanya mampu menekan tingkat cacat pada proses produksi, tetapi juga dapat mengidentifikasi serta mengendalikan potensi risiko kerja di area mesin CNC Cutting. Penelitian terdahulu umumnya berfokus pada peningkatan kualitas produk menggunakan metode Six Sigma serta analisis keselamatan kerja menggunakan metode HIRARC secara terpisah. Namun, penelitian yang mengintegrasikan kedua metode tersebut secara terpadu masih terbatas, khususnya pada proses CNC Cutting. Oleh karena itu, penelitian ini menawarkan kebaruan berupa integrasi metode Six Sigma dan HIRARC untuk menganalisis kualitas produk dan risiko keselamatan kerja secara komprehensif [5]. Oleh karena itu, risiko kerja dan kualitas produk perlu dianalisis secara terpadu dalam proses produksi. </w:t>
      </w:r>
      <w:r w:rsidRPr="002A0249">
        <w:rPr>
          <w:w w:val="115"/>
          <w:lang w:val="en-ID"/>
        </w:rPr>
        <w:t>Untuk itu, penelitian ini menggunakan pendekatan Six Sigma dan HIRARC (Hazard Identification, Risk Assessment, and Risk Control) secara terintegrasi. Metode Six Sigma dipilih karena berfokus pada pengendalian variasi dan pengurangan defect melalui tahapan (Define, Measure, Analyze, Improve), sehingga mengidentifikasi factor penyebab defect dan kualitas hasil produksi [6]. Selain itu, dalam pengoperasian mesin CNC Cutting juga terdapat potensi bahaya kerja seperti percikan logam panas, kebisingan tinggi, serta posisi kerja yang tidak ergonomis. Oleh karena itu, diperlukan pula analisis risiko kerja dengan metode HIRARC (Hazard Identification, Risk Assessment, and Risk Control) untuk mengidentifikasi, menilai, dan mengendalikan potensi bahaya di lingkungan kerja [7].</w:t>
      </w:r>
    </w:p>
    <w:p w14:paraId="433D39F0" w14:textId="77777777" w:rsidR="002A0249" w:rsidRPr="002A0249" w:rsidRDefault="002A0249" w:rsidP="002A0249">
      <w:pPr>
        <w:pStyle w:val="BodyText"/>
        <w:spacing w:line="264" w:lineRule="auto"/>
        <w:ind w:left="142" w:right="139"/>
        <w:jc w:val="both"/>
        <w:rPr>
          <w:w w:val="115"/>
          <w:lang w:val="en-ID"/>
        </w:rPr>
      </w:pPr>
    </w:p>
    <w:p w14:paraId="0DE5EEBB" w14:textId="104083ED" w:rsidR="006B64A8" w:rsidRPr="00A26871" w:rsidRDefault="002A0249" w:rsidP="002A0249">
      <w:pPr>
        <w:pStyle w:val="BodyText"/>
        <w:spacing w:line="264" w:lineRule="auto"/>
        <w:ind w:left="142" w:right="139"/>
        <w:jc w:val="both"/>
        <w:rPr>
          <w:lang w:val="nb-NO"/>
        </w:rPr>
      </w:pPr>
      <w:r w:rsidRPr="002A0249">
        <w:rPr>
          <w:w w:val="115"/>
          <w:lang w:val="en-ID"/>
        </w:rPr>
        <w:t xml:space="preserve">Melalui penerapan Six Sigma dan HIRARC, penelitian ini diharapkan mampu memberikan gambaran yang komprehensif dari dua aspek utama, yaitu menganalisis kualitas hasil pemotongan baja dan keselamatan kerja operator. </w:t>
      </w:r>
      <w:r w:rsidRPr="002A0249">
        <w:rPr>
          <w:w w:val="115"/>
          <w:lang w:val="nb-NO"/>
        </w:rPr>
        <w:t>Six Sigma digunakan untuk mengidentifikasi penyebab dominan terjadinya defect pada produk hasil dari mesin CNC Cutting serta menyusun langkah perbaikan yang efektif dan terukur. Sementara itu, metode HIRARC berfungsi untuk mengidentifikasi potensi bahaya, menilai tingkat risiko, dan menentukan tindakan pengendalian yang tepat guna menjaga keselamatan operator selama proses pemotongan berlangsung. Integrasi kedua metode ini diharapkan dapat membantu perusahaan mencapai hasil produksi yang lebih presisi, efisien, dan aman bagi tenaga kerja.</w:t>
      </w:r>
    </w:p>
    <w:p w14:paraId="49044643" w14:textId="77777777" w:rsidR="006B64A8" w:rsidRPr="00A26871" w:rsidRDefault="006B64A8">
      <w:pPr>
        <w:pStyle w:val="BodyText"/>
        <w:spacing w:before="16"/>
        <w:rPr>
          <w:lang w:val="nb-NO"/>
        </w:rPr>
      </w:pPr>
    </w:p>
    <w:p w14:paraId="4408595F" w14:textId="77777777" w:rsidR="006B64A8" w:rsidRPr="00A26871" w:rsidRDefault="00000000" w:rsidP="00A26871">
      <w:pPr>
        <w:pStyle w:val="Heading3"/>
        <w:ind w:left="142"/>
        <w:rPr>
          <w:lang w:val="nb-NO"/>
        </w:rPr>
      </w:pPr>
      <w:r w:rsidRPr="00A26871">
        <w:rPr>
          <w:spacing w:val="-2"/>
          <w:w w:val="120"/>
          <w:lang w:val="nb-NO"/>
        </w:rPr>
        <w:t>Metode</w:t>
      </w:r>
    </w:p>
    <w:p w14:paraId="3BB3673B" w14:textId="4B272D40" w:rsidR="002A0249" w:rsidRPr="002A0249" w:rsidRDefault="002A0249">
      <w:pPr>
        <w:pStyle w:val="BodyText"/>
        <w:spacing w:before="221" w:line="264" w:lineRule="auto"/>
        <w:ind w:left="142" w:right="139"/>
        <w:jc w:val="both"/>
        <w:rPr>
          <w:b/>
          <w:bCs/>
          <w:w w:val="115"/>
          <w:sz w:val="18"/>
          <w:szCs w:val="18"/>
          <w:lang w:val="nb-NO"/>
        </w:rPr>
      </w:pPr>
      <w:r w:rsidRPr="002A0249">
        <w:rPr>
          <w:b/>
          <w:bCs/>
          <w:w w:val="115"/>
          <w:sz w:val="18"/>
          <w:szCs w:val="18"/>
          <w:lang w:val="nb-NO"/>
        </w:rPr>
        <w:t>A.</w:t>
      </w:r>
      <w:r w:rsidRPr="002A0249">
        <w:rPr>
          <w:b/>
          <w:bCs/>
          <w:w w:val="115"/>
          <w:sz w:val="18"/>
          <w:szCs w:val="18"/>
          <w:lang w:val="nb-NO"/>
        </w:rPr>
        <w:t xml:space="preserve"> </w:t>
      </w:r>
      <w:r w:rsidRPr="002A0249">
        <w:rPr>
          <w:b/>
          <w:bCs/>
          <w:w w:val="115"/>
          <w:sz w:val="18"/>
          <w:szCs w:val="18"/>
          <w:lang w:val="nb-NO"/>
        </w:rPr>
        <w:t>Metode Pengumpulan Data</w:t>
      </w:r>
    </w:p>
    <w:p w14:paraId="59AEA70C" w14:textId="77777777" w:rsidR="002A0249" w:rsidRDefault="002A0249" w:rsidP="002A0249">
      <w:pPr>
        <w:pBdr>
          <w:top w:val="nil"/>
          <w:left w:val="nil"/>
          <w:bottom w:val="nil"/>
          <w:right w:val="nil"/>
          <w:between w:val="nil"/>
        </w:pBdr>
        <w:ind w:left="142"/>
        <w:jc w:val="both"/>
        <w:rPr>
          <w:color w:val="000000"/>
          <w:sz w:val="18"/>
          <w:szCs w:val="18"/>
          <w:lang w:val="nb-NO"/>
        </w:rPr>
      </w:pPr>
    </w:p>
    <w:p w14:paraId="6BD27B06" w14:textId="5EA421B9" w:rsidR="002A0249" w:rsidRPr="002A0249" w:rsidRDefault="002A0249" w:rsidP="00947EFE">
      <w:pPr>
        <w:pBdr>
          <w:top w:val="nil"/>
          <w:left w:val="nil"/>
          <w:bottom w:val="nil"/>
          <w:right w:val="nil"/>
          <w:between w:val="nil"/>
        </w:pBdr>
        <w:ind w:left="142" w:right="146"/>
        <w:jc w:val="both"/>
        <w:rPr>
          <w:color w:val="000000"/>
          <w:sz w:val="18"/>
          <w:szCs w:val="18"/>
          <w:lang w:val="sv-SE"/>
        </w:rPr>
      </w:pPr>
      <w:r w:rsidRPr="002A0249">
        <w:rPr>
          <w:color w:val="000000"/>
          <w:sz w:val="18"/>
          <w:szCs w:val="18"/>
          <w:lang w:val="nb-NO"/>
        </w:rPr>
        <w:t xml:space="preserve">Data yang digunakan dalam penelitian ini terdiri dari data primer dan data sekunder. Penelitian ini menggunakan pendekatan deskriptif kuantitatif dengan metode studi kasus pada proses produksi CNC cutting di PT XYZ. Data primer diperoleh melalui observasi langsung, wawancara dengan operator dan pihak terkait, serta dokumentasi aktivitas kerja. Instrumen yang digunakan meliputi lembar observasi, checklist, dan panduan wawancara. Sementara itu, data sekunder diperoleh dari dokumen perusahaan seperti data produksi, jumlah cacat produk, dan catatan kecelakaan kerja, serta didukung oleh literatur yang relevan dengan metode Six Sigma dan HIRARC. </w:t>
      </w:r>
      <w:r w:rsidRPr="002A0249">
        <w:rPr>
          <w:color w:val="000000"/>
          <w:sz w:val="18"/>
          <w:szCs w:val="18"/>
        </w:rPr>
        <w:t>Validitas data dijaga melalui triangulasi antara hasil observasi, wawancara, dan dokumentasi</w:t>
      </w:r>
      <w:r w:rsidRPr="002A0249">
        <w:rPr>
          <w:color w:val="000000"/>
          <w:sz w:val="18"/>
          <w:szCs w:val="18"/>
          <w:lang w:val="sv-SE"/>
        </w:rPr>
        <w:t>.</w:t>
      </w:r>
    </w:p>
    <w:p w14:paraId="6981CE01" w14:textId="77777777" w:rsidR="002A0249" w:rsidRPr="002A0249" w:rsidRDefault="002A0249" w:rsidP="00947EFE">
      <w:pPr>
        <w:pBdr>
          <w:top w:val="nil"/>
          <w:left w:val="nil"/>
          <w:bottom w:val="nil"/>
          <w:right w:val="nil"/>
          <w:between w:val="nil"/>
        </w:pBdr>
        <w:ind w:left="142" w:right="146"/>
        <w:jc w:val="both"/>
        <w:rPr>
          <w:color w:val="000000"/>
          <w:sz w:val="18"/>
          <w:szCs w:val="18"/>
          <w:lang w:val="sv-SE"/>
        </w:rPr>
      </w:pPr>
    </w:p>
    <w:p w14:paraId="33C8F66C" w14:textId="74C91D5D" w:rsidR="002A0249" w:rsidRDefault="00947EFE" w:rsidP="00947EFE">
      <w:pPr>
        <w:widowControl/>
        <w:pBdr>
          <w:top w:val="nil"/>
          <w:left w:val="nil"/>
          <w:bottom w:val="nil"/>
          <w:right w:val="nil"/>
          <w:between w:val="nil"/>
        </w:pBdr>
        <w:autoSpaceDE/>
        <w:autoSpaceDN/>
        <w:ind w:left="142" w:right="146"/>
        <w:contextualSpacing/>
        <w:jc w:val="both"/>
        <w:rPr>
          <w:b/>
          <w:bCs/>
          <w:color w:val="000000"/>
          <w:sz w:val="20"/>
          <w:szCs w:val="20"/>
          <w:lang w:val="sv-SE"/>
        </w:rPr>
      </w:pPr>
      <w:r w:rsidRPr="00947EFE">
        <w:rPr>
          <w:b/>
          <w:bCs/>
          <w:color w:val="000000"/>
          <w:sz w:val="20"/>
          <w:szCs w:val="20"/>
          <w:lang w:val="sv-SE"/>
        </w:rPr>
        <w:t xml:space="preserve">B. </w:t>
      </w:r>
      <w:r w:rsidR="002A0249" w:rsidRPr="00947EFE">
        <w:rPr>
          <w:b/>
          <w:bCs/>
          <w:color w:val="000000"/>
          <w:sz w:val="20"/>
          <w:szCs w:val="20"/>
          <w:lang w:val="sv-SE"/>
        </w:rPr>
        <w:t>Identifikasi Variabel</w:t>
      </w:r>
    </w:p>
    <w:p w14:paraId="24FF51FA" w14:textId="77777777" w:rsidR="00947EFE" w:rsidRPr="00947EFE" w:rsidRDefault="00947EFE" w:rsidP="00947EFE">
      <w:pPr>
        <w:widowControl/>
        <w:pBdr>
          <w:top w:val="nil"/>
          <w:left w:val="nil"/>
          <w:bottom w:val="nil"/>
          <w:right w:val="nil"/>
          <w:between w:val="nil"/>
        </w:pBdr>
        <w:autoSpaceDE/>
        <w:autoSpaceDN/>
        <w:ind w:left="142" w:right="146"/>
        <w:contextualSpacing/>
        <w:jc w:val="both"/>
        <w:rPr>
          <w:b/>
          <w:bCs/>
          <w:color w:val="000000"/>
          <w:sz w:val="20"/>
          <w:szCs w:val="20"/>
          <w:lang w:val="sv-SE"/>
        </w:rPr>
      </w:pPr>
    </w:p>
    <w:p w14:paraId="3FA262F4" w14:textId="77777777" w:rsidR="002A0249" w:rsidRPr="002A0249" w:rsidRDefault="002A0249" w:rsidP="00947EFE">
      <w:pPr>
        <w:pBdr>
          <w:top w:val="nil"/>
          <w:left w:val="nil"/>
          <w:bottom w:val="nil"/>
          <w:right w:val="nil"/>
          <w:between w:val="nil"/>
        </w:pBdr>
        <w:ind w:left="142" w:right="146"/>
        <w:jc w:val="both"/>
        <w:rPr>
          <w:color w:val="000000"/>
          <w:sz w:val="18"/>
          <w:szCs w:val="18"/>
          <w:lang w:val="sv-SE"/>
        </w:rPr>
      </w:pPr>
      <w:r w:rsidRPr="002A0249">
        <w:rPr>
          <w:color w:val="000000"/>
          <w:sz w:val="18"/>
          <w:szCs w:val="18"/>
          <w:lang w:val="sv-SE"/>
        </w:rPr>
        <w:t xml:space="preserve">Variabel dalam penelitian ini terdiri dari variabel kualitas produk dan variabel risiko keselamatan kerja pada proses CNC </w:t>
      </w:r>
      <w:r w:rsidRPr="002A0249">
        <w:rPr>
          <w:i/>
          <w:iCs/>
          <w:color w:val="000000"/>
          <w:sz w:val="18"/>
          <w:szCs w:val="18"/>
          <w:lang w:val="sv-SE"/>
        </w:rPr>
        <w:t>cutting</w:t>
      </w:r>
      <w:r w:rsidRPr="002A0249">
        <w:rPr>
          <w:color w:val="000000"/>
          <w:sz w:val="18"/>
          <w:szCs w:val="18"/>
          <w:lang w:val="sv-SE"/>
        </w:rPr>
        <w:t xml:space="preserve">. Variabel kualitas produk diukur menggunakan pendekatan </w:t>
      </w:r>
      <w:r w:rsidRPr="002A0249">
        <w:rPr>
          <w:i/>
          <w:iCs/>
          <w:color w:val="000000"/>
          <w:sz w:val="18"/>
          <w:szCs w:val="18"/>
          <w:lang w:val="sv-SE"/>
        </w:rPr>
        <w:t>Six Sigma</w:t>
      </w:r>
      <w:r w:rsidRPr="002A0249">
        <w:rPr>
          <w:color w:val="000000"/>
          <w:sz w:val="18"/>
          <w:szCs w:val="18"/>
          <w:lang w:val="sv-SE"/>
        </w:rPr>
        <w:t xml:space="preserve"> yang berfokus pada karakteristik </w:t>
      </w:r>
      <w:r w:rsidRPr="002A0249">
        <w:rPr>
          <w:i/>
          <w:iCs/>
          <w:color w:val="000000"/>
          <w:sz w:val="18"/>
          <w:szCs w:val="18"/>
          <w:lang w:val="sv-SE"/>
        </w:rPr>
        <w:t>Critical to Quality</w:t>
      </w:r>
      <w:r w:rsidRPr="002A0249">
        <w:rPr>
          <w:color w:val="000000"/>
          <w:sz w:val="18"/>
          <w:szCs w:val="18"/>
          <w:lang w:val="sv-SE"/>
        </w:rPr>
        <w:t xml:space="preserve"> (CTQ), jumlah cacat produk, </w:t>
      </w:r>
      <w:r w:rsidRPr="002A0249">
        <w:rPr>
          <w:i/>
          <w:iCs/>
          <w:color w:val="000000"/>
          <w:sz w:val="18"/>
          <w:szCs w:val="18"/>
          <w:lang w:val="sv-SE"/>
        </w:rPr>
        <w:t>Defect per Opportunity</w:t>
      </w:r>
      <w:r w:rsidRPr="002A0249">
        <w:rPr>
          <w:color w:val="000000"/>
          <w:sz w:val="18"/>
          <w:szCs w:val="18"/>
          <w:lang w:val="sv-SE"/>
        </w:rPr>
        <w:t xml:space="preserve"> (DPO), </w:t>
      </w:r>
      <w:r w:rsidRPr="002A0249">
        <w:rPr>
          <w:i/>
          <w:iCs/>
          <w:color w:val="000000"/>
          <w:sz w:val="18"/>
          <w:szCs w:val="18"/>
          <w:lang w:val="sv-SE"/>
        </w:rPr>
        <w:t>Defect per Million Opportunities</w:t>
      </w:r>
      <w:r w:rsidRPr="002A0249">
        <w:rPr>
          <w:color w:val="000000"/>
          <w:sz w:val="18"/>
          <w:szCs w:val="18"/>
          <w:lang w:val="sv-SE"/>
        </w:rPr>
        <w:t xml:space="preserve"> (DPMO), serta </w:t>
      </w:r>
      <w:r w:rsidRPr="002A0249">
        <w:rPr>
          <w:i/>
          <w:iCs/>
          <w:color w:val="000000"/>
          <w:sz w:val="18"/>
          <w:szCs w:val="18"/>
          <w:lang w:val="sv-SE"/>
        </w:rPr>
        <w:t>level sigma</w:t>
      </w:r>
      <w:r w:rsidRPr="002A0249">
        <w:rPr>
          <w:color w:val="000000"/>
          <w:sz w:val="18"/>
          <w:szCs w:val="18"/>
          <w:lang w:val="sv-SE"/>
        </w:rPr>
        <w:t>. Sementara itu, variabel risiko keselamatan kerja diidentifikasi menggunakan metode HIRARC yang meliputi identifikasi bahaya, penilaian risiko berdasarkan tingkat kemungkinan (</w:t>
      </w:r>
      <w:r w:rsidRPr="002A0249">
        <w:rPr>
          <w:i/>
          <w:iCs/>
          <w:color w:val="000000"/>
          <w:sz w:val="18"/>
          <w:szCs w:val="18"/>
          <w:lang w:val="sv-SE"/>
        </w:rPr>
        <w:t>likelihood</w:t>
      </w:r>
      <w:r w:rsidRPr="002A0249">
        <w:rPr>
          <w:color w:val="000000"/>
          <w:sz w:val="18"/>
          <w:szCs w:val="18"/>
          <w:lang w:val="sv-SE"/>
        </w:rPr>
        <w:t>) dan tingkat keparahan (</w:t>
      </w:r>
      <w:r w:rsidRPr="002A0249">
        <w:rPr>
          <w:i/>
          <w:iCs/>
          <w:color w:val="000000"/>
          <w:sz w:val="18"/>
          <w:szCs w:val="18"/>
          <w:lang w:val="sv-SE"/>
        </w:rPr>
        <w:t>severity</w:t>
      </w:r>
      <w:r w:rsidRPr="002A0249">
        <w:rPr>
          <w:color w:val="000000"/>
          <w:sz w:val="18"/>
          <w:szCs w:val="18"/>
          <w:lang w:val="sv-SE"/>
        </w:rPr>
        <w:t xml:space="preserve">), serta penentuan tingkat risiko. Dengan demikian, variabel-variabel tersebut digunakan untuk menganalisis keterkaitan antara tingkat risiko kerja dengan kualitas produk yang dihasilkan pada proses CNC </w:t>
      </w:r>
      <w:r w:rsidRPr="002A0249">
        <w:rPr>
          <w:i/>
          <w:iCs/>
          <w:color w:val="000000"/>
          <w:sz w:val="18"/>
          <w:szCs w:val="18"/>
          <w:lang w:val="sv-SE"/>
        </w:rPr>
        <w:t>cutting</w:t>
      </w:r>
      <w:r w:rsidRPr="002A0249">
        <w:rPr>
          <w:color w:val="000000"/>
          <w:sz w:val="18"/>
          <w:szCs w:val="18"/>
          <w:lang w:val="sv-SE"/>
        </w:rPr>
        <w:t>.</w:t>
      </w:r>
    </w:p>
    <w:p w14:paraId="53BAFCB0" w14:textId="77777777" w:rsidR="002A0249" w:rsidRPr="00947EFE" w:rsidRDefault="002A0249" w:rsidP="00947EFE">
      <w:pPr>
        <w:pBdr>
          <w:top w:val="nil"/>
          <w:left w:val="nil"/>
          <w:bottom w:val="nil"/>
          <w:right w:val="nil"/>
          <w:between w:val="nil"/>
        </w:pBdr>
        <w:ind w:left="142" w:right="146"/>
        <w:jc w:val="both"/>
        <w:rPr>
          <w:color w:val="000000"/>
          <w:sz w:val="20"/>
          <w:szCs w:val="20"/>
          <w:lang w:val="sv-SE"/>
        </w:rPr>
      </w:pPr>
    </w:p>
    <w:p w14:paraId="477CC1CE" w14:textId="51C7BDC0" w:rsidR="002A0249" w:rsidRDefault="00947EFE" w:rsidP="00947EFE">
      <w:pPr>
        <w:widowControl/>
        <w:pBdr>
          <w:top w:val="nil"/>
          <w:left w:val="nil"/>
          <w:bottom w:val="nil"/>
          <w:right w:val="nil"/>
          <w:between w:val="nil"/>
        </w:pBdr>
        <w:autoSpaceDE/>
        <w:autoSpaceDN/>
        <w:ind w:left="284" w:right="146" w:hanging="142"/>
        <w:contextualSpacing/>
        <w:jc w:val="both"/>
        <w:rPr>
          <w:b/>
          <w:bCs/>
          <w:color w:val="000000"/>
          <w:sz w:val="20"/>
          <w:szCs w:val="20"/>
          <w:lang w:val="sv-SE"/>
        </w:rPr>
      </w:pPr>
      <w:r w:rsidRPr="00947EFE">
        <w:rPr>
          <w:b/>
          <w:bCs/>
          <w:color w:val="000000"/>
          <w:sz w:val="20"/>
          <w:szCs w:val="20"/>
          <w:lang w:val="sv-SE"/>
        </w:rPr>
        <w:t xml:space="preserve">C. </w:t>
      </w:r>
      <w:r w:rsidR="002A0249" w:rsidRPr="00947EFE">
        <w:rPr>
          <w:b/>
          <w:bCs/>
          <w:color w:val="000000"/>
          <w:sz w:val="20"/>
          <w:szCs w:val="20"/>
          <w:lang w:val="sv-SE"/>
        </w:rPr>
        <w:t>Langkah – Langkah Dalam Memecahkan Masalah</w:t>
      </w:r>
    </w:p>
    <w:p w14:paraId="4548C483" w14:textId="77777777" w:rsidR="00947EFE" w:rsidRPr="00947EFE" w:rsidRDefault="00947EFE" w:rsidP="00947EFE">
      <w:pPr>
        <w:widowControl/>
        <w:pBdr>
          <w:top w:val="nil"/>
          <w:left w:val="nil"/>
          <w:bottom w:val="nil"/>
          <w:right w:val="nil"/>
          <w:between w:val="nil"/>
        </w:pBdr>
        <w:autoSpaceDE/>
        <w:autoSpaceDN/>
        <w:ind w:left="284" w:right="146" w:hanging="142"/>
        <w:contextualSpacing/>
        <w:jc w:val="both"/>
        <w:rPr>
          <w:b/>
          <w:bCs/>
          <w:color w:val="000000"/>
          <w:sz w:val="20"/>
          <w:szCs w:val="20"/>
          <w:lang w:val="sv-SE"/>
        </w:rPr>
      </w:pPr>
    </w:p>
    <w:p w14:paraId="1823DBD2" w14:textId="77777777" w:rsidR="002A0249" w:rsidRPr="002A0249" w:rsidRDefault="002A0249" w:rsidP="00947EFE">
      <w:pPr>
        <w:pStyle w:val="ListParagraph"/>
        <w:pBdr>
          <w:top w:val="nil"/>
          <w:left w:val="nil"/>
          <w:bottom w:val="nil"/>
          <w:right w:val="nil"/>
          <w:between w:val="nil"/>
        </w:pBdr>
        <w:ind w:left="142" w:right="146" w:firstLine="0"/>
        <w:jc w:val="both"/>
        <w:rPr>
          <w:color w:val="000000"/>
          <w:sz w:val="18"/>
          <w:szCs w:val="18"/>
          <w:lang w:val="sv-SE"/>
        </w:rPr>
      </w:pPr>
      <w:r w:rsidRPr="00947EFE">
        <w:rPr>
          <w:color w:val="000000"/>
          <w:sz w:val="18"/>
          <w:szCs w:val="18"/>
          <w:lang w:val="sv-SE"/>
        </w:rPr>
        <w:t xml:space="preserve">Alur langkah-langkah penelitian dan pemecahan masalah pada proses CNC </w:t>
      </w:r>
      <w:r w:rsidRPr="00947EFE">
        <w:rPr>
          <w:i/>
          <w:iCs/>
          <w:color w:val="000000"/>
          <w:sz w:val="18"/>
          <w:szCs w:val="18"/>
          <w:lang w:val="sv-SE"/>
        </w:rPr>
        <w:t>Cutting</w:t>
      </w:r>
      <w:r w:rsidRPr="00947EFE">
        <w:rPr>
          <w:color w:val="000000"/>
          <w:sz w:val="18"/>
          <w:szCs w:val="18"/>
          <w:lang w:val="sv-SE"/>
        </w:rPr>
        <w:t xml:space="preserve"> ditunjukkan pada Gambar 2.</w:t>
      </w:r>
    </w:p>
    <w:p w14:paraId="32B4D4EA" w14:textId="77777777" w:rsidR="002A0249" w:rsidRPr="002A0249" w:rsidRDefault="002A0249" w:rsidP="00947EFE">
      <w:pPr>
        <w:pStyle w:val="NormalWeb"/>
        <w:ind w:left="142" w:right="146"/>
        <w:jc w:val="center"/>
        <w:rPr>
          <w:rFonts w:ascii="Georgia" w:hAnsi="Georgia"/>
          <w:sz w:val="18"/>
          <w:szCs w:val="18"/>
        </w:rPr>
      </w:pPr>
      <w:r w:rsidRPr="002A0249">
        <w:rPr>
          <w:rFonts w:ascii="Georgia" w:hAnsi="Georgia"/>
          <w:noProof/>
          <w:sz w:val="18"/>
          <w:szCs w:val="18"/>
        </w:rPr>
        <w:drawing>
          <wp:inline distT="0" distB="0" distL="0" distR="0" wp14:anchorId="23077E5F" wp14:editId="4EB5CC89">
            <wp:extent cx="4384897" cy="5568950"/>
            <wp:effectExtent l="0" t="0" r="0" b="0"/>
            <wp:docPr id="784272798" name="Picture 784272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9" cstate="print">
                      <a:extLst>
                        <a:ext uri="{28A0092B-C50C-407E-A947-70E740481C1C}">
                          <a14:useLocalDpi xmlns:a14="http://schemas.microsoft.com/office/drawing/2010/main" val="0"/>
                        </a:ext>
                      </a:extLst>
                    </a:blip>
                    <a:stretch>
                      <a:fillRect/>
                    </a:stretch>
                  </pic:blipFill>
                  <pic:spPr>
                    <a:xfrm>
                      <a:off x="0" y="0"/>
                      <a:ext cx="4417440" cy="5610280"/>
                    </a:xfrm>
                    <a:prstGeom prst="rect">
                      <a:avLst/>
                    </a:prstGeom>
                  </pic:spPr>
                </pic:pic>
              </a:graphicData>
            </a:graphic>
          </wp:inline>
        </w:drawing>
      </w:r>
    </w:p>
    <w:p w14:paraId="5E58F5BD" w14:textId="12CF6283" w:rsidR="002A0249" w:rsidRPr="002A0249" w:rsidRDefault="002A0249" w:rsidP="00947EFE">
      <w:pPr>
        <w:pStyle w:val="Caption"/>
        <w:ind w:left="142" w:right="146"/>
        <w:jc w:val="center"/>
        <w:rPr>
          <w:rFonts w:ascii="Georgia" w:hAnsi="Georgia"/>
          <w:i w:val="0"/>
          <w:iCs w:val="0"/>
          <w:color w:val="auto"/>
          <w:lang w:val="en-US"/>
        </w:rPr>
      </w:pPr>
      <w:r w:rsidRPr="002A0249">
        <w:rPr>
          <w:rFonts w:ascii="Georgia" w:hAnsi="Georgia"/>
          <w:i w:val="0"/>
          <w:iCs w:val="0"/>
          <w:color w:val="auto"/>
        </w:rPr>
        <w:t xml:space="preserve">Gambar </w:t>
      </w:r>
      <w:r w:rsidRPr="002A0249">
        <w:rPr>
          <w:rFonts w:ascii="Georgia" w:hAnsi="Georgia"/>
          <w:i w:val="0"/>
          <w:iCs w:val="0"/>
          <w:color w:val="auto"/>
        </w:rPr>
        <w:fldChar w:fldCharType="begin"/>
      </w:r>
      <w:r w:rsidRPr="002A0249">
        <w:rPr>
          <w:rFonts w:ascii="Georgia" w:hAnsi="Georgia"/>
          <w:i w:val="0"/>
          <w:iCs w:val="0"/>
          <w:color w:val="auto"/>
        </w:rPr>
        <w:instrText xml:space="preserve"> SEQ Gambar_1. \* ARABIC </w:instrText>
      </w:r>
      <w:r w:rsidRPr="002A0249">
        <w:rPr>
          <w:rFonts w:ascii="Georgia" w:hAnsi="Georgia"/>
          <w:i w:val="0"/>
          <w:iCs w:val="0"/>
          <w:color w:val="auto"/>
        </w:rPr>
        <w:fldChar w:fldCharType="separate"/>
      </w:r>
      <w:r w:rsidR="00A65BB4">
        <w:rPr>
          <w:rFonts w:ascii="Georgia" w:hAnsi="Georgia"/>
          <w:i w:val="0"/>
          <w:iCs w:val="0"/>
          <w:noProof/>
          <w:color w:val="auto"/>
        </w:rPr>
        <w:t>1</w:t>
      </w:r>
      <w:r w:rsidRPr="002A0249">
        <w:rPr>
          <w:rFonts w:ascii="Georgia" w:hAnsi="Georgia"/>
          <w:i w:val="0"/>
          <w:iCs w:val="0"/>
          <w:color w:val="auto"/>
        </w:rPr>
        <w:fldChar w:fldCharType="end"/>
      </w:r>
      <w:r w:rsidRPr="002A0249">
        <w:rPr>
          <w:rFonts w:ascii="Georgia" w:hAnsi="Georgia"/>
          <w:i w:val="0"/>
          <w:iCs w:val="0"/>
          <w:color w:val="auto"/>
          <w:lang w:val="en-US"/>
        </w:rPr>
        <w:t>. Langkah Pemecahan Masalah</w:t>
      </w:r>
    </w:p>
    <w:p w14:paraId="15D8409C" w14:textId="77777777" w:rsidR="002A0249" w:rsidRDefault="002A0249" w:rsidP="00947EFE">
      <w:pPr>
        <w:ind w:left="142" w:right="146"/>
        <w:rPr>
          <w:sz w:val="18"/>
          <w:szCs w:val="18"/>
        </w:rPr>
      </w:pPr>
      <w:r w:rsidRPr="002A0249">
        <w:rPr>
          <w:sz w:val="18"/>
          <w:szCs w:val="18"/>
        </w:rPr>
        <w:t>Berikut adalah penjelasan alur proses dan tahapan yang menggambarkan langkah-langkah penelitian dan pemecahan masalah dalam penelitian sebagai berikut:</w:t>
      </w:r>
    </w:p>
    <w:p w14:paraId="3D29A39B" w14:textId="77777777" w:rsidR="00947EFE" w:rsidRPr="002A0249" w:rsidRDefault="00947EFE" w:rsidP="00947EFE">
      <w:pPr>
        <w:ind w:left="142" w:right="146"/>
        <w:rPr>
          <w:sz w:val="18"/>
          <w:szCs w:val="18"/>
        </w:rPr>
      </w:pPr>
    </w:p>
    <w:p w14:paraId="24335832" w14:textId="6E79B1C3" w:rsidR="002A0249" w:rsidRDefault="002A0249" w:rsidP="00947EFE">
      <w:pPr>
        <w:pStyle w:val="ListParagraph"/>
        <w:widowControl/>
        <w:numPr>
          <w:ilvl w:val="0"/>
          <w:numId w:val="13"/>
        </w:numPr>
        <w:autoSpaceDE/>
        <w:autoSpaceDN/>
        <w:ind w:left="567" w:right="146"/>
        <w:contextualSpacing/>
        <w:rPr>
          <w:b/>
          <w:bCs/>
          <w:sz w:val="18"/>
          <w:szCs w:val="18"/>
        </w:rPr>
      </w:pPr>
      <w:r w:rsidRPr="00947EFE">
        <w:rPr>
          <w:b/>
          <w:bCs/>
          <w:sz w:val="18"/>
          <w:szCs w:val="18"/>
        </w:rPr>
        <w:t>Pengumpulan Data</w:t>
      </w:r>
    </w:p>
    <w:p w14:paraId="3BCFF0D6" w14:textId="77777777" w:rsidR="00947EFE" w:rsidRPr="00947EFE" w:rsidRDefault="00947EFE" w:rsidP="00947EFE">
      <w:pPr>
        <w:widowControl/>
        <w:autoSpaceDE/>
        <w:autoSpaceDN/>
        <w:ind w:right="146"/>
        <w:contextualSpacing/>
        <w:rPr>
          <w:b/>
          <w:bCs/>
          <w:sz w:val="18"/>
          <w:szCs w:val="18"/>
        </w:rPr>
      </w:pPr>
    </w:p>
    <w:p w14:paraId="60CB407E" w14:textId="77777777" w:rsidR="002A0249" w:rsidRDefault="002A0249" w:rsidP="00947EFE">
      <w:pPr>
        <w:ind w:left="142" w:right="146"/>
        <w:jc w:val="both"/>
        <w:rPr>
          <w:sz w:val="18"/>
          <w:szCs w:val="18"/>
        </w:rPr>
      </w:pPr>
      <w:r w:rsidRPr="002A0249">
        <w:rPr>
          <w:sz w:val="18"/>
          <w:szCs w:val="18"/>
        </w:rPr>
        <w:t xml:space="preserve">Tahap ini meliputi pengumpulan data cacat produk, proses produksi, serta data observasi keselamatan kerja (HIRARC) pada proses CNC </w:t>
      </w:r>
      <w:r w:rsidRPr="002A0249">
        <w:rPr>
          <w:i/>
          <w:iCs/>
          <w:sz w:val="18"/>
          <w:szCs w:val="18"/>
        </w:rPr>
        <w:t>Cutting</w:t>
      </w:r>
      <w:r w:rsidRPr="002A0249">
        <w:rPr>
          <w:sz w:val="18"/>
          <w:szCs w:val="18"/>
        </w:rPr>
        <w:t xml:space="preserve"> sebagai dasar analisis kondisi aktual dan identifikasi permasalahan.</w:t>
      </w:r>
    </w:p>
    <w:p w14:paraId="6FAE4AD6" w14:textId="77777777" w:rsidR="00947EFE" w:rsidRPr="002A0249" w:rsidRDefault="00947EFE" w:rsidP="00947EFE">
      <w:pPr>
        <w:ind w:left="142" w:right="146"/>
        <w:jc w:val="both"/>
        <w:rPr>
          <w:sz w:val="18"/>
          <w:szCs w:val="18"/>
        </w:rPr>
      </w:pPr>
    </w:p>
    <w:p w14:paraId="707602CE" w14:textId="4A60633B" w:rsidR="002A0249" w:rsidRPr="00947EFE" w:rsidRDefault="002A0249" w:rsidP="00947EFE">
      <w:pPr>
        <w:pStyle w:val="ListParagraph"/>
        <w:widowControl/>
        <w:numPr>
          <w:ilvl w:val="0"/>
          <w:numId w:val="13"/>
        </w:numPr>
        <w:autoSpaceDE/>
        <w:autoSpaceDN/>
        <w:ind w:left="567" w:right="146"/>
        <w:contextualSpacing/>
        <w:rPr>
          <w:sz w:val="18"/>
          <w:szCs w:val="18"/>
        </w:rPr>
      </w:pPr>
      <w:r w:rsidRPr="00947EFE">
        <w:rPr>
          <w:b/>
          <w:bCs/>
          <w:sz w:val="18"/>
          <w:szCs w:val="18"/>
        </w:rPr>
        <w:t>Pengolahan Data</w:t>
      </w:r>
    </w:p>
    <w:p w14:paraId="693CBA3A" w14:textId="77777777" w:rsidR="00947EFE" w:rsidRPr="00947EFE" w:rsidRDefault="00947EFE" w:rsidP="00947EFE">
      <w:pPr>
        <w:widowControl/>
        <w:autoSpaceDE/>
        <w:autoSpaceDN/>
        <w:ind w:right="146"/>
        <w:contextualSpacing/>
        <w:rPr>
          <w:sz w:val="18"/>
          <w:szCs w:val="18"/>
        </w:rPr>
      </w:pPr>
    </w:p>
    <w:p w14:paraId="7A567B4A" w14:textId="47AEAD28" w:rsidR="002A0249" w:rsidRPr="00947EFE" w:rsidRDefault="00947EFE" w:rsidP="00947EFE">
      <w:pPr>
        <w:widowControl/>
        <w:autoSpaceDE/>
        <w:autoSpaceDN/>
        <w:ind w:left="142" w:right="146"/>
        <w:contextualSpacing/>
        <w:rPr>
          <w:b/>
          <w:bCs/>
          <w:sz w:val="18"/>
          <w:szCs w:val="18"/>
        </w:rPr>
      </w:pPr>
      <w:r>
        <w:rPr>
          <w:b/>
          <w:bCs/>
          <w:sz w:val="18"/>
          <w:szCs w:val="18"/>
        </w:rPr>
        <w:t xml:space="preserve">a. </w:t>
      </w:r>
      <w:r w:rsidR="002A0249" w:rsidRPr="00947EFE">
        <w:rPr>
          <w:b/>
          <w:bCs/>
          <w:sz w:val="18"/>
          <w:szCs w:val="18"/>
        </w:rPr>
        <w:t>Tahap Define</w:t>
      </w:r>
    </w:p>
    <w:p w14:paraId="3B4EC52F" w14:textId="77777777" w:rsidR="00947EFE" w:rsidRPr="00947EFE" w:rsidRDefault="00947EFE" w:rsidP="00947EFE">
      <w:pPr>
        <w:widowControl/>
        <w:autoSpaceDE/>
        <w:autoSpaceDN/>
        <w:ind w:right="146"/>
        <w:contextualSpacing/>
        <w:rPr>
          <w:b/>
          <w:bCs/>
          <w:sz w:val="18"/>
          <w:szCs w:val="18"/>
        </w:rPr>
      </w:pPr>
    </w:p>
    <w:p w14:paraId="62C4B9CC" w14:textId="77777777" w:rsidR="002A0249" w:rsidRDefault="002A0249" w:rsidP="00947EFE">
      <w:pPr>
        <w:ind w:left="142" w:right="146"/>
        <w:jc w:val="both"/>
        <w:rPr>
          <w:sz w:val="18"/>
          <w:szCs w:val="18"/>
        </w:rPr>
      </w:pPr>
      <w:r w:rsidRPr="002A0249">
        <w:rPr>
          <w:sz w:val="18"/>
          <w:szCs w:val="18"/>
        </w:rPr>
        <w:t xml:space="preserve">Pada tahap ini dilakukan pendefinisian masalah utama, penentuan </w:t>
      </w:r>
      <w:r w:rsidRPr="002A0249">
        <w:rPr>
          <w:i/>
          <w:iCs/>
          <w:sz w:val="18"/>
          <w:szCs w:val="18"/>
        </w:rPr>
        <w:t>Critical to Quality</w:t>
      </w:r>
      <w:r w:rsidRPr="002A0249">
        <w:rPr>
          <w:sz w:val="18"/>
          <w:szCs w:val="18"/>
        </w:rPr>
        <w:t xml:space="preserve"> (CTQ), identifikasi jenis cacat produk struktur baja, serta identifikasi kejadian kecelakaan kerja pada proses CNC </w:t>
      </w:r>
      <w:r w:rsidRPr="002A0249">
        <w:rPr>
          <w:i/>
          <w:iCs/>
          <w:sz w:val="18"/>
          <w:szCs w:val="18"/>
        </w:rPr>
        <w:t xml:space="preserve">Cutting </w:t>
      </w:r>
      <w:sdt>
        <w:sdtPr>
          <w:rPr>
            <w:i/>
            <w:iCs/>
            <w:color w:val="000000"/>
            <w:sz w:val="18"/>
            <w:szCs w:val="18"/>
          </w:rPr>
          <w:tag w:val="MENDELEY_CITATION_v3_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"/>
          <w:id w:val="-35433986"/>
          <w:placeholder>
            <w:docPart w:val="9257BBCC4F7D41FDA22D3BC14A1570ED"/>
          </w:placeholder>
        </w:sdtPr>
        <w:sdtEndPr>
          <w:rPr>
            <w:i w:val="0"/>
            <w:iCs w:val="0"/>
          </w:rPr>
        </w:sdtEndPr>
        <w:sdtContent>
          <w:r w:rsidRPr="002A0249">
            <w:rPr>
              <w:color w:val="000000"/>
              <w:sz w:val="18"/>
              <w:szCs w:val="18"/>
            </w:rPr>
            <w:t>[8]</w:t>
          </w:r>
        </w:sdtContent>
      </w:sdt>
      <w:r w:rsidRPr="002A0249">
        <w:rPr>
          <w:sz w:val="18"/>
          <w:szCs w:val="18"/>
        </w:rPr>
        <w:t>.</w:t>
      </w:r>
    </w:p>
    <w:p w14:paraId="78B08F84" w14:textId="77777777" w:rsidR="00947EFE" w:rsidRPr="002A0249" w:rsidRDefault="00947EFE" w:rsidP="00947EFE">
      <w:pPr>
        <w:ind w:left="142" w:right="146"/>
        <w:jc w:val="both"/>
        <w:rPr>
          <w:sz w:val="18"/>
          <w:szCs w:val="18"/>
        </w:rPr>
      </w:pPr>
    </w:p>
    <w:p w14:paraId="3018A0F3" w14:textId="65ED192B" w:rsidR="002A0249" w:rsidRDefault="00947EFE" w:rsidP="00947EFE">
      <w:pPr>
        <w:widowControl/>
        <w:autoSpaceDE/>
        <w:autoSpaceDN/>
        <w:ind w:left="142" w:right="146"/>
        <w:contextualSpacing/>
        <w:rPr>
          <w:b/>
          <w:bCs/>
          <w:sz w:val="18"/>
          <w:szCs w:val="18"/>
        </w:rPr>
      </w:pPr>
      <w:r>
        <w:rPr>
          <w:b/>
          <w:bCs/>
          <w:sz w:val="18"/>
          <w:szCs w:val="18"/>
        </w:rPr>
        <w:t xml:space="preserve">b. </w:t>
      </w:r>
      <w:r w:rsidR="002A0249" w:rsidRPr="00947EFE">
        <w:rPr>
          <w:b/>
          <w:bCs/>
          <w:sz w:val="18"/>
          <w:szCs w:val="18"/>
        </w:rPr>
        <w:t>Tahap Measure</w:t>
      </w:r>
    </w:p>
    <w:p w14:paraId="32C60D0C" w14:textId="77777777" w:rsidR="00947EFE" w:rsidRPr="00947EFE" w:rsidRDefault="00947EFE" w:rsidP="00947EFE">
      <w:pPr>
        <w:widowControl/>
        <w:autoSpaceDE/>
        <w:autoSpaceDN/>
        <w:ind w:left="142" w:right="146"/>
        <w:contextualSpacing/>
        <w:rPr>
          <w:sz w:val="18"/>
          <w:szCs w:val="18"/>
        </w:rPr>
      </w:pPr>
    </w:p>
    <w:p w14:paraId="3BE35BF3" w14:textId="77777777" w:rsidR="002A0249" w:rsidRDefault="002A0249" w:rsidP="00947EFE">
      <w:pPr>
        <w:ind w:left="142" w:right="146"/>
        <w:jc w:val="both"/>
        <w:rPr>
          <w:sz w:val="18"/>
          <w:szCs w:val="18"/>
        </w:rPr>
      </w:pPr>
      <w:r w:rsidRPr="002A0249">
        <w:rPr>
          <w:sz w:val="18"/>
          <w:szCs w:val="18"/>
        </w:rPr>
        <w:t xml:space="preserve">Tahap Measure bertujuan mengukur kinerja kualitas proses CNC Cutting melalui perhitungan </w:t>
      </w:r>
      <w:r w:rsidRPr="002A0249">
        <w:rPr>
          <w:i/>
          <w:iCs/>
          <w:sz w:val="18"/>
          <w:szCs w:val="18"/>
        </w:rPr>
        <w:t>Defect per Opportunity</w:t>
      </w:r>
      <w:r w:rsidRPr="002A0249">
        <w:rPr>
          <w:sz w:val="18"/>
          <w:szCs w:val="18"/>
        </w:rPr>
        <w:t xml:space="preserve"> (DPO), </w:t>
      </w:r>
      <w:r w:rsidRPr="002A0249">
        <w:rPr>
          <w:i/>
          <w:iCs/>
          <w:sz w:val="18"/>
          <w:szCs w:val="18"/>
        </w:rPr>
        <w:t>Defect per Million Opportunities</w:t>
      </w:r>
      <w:r w:rsidRPr="002A0249">
        <w:rPr>
          <w:sz w:val="18"/>
          <w:szCs w:val="18"/>
        </w:rPr>
        <w:t xml:space="preserve"> (DPMO), dan </w:t>
      </w:r>
      <w:r w:rsidRPr="002A0249">
        <w:rPr>
          <w:i/>
          <w:iCs/>
          <w:sz w:val="18"/>
          <w:szCs w:val="18"/>
        </w:rPr>
        <w:t>level sigma</w:t>
      </w:r>
      <w:r w:rsidRPr="002A0249">
        <w:rPr>
          <w:sz w:val="18"/>
          <w:szCs w:val="18"/>
        </w:rPr>
        <w:t xml:space="preserve"> sebagai </w:t>
      </w:r>
      <w:r w:rsidRPr="002A0249">
        <w:rPr>
          <w:i/>
          <w:iCs/>
          <w:sz w:val="18"/>
          <w:szCs w:val="18"/>
        </w:rPr>
        <w:t>baseline</w:t>
      </w:r>
      <w:r w:rsidRPr="002A0249">
        <w:rPr>
          <w:sz w:val="18"/>
          <w:szCs w:val="18"/>
        </w:rPr>
        <w:t xml:space="preserve"> kualitas proses </w:t>
      </w:r>
      <w:sdt>
        <w:sdtPr>
          <w:rPr>
            <w:color w:val="000000"/>
            <w:sz w:val="18"/>
            <w:szCs w:val="18"/>
          </w:rPr>
          <w:tag w:val="MENDELEY_CITATION_v3_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"/>
          <w:id w:val="-296528222"/>
          <w:placeholder>
            <w:docPart w:val="9257BBCC4F7D41FDA22D3BC14A1570ED"/>
          </w:placeholder>
        </w:sdtPr>
        <w:sdtContent>
          <w:r w:rsidRPr="002A0249">
            <w:rPr>
              <w:color w:val="000000"/>
              <w:sz w:val="18"/>
              <w:szCs w:val="18"/>
            </w:rPr>
            <w:t>[9]</w:t>
          </w:r>
        </w:sdtContent>
      </w:sdt>
      <w:r w:rsidRPr="002A0249">
        <w:rPr>
          <w:sz w:val="18"/>
          <w:szCs w:val="18"/>
        </w:rPr>
        <w:t>.</w:t>
      </w:r>
    </w:p>
    <w:p w14:paraId="64E77067" w14:textId="77777777" w:rsidR="00947EFE" w:rsidRPr="002A0249" w:rsidRDefault="00947EFE" w:rsidP="00947EFE">
      <w:pPr>
        <w:ind w:left="142" w:right="146"/>
        <w:jc w:val="both"/>
        <w:rPr>
          <w:sz w:val="18"/>
          <w:szCs w:val="18"/>
        </w:rPr>
      </w:pPr>
    </w:p>
    <w:p w14:paraId="1C4B52AB" w14:textId="1357DE77" w:rsidR="002A0249" w:rsidRDefault="00947EFE" w:rsidP="00947EFE">
      <w:pPr>
        <w:widowControl/>
        <w:autoSpaceDE/>
        <w:autoSpaceDN/>
        <w:ind w:left="142" w:right="146"/>
        <w:contextualSpacing/>
        <w:rPr>
          <w:b/>
          <w:bCs/>
          <w:sz w:val="18"/>
          <w:szCs w:val="18"/>
        </w:rPr>
      </w:pPr>
      <w:r>
        <w:rPr>
          <w:b/>
          <w:bCs/>
          <w:sz w:val="18"/>
          <w:szCs w:val="18"/>
        </w:rPr>
        <w:t xml:space="preserve">c. </w:t>
      </w:r>
      <w:r w:rsidR="002A0249" w:rsidRPr="00947EFE">
        <w:rPr>
          <w:b/>
          <w:bCs/>
          <w:sz w:val="18"/>
          <w:szCs w:val="18"/>
        </w:rPr>
        <w:t>Tahap Analyze</w:t>
      </w:r>
    </w:p>
    <w:p w14:paraId="39DDAA25" w14:textId="77777777" w:rsidR="00947EFE" w:rsidRPr="00947EFE" w:rsidRDefault="00947EFE" w:rsidP="00947EFE">
      <w:pPr>
        <w:widowControl/>
        <w:autoSpaceDE/>
        <w:autoSpaceDN/>
        <w:ind w:left="142" w:right="146"/>
        <w:contextualSpacing/>
        <w:rPr>
          <w:sz w:val="18"/>
          <w:szCs w:val="18"/>
        </w:rPr>
      </w:pPr>
    </w:p>
    <w:p w14:paraId="10AF3859" w14:textId="77777777" w:rsidR="002A0249" w:rsidRDefault="002A0249" w:rsidP="00947EFE">
      <w:pPr>
        <w:ind w:left="142" w:right="146"/>
        <w:jc w:val="both"/>
        <w:rPr>
          <w:sz w:val="18"/>
          <w:szCs w:val="18"/>
        </w:rPr>
      </w:pPr>
      <w:r w:rsidRPr="002A0249">
        <w:rPr>
          <w:sz w:val="18"/>
          <w:szCs w:val="18"/>
        </w:rPr>
        <w:t xml:space="preserve">Pada tahap </w:t>
      </w:r>
      <w:r w:rsidRPr="002A0249">
        <w:rPr>
          <w:i/>
          <w:iCs/>
          <w:sz w:val="18"/>
          <w:szCs w:val="18"/>
        </w:rPr>
        <w:t>Analyze</w:t>
      </w:r>
      <w:r w:rsidRPr="002A0249">
        <w:rPr>
          <w:sz w:val="18"/>
          <w:szCs w:val="18"/>
        </w:rPr>
        <w:t xml:space="preserve"> dilakukan analisis akar penyebab cacat dan kecelakaan kerja menggunakan Model SHELL (</w:t>
      </w:r>
      <w:r w:rsidRPr="002A0249">
        <w:rPr>
          <w:i/>
          <w:iCs/>
          <w:sz w:val="18"/>
          <w:szCs w:val="18"/>
        </w:rPr>
        <w:t>Software, Hardware, Environment, Liveware</w:t>
      </w:r>
      <w:r w:rsidRPr="002A0249">
        <w:rPr>
          <w:sz w:val="18"/>
          <w:szCs w:val="18"/>
        </w:rPr>
        <w:t xml:space="preserve">) </w:t>
      </w:r>
      <w:sdt>
        <w:sdtPr>
          <w:rPr>
            <w:color w:val="000000"/>
            <w:sz w:val="18"/>
            <w:szCs w:val="18"/>
          </w:rPr>
          <w:tag w:val="MENDELEY_CITATION_v3_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"/>
          <w:id w:val="-1646966433"/>
          <w:placeholder>
            <w:docPart w:val="9257BBCC4F7D41FDA22D3BC14A1570ED"/>
          </w:placeholder>
        </w:sdtPr>
        <w:sdtContent>
          <w:r w:rsidRPr="002A0249">
            <w:rPr>
              <w:color w:val="000000"/>
              <w:sz w:val="18"/>
              <w:szCs w:val="18"/>
            </w:rPr>
            <w:t>[10]</w:t>
          </w:r>
        </w:sdtContent>
      </w:sdt>
      <w:r w:rsidRPr="002A0249">
        <w:rPr>
          <w:color w:val="000000"/>
          <w:sz w:val="18"/>
          <w:szCs w:val="18"/>
        </w:rPr>
        <w:t>.</w:t>
      </w:r>
      <w:r w:rsidRPr="002A0249">
        <w:rPr>
          <w:sz w:val="18"/>
          <w:szCs w:val="18"/>
        </w:rPr>
        <w:t xml:space="preserve"> serta analisis risiko kerja dengan metode HIRARC untuk menentukan tingkat risiko dan prioritas perbaikan </w:t>
      </w:r>
      <w:sdt>
        <w:sdtPr>
          <w:rPr>
            <w:color w:val="000000"/>
            <w:sz w:val="18"/>
            <w:szCs w:val="18"/>
          </w:rPr>
          <w:tag w:val="MENDELEY_CITATION_v3_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"/>
          <w:id w:val="-1249343752"/>
          <w:placeholder>
            <w:docPart w:val="9257BBCC4F7D41FDA22D3BC14A1570ED"/>
          </w:placeholder>
        </w:sdtPr>
        <w:sdtContent>
          <w:r w:rsidRPr="002A0249">
            <w:rPr>
              <w:color w:val="000000"/>
              <w:sz w:val="18"/>
              <w:szCs w:val="18"/>
            </w:rPr>
            <w:t>[11]</w:t>
          </w:r>
        </w:sdtContent>
      </w:sdt>
      <w:r w:rsidRPr="002A0249">
        <w:rPr>
          <w:sz w:val="18"/>
          <w:szCs w:val="18"/>
        </w:rPr>
        <w:t>.</w:t>
      </w:r>
    </w:p>
    <w:p w14:paraId="18229D64" w14:textId="77777777" w:rsidR="00947EFE" w:rsidRPr="002A0249" w:rsidRDefault="00947EFE" w:rsidP="00947EFE">
      <w:pPr>
        <w:ind w:left="142" w:right="146"/>
        <w:jc w:val="both"/>
        <w:rPr>
          <w:sz w:val="18"/>
          <w:szCs w:val="18"/>
        </w:rPr>
      </w:pPr>
    </w:p>
    <w:p w14:paraId="2D117A16" w14:textId="18BFE804" w:rsidR="002A0249" w:rsidRDefault="00947EFE" w:rsidP="00947EFE">
      <w:pPr>
        <w:widowControl/>
        <w:autoSpaceDE/>
        <w:autoSpaceDN/>
        <w:ind w:left="142" w:right="146"/>
        <w:contextualSpacing/>
        <w:rPr>
          <w:b/>
          <w:bCs/>
          <w:i/>
          <w:iCs/>
          <w:sz w:val="18"/>
          <w:szCs w:val="18"/>
        </w:rPr>
      </w:pPr>
      <w:r>
        <w:rPr>
          <w:b/>
          <w:bCs/>
          <w:sz w:val="18"/>
          <w:szCs w:val="18"/>
        </w:rPr>
        <w:t xml:space="preserve">d. </w:t>
      </w:r>
      <w:r w:rsidR="002A0249" w:rsidRPr="00947EFE">
        <w:rPr>
          <w:b/>
          <w:bCs/>
          <w:sz w:val="18"/>
          <w:szCs w:val="18"/>
        </w:rPr>
        <w:t xml:space="preserve">Tahap </w:t>
      </w:r>
      <w:r w:rsidR="002A0249" w:rsidRPr="00947EFE">
        <w:rPr>
          <w:b/>
          <w:bCs/>
          <w:i/>
          <w:iCs/>
          <w:sz w:val="18"/>
          <w:szCs w:val="18"/>
        </w:rPr>
        <w:t>Improve</w:t>
      </w:r>
    </w:p>
    <w:p w14:paraId="5AF35FEA" w14:textId="77777777" w:rsidR="00947EFE" w:rsidRPr="00947EFE" w:rsidRDefault="00947EFE" w:rsidP="00947EFE">
      <w:pPr>
        <w:widowControl/>
        <w:autoSpaceDE/>
        <w:autoSpaceDN/>
        <w:ind w:left="142" w:right="146"/>
        <w:contextualSpacing/>
        <w:rPr>
          <w:sz w:val="18"/>
          <w:szCs w:val="18"/>
        </w:rPr>
      </w:pPr>
    </w:p>
    <w:p w14:paraId="128569F9" w14:textId="77777777" w:rsidR="002A0249" w:rsidRPr="002A0249" w:rsidRDefault="002A0249" w:rsidP="00947EFE">
      <w:pPr>
        <w:ind w:left="142" w:right="146"/>
        <w:jc w:val="both"/>
        <w:rPr>
          <w:sz w:val="18"/>
          <w:szCs w:val="18"/>
        </w:rPr>
      </w:pPr>
      <w:r w:rsidRPr="002A0249">
        <w:rPr>
          <w:sz w:val="18"/>
          <w:szCs w:val="18"/>
        </w:rPr>
        <w:t xml:space="preserve">Tahap </w:t>
      </w:r>
      <w:r w:rsidRPr="002A0249">
        <w:rPr>
          <w:i/>
          <w:iCs/>
          <w:sz w:val="18"/>
          <w:szCs w:val="18"/>
        </w:rPr>
        <w:t>Improve</w:t>
      </w:r>
      <w:r w:rsidRPr="002A0249">
        <w:rPr>
          <w:sz w:val="18"/>
          <w:szCs w:val="18"/>
        </w:rPr>
        <w:t xml:space="preserve"> menghasilkan usulan perbaikan berdasarkan hasil analisis sebelumnya guna meningkatkan kualitas produk dan menurunkan tingkat cacat pada proses CNC </w:t>
      </w:r>
      <w:r w:rsidRPr="002A0249">
        <w:rPr>
          <w:i/>
          <w:iCs/>
          <w:sz w:val="18"/>
          <w:szCs w:val="18"/>
        </w:rPr>
        <w:t>Cutting</w:t>
      </w:r>
      <w:r w:rsidRPr="002A0249">
        <w:rPr>
          <w:sz w:val="18"/>
          <w:szCs w:val="18"/>
        </w:rPr>
        <w:t>.</w:t>
      </w:r>
    </w:p>
    <w:p w14:paraId="233F2FFA" w14:textId="45B3678E" w:rsidR="002A0249" w:rsidRPr="00947EFE" w:rsidRDefault="002A0249" w:rsidP="00947EFE">
      <w:pPr>
        <w:pStyle w:val="Heading1"/>
        <w:numPr>
          <w:ilvl w:val="0"/>
          <w:numId w:val="4"/>
        </w:numPr>
        <w:tabs>
          <w:tab w:val="left" w:pos="0"/>
        </w:tabs>
        <w:spacing w:before="100" w:beforeAutospacing="1" w:after="100" w:afterAutospacing="1"/>
        <w:ind w:left="142" w:right="146"/>
        <w:jc w:val="left"/>
        <w:rPr>
          <w:rFonts w:ascii="Georgia" w:hAnsi="Georgia"/>
          <w:sz w:val="24"/>
          <w:szCs w:val="24"/>
        </w:rPr>
      </w:pPr>
      <w:bookmarkStart w:id="19" w:name="_Hlk221337971"/>
      <w:r w:rsidRPr="00947EFE">
        <w:rPr>
          <w:rFonts w:ascii="Georgia" w:hAnsi="Georgia"/>
          <w:sz w:val="24"/>
          <w:szCs w:val="24"/>
        </w:rPr>
        <w:t>Hasil dan Pembahasan</w:t>
      </w:r>
    </w:p>
    <w:bookmarkEnd w:id="19"/>
    <w:p w14:paraId="4A205E57" w14:textId="4C36FB6D" w:rsidR="002A0249" w:rsidRPr="00947EFE" w:rsidRDefault="00947EFE" w:rsidP="00947EFE">
      <w:pPr>
        <w:widowControl/>
        <w:pBdr>
          <w:top w:val="nil"/>
          <w:left w:val="nil"/>
          <w:bottom w:val="nil"/>
          <w:right w:val="nil"/>
          <w:between w:val="nil"/>
        </w:pBdr>
        <w:autoSpaceDE/>
        <w:autoSpaceDN/>
        <w:ind w:left="142" w:right="146"/>
        <w:rPr>
          <w:b/>
          <w:bCs/>
          <w:color w:val="000000"/>
          <w:sz w:val="20"/>
          <w:szCs w:val="20"/>
        </w:rPr>
      </w:pPr>
      <w:r w:rsidRPr="00947EFE">
        <w:rPr>
          <w:b/>
          <w:bCs/>
          <w:color w:val="000000"/>
          <w:sz w:val="20"/>
          <w:szCs w:val="20"/>
        </w:rPr>
        <w:t xml:space="preserve">A. </w:t>
      </w:r>
      <w:r w:rsidR="002A0249" w:rsidRPr="00947EFE">
        <w:rPr>
          <w:b/>
          <w:bCs/>
          <w:color w:val="000000"/>
          <w:sz w:val="20"/>
          <w:szCs w:val="20"/>
        </w:rPr>
        <w:t>Pengumpulan Data</w:t>
      </w:r>
    </w:p>
    <w:p w14:paraId="7C048929" w14:textId="77777777" w:rsidR="00947EFE" w:rsidRPr="002A0249" w:rsidRDefault="00947EFE" w:rsidP="00947EFE">
      <w:pPr>
        <w:widowControl/>
        <w:pBdr>
          <w:top w:val="nil"/>
          <w:left w:val="nil"/>
          <w:bottom w:val="nil"/>
          <w:right w:val="nil"/>
          <w:between w:val="nil"/>
        </w:pBdr>
        <w:autoSpaceDE/>
        <w:autoSpaceDN/>
        <w:ind w:left="142" w:right="146"/>
        <w:rPr>
          <w:b/>
          <w:bCs/>
          <w:color w:val="000000"/>
          <w:sz w:val="18"/>
          <w:szCs w:val="18"/>
        </w:rPr>
      </w:pPr>
    </w:p>
    <w:p w14:paraId="56D0053F" w14:textId="77777777" w:rsidR="002A0249" w:rsidRDefault="002A0249" w:rsidP="00947EFE">
      <w:pPr>
        <w:pBdr>
          <w:top w:val="nil"/>
          <w:left w:val="nil"/>
          <w:bottom w:val="nil"/>
          <w:right w:val="nil"/>
          <w:between w:val="nil"/>
        </w:pBdr>
        <w:ind w:left="142" w:right="146"/>
        <w:jc w:val="both"/>
        <w:rPr>
          <w:color w:val="000000"/>
          <w:sz w:val="18"/>
          <w:szCs w:val="18"/>
        </w:rPr>
      </w:pPr>
      <w:r w:rsidRPr="002A0249">
        <w:rPr>
          <w:color w:val="000000"/>
          <w:sz w:val="18"/>
          <w:szCs w:val="18"/>
        </w:rPr>
        <w:t xml:space="preserve">Terdapat jumlah </w:t>
      </w:r>
      <w:r w:rsidRPr="002A0249">
        <w:rPr>
          <w:i/>
          <w:iCs/>
          <w:color w:val="000000"/>
          <w:sz w:val="18"/>
          <w:szCs w:val="18"/>
        </w:rPr>
        <w:t>defect</w:t>
      </w:r>
      <w:r w:rsidRPr="002A0249">
        <w:rPr>
          <w:color w:val="000000"/>
          <w:sz w:val="18"/>
          <w:szCs w:val="18"/>
        </w:rPr>
        <w:t xml:space="preserve"> dan jenis </w:t>
      </w:r>
      <w:r w:rsidRPr="002A0249">
        <w:rPr>
          <w:i/>
          <w:iCs/>
          <w:color w:val="000000"/>
          <w:sz w:val="18"/>
          <w:szCs w:val="18"/>
        </w:rPr>
        <w:t>defect</w:t>
      </w:r>
      <w:r w:rsidRPr="002A0249">
        <w:rPr>
          <w:color w:val="000000"/>
          <w:sz w:val="18"/>
          <w:szCs w:val="18"/>
        </w:rPr>
        <w:t xml:space="preserve"> yang dikelompokkan berdasarkan karakteristik </w:t>
      </w:r>
      <w:r w:rsidRPr="002A0249">
        <w:rPr>
          <w:i/>
          <w:iCs/>
          <w:color w:val="000000"/>
          <w:sz w:val="18"/>
          <w:szCs w:val="18"/>
        </w:rPr>
        <w:t>Critical to Quality</w:t>
      </w:r>
      <w:r w:rsidRPr="002A0249">
        <w:rPr>
          <w:color w:val="000000"/>
          <w:sz w:val="18"/>
          <w:szCs w:val="18"/>
        </w:rPr>
        <w:t xml:space="preserve"> (CTQ), sebagaimana disajikan pada Tabel 2.</w:t>
      </w:r>
    </w:p>
    <w:p w14:paraId="3557B3F0" w14:textId="77777777" w:rsidR="00947EFE" w:rsidRPr="002A0249" w:rsidRDefault="00947EFE" w:rsidP="00947EFE">
      <w:pPr>
        <w:pBdr>
          <w:top w:val="nil"/>
          <w:left w:val="nil"/>
          <w:bottom w:val="nil"/>
          <w:right w:val="nil"/>
          <w:between w:val="nil"/>
        </w:pBdr>
        <w:ind w:left="142" w:right="146"/>
        <w:jc w:val="both"/>
        <w:rPr>
          <w:color w:val="000000"/>
          <w:sz w:val="18"/>
          <w:szCs w:val="18"/>
        </w:rPr>
      </w:pPr>
    </w:p>
    <w:p w14:paraId="05663355" w14:textId="7A046410" w:rsidR="002A0249" w:rsidRPr="002A0249" w:rsidRDefault="002A0249" w:rsidP="00947EFE">
      <w:pPr>
        <w:pStyle w:val="Caption"/>
        <w:ind w:left="142" w:right="146"/>
        <w:jc w:val="center"/>
        <w:rPr>
          <w:rFonts w:ascii="Georgia" w:hAnsi="Georgia"/>
          <w:i w:val="0"/>
          <w:iCs w:val="0"/>
          <w:color w:val="auto"/>
          <w:lang w:val="nb-NO"/>
        </w:rPr>
      </w:pPr>
      <w:r w:rsidRPr="00947EFE">
        <w:rPr>
          <w:rFonts w:ascii="Georgia" w:hAnsi="Georgia"/>
          <w:b/>
          <w:bCs/>
          <w:i w:val="0"/>
          <w:iCs w:val="0"/>
          <w:color w:val="auto"/>
        </w:rPr>
        <w:t xml:space="preserve">Tabel </w:t>
      </w:r>
      <w:r w:rsidRPr="00947EFE">
        <w:rPr>
          <w:rFonts w:ascii="Georgia" w:hAnsi="Georgia"/>
          <w:b/>
          <w:bCs/>
          <w:i w:val="0"/>
          <w:iCs w:val="0"/>
          <w:color w:val="auto"/>
        </w:rPr>
        <w:fldChar w:fldCharType="begin"/>
      </w:r>
      <w:r w:rsidRPr="00947EFE">
        <w:rPr>
          <w:rFonts w:ascii="Georgia" w:hAnsi="Georgia"/>
          <w:b/>
          <w:bCs/>
          <w:i w:val="0"/>
          <w:iCs w:val="0"/>
          <w:color w:val="auto"/>
        </w:rPr>
        <w:instrText xml:space="preserve"> SEQ Tabel_1. \* ARABIC </w:instrText>
      </w:r>
      <w:r w:rsidRPr="00947EFE">
        <w:rPr>
          <w:rFonts w:ascii="Georgia" w:hAnsi="Georgia"/>
          <w:b/>
          <w:bCs/>
          <w:i w:val="0"/>
          <w:iCs w:val="0"/>
          <w:color w:val="auto"/>
        </w:rPr>
        <w:fldChar w:fldCharType="separate"/>
      </w:r>
      <w:r w:rsidR="00A65BB4">
        <w:rPr>
          <w:rFonts w:ascii="Georgia" w:hAnsi="Georgia"/>
          <w:b/>
          <w:bCs/>
          <w:i w:val="0"/>
          <w:iCs w:val="0"/>
          <w:noProof/>
          <w:color w:val="auto"/>
        </w:rPr>
        <w:t>2</w:t>
      </w:r>
      <w:r w:rsidRPr="00947EFE">
        <w:rPr>
          <w:rFonts w:ascii="Georgia" w:hAnsi="Georgia"/>
          <w:b/>
          <w:bCs/>
          <w:i w:val="0"/>
          <w:iCs w:val="0"/>
          <w:color w:val="auto"/>
        </w:rPr>
        <w:fldChar w:fldCharType="end"/>
      </w:r>
      <w:r w:rsidRPr="00947EFE">
        <w:rPr>
          <w:rFonts w:ascii="Georgia" w:hAnsi="Georgia"/>
          <w:b/>
          <w:bCs/>
          <w:i w:val="0"/>
          <w:iCs w:val="0"/>
          <w:color w:val="auto"/>
          <w:lang w:val="nb-NO"/>
        </w:rPr>
        <w:t>.</w:t>
      </w:r>
      <w:r w:rsidRPr="002A0249">
        <w:rPr>
          <w:rFonts w:ascii="Georgia" w:hAnsi="Georgia"/>
          <w:i w:val="0"/>
          <w:iCs w:val="0"/>
          <w:color w:val="auto"/>
          <w:lang w:val="nb-NO"/>
        </w:rPr>
        <w:t xml:space="preserve"> Jumlah dan Jenis </w:t>
      </w:r>
      <w:r w:rsidRPr="002A0249">
        <w:rPr>
          <w:rFonts w:ascii="Georgia" w:hAnsi="Georgia"/>
          <w:color w:val="auto"/>
          <w:lang w:val="nb-NO"/>
        </w:rPr>
        <w:t>Defect</w:t>
      </w:r>
      <w:r w:rsidRPr="002A0249">
        <w:rPr>
          <w:rFonts w:ascii="Georgia" w:hAnsi="Georgia"/>
          <w:i w:val="0"/>
          <w:iCs w:val="0"/>
          <w:color w:val="auto"/>
          <w:lang w:val="nb-NO"/>
        </w:rPr>
        <w:t xml:space="preserve"> Produksi struktur baja September 2024 – Agustus 2025</w:t>
      </w:r>
    </w:p>
    <w:tbl>
      <w:tblPr>
        <w:tblStyle w:val="TableGrid"/>
        <w:tblW w:w="9357" w:type="dxa"/>
        <w:jc w:val="center"/>
        <w:tblLayout w:type="fixed"/>
        <w:tblLook w:val="04A0" w:firstRow="1" w:lastRow="0" w:firstColumn="1" w:lastColumn="0" w:noHBand="0" w:noVBand="1"/>
      </w:tblPr>
      <w:tblGrid>
        <w:gridCol w:w="1702"/>
        <w:gridCol w:w="1134"/>
        <w:gridCol w:w="1134"/>
        <w:gridCol w:w="1134"/>
        <w:gridCol w:w="1276"/>
        <w:gridCol w:w="1559"/>
        <w:gridCol w:w="1418"/>
      </w:tblGrid>
      <w:tr w:rsidR="002A0249" w:rsidRPr="002A0249" w14:paraId="29C3B7F5" w14:textId="77777777" w:rsidTr="00947EFE">
        <w:trPr>
          <w:trHeight w:val="300"/>
          <w:jc w:val="center"/>
        </w:trPr>
        <w:tc>
          <w:tcPr>
            <w:tcW w:w="1702" w:type="dxa"/>
            <w:vMerge w:val="restart"/>
            <w:noWrap/>
            <w:hideMark/>
          </w:tcPr>
          <w:p w14:paraId="3CCBF781"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Bulan Produksi</w:t>
            </w:r>
          </w:p>
        </w:tc>
        <w:tc>
          <w:tcPr>
            <w:tcW w:w="1134" w:type="dxa"/>
            <w:vMerge w:val="restart"/>
            <w:noWrap/>
            <w:hideMark/>
          </w:tcPr>
          <w:p w14:paraId="77E2EF78"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Jumlah Produksi (kg)</w:t>
            </w:r>
          </w:p>
        </w:tc>
        <w:tc>
          <w:tcPr>
            <w:tcW w:w="3544" w:type="dxa"/>
            <w:gridSpan w:val="3"/>
            <w:noWrap/>
            <w:hideMark/>
          </w:tcPr>
          <w:p w14:paraId="5809C61A"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Jenis cacat</w:t>
            </w:r>
          </w:p>
        </w:tc>
        <w:tc>
          <w:tcPr>
            <w:tcW w:w="1559" w:type="dxa"/>
            <w:vMerge w:val="restart"/>
            <w:noWrap/>
            <w:hideMark/>
          </w:tcPr>
          <w:p w14:paraId="0A01C8DD"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Jumlah produk cacat (kg)</w:t>
            </w:r>
          </w:p>
        </w:tc>
        <w:tc>
          <w:tcPr>
            <w:tcW w:w="1418" w:type="dxa"/>
            <w:vMerge w:val="restart"/>
            <w:noWrap/>
            <w:hideMark/>
          </w:tcPr>
          <w:p w14:paraId="01836B9B"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Persentase (%)</w:t>
            </w:r>
          </w:p>
        </w:tc>
      </w:tr>
      <w:tr w:rsidR="002A0249" w:rsidRPr="002A0249" w14:paraId="6C1BF459" w14:textId="77777777" w:rsidTr="00947EFE">
        <w:trPr>
          <w:trHeight w:val="300"/>
          <w:jc w:val="center"/>
        </w:trPr>
        <w:tc>
          <w:tcPr>
            <w:tcW w:w="1702" w:type="dxa"/>
            <w:vMerge/>
            <w:hideMark/>
          </w:tcPr>
          <w:p w14:paraId="5474F0A5" w14:textId="77777777" w:rsidR="002A0249" w:rsidRPr="002A0249" w:rsidRDefault="002A0249" w:rsidP="00947EFE">
            <w:pPr>
              <w:tabs>
                <w:tab w:val="left" w:pos="567"/>
              </w:tabs>
              <w:ind w:left="142" w:right="146"/>
              <w:jc w:val="center"/>
              <w:rPr>
                <w:rFonts w:cs="Times New Roman"/>
                <w:sz w:val="18"/>
                <w:szCs w:val="18"/>
              </w:rPr>
            </w:pPr>
          </w:p>
        </w:tc>
        <w:tc>
          <w:tcPr>
            <w:tcW w:w="1134" w:type="dxa"/>
            <w:vMerge/>
            <w:hideMark/>
          </w:tcPr>
          <w:p w14:paraId="2540C997" w14:textId="77777777" w:rsidR="002A0249" w:rsidRPr="002A0249" w:rsidRDefault="002A0249" w:rsidP="00947EFE">
            <w:pPr>
              <w:tabs>
                <w:tab w:val="left" w:pos="567"/>
              </w:tabs>
              <w:ind w:left="142" w:right="146"/>
              <w:jc w:val="center"/>
              <w:rPr>
                <w:rFonts w:cs="Times New Roman"/>
                <w:sz w:val="18"/>
                <w:szCs w:val="18"/>
              </w:rPr>
            </w:pPr>
          </w:p>
        </w:tc>
        <w:tc>
          <w:tcPr>
            <w:tcW w:w="1134" w:type="dxa"/>
            <w:noWrap/>
            <w:hideMark/>
          </w:tcPr>
          <w:p w14:paraId="41826758"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Dimensi potongan (kg)</w:t>
            </w:r>
          </w:p>
        </w:tc>
        <w:tc>
          <w:tcPr>
            <w:tcW w:w="1134" w:type="dxa"/>
            <w:noWrap/>
            <w:hideMark/>
          </w:tcPr>
          <w:p w14:paraId="42C36B5E"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Bentuk Potongan (kg)</w:t>
            </w:r>
          </w:p>
        </w:tc>
        <w:tc>
          <w:tcPr>
            <w:tcW w:w="1276" w:type="dxa"/>
            <w:noWrap/>
            <w:hideMark/>
          </w:tcPr>
          <w:p w14:paraId="5DFACB2A"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Permukaan potongan (kg)</w:t>
            </w:r>
          </w:p>
        </w:tc>
        <w:tc>
          <w:tcPr>
            <w:tcW w:w="1559" w:type="dxa"/>
            <w:vMerge/>
            <w:hideMark/>
          </w:tcPr>
          <w:p w14:paraId="7950F82D" w14:textId="77777777" w:rsidR="002A0249" w:rsidRPr="002A0249" w:rsidRDefault="002A0249" w:rsidP="00947EFE">
            <w:pPr>
              <w:tabs>
                <w:tab w:val="left" w:pos="567"/>
              </w:tabs>
              <w:ind w:left="142" w:right="146"/>
              <w:jc w:val="center"/>
              <w:rPr>
                <w:rFonts w:cs="Times New Roman"/>
                <w:sz w:val="18"/>
                <w:szCs w:val="18"/>
              </w:rPr>
            </w:pPr>
          </w:p>
        </w:tc>
        <w:tc>
          <w:tcPr>
            <w:tcW w:w="1418" w:type="dxa"/>
            <w:vMerge/>
            <w:hideMark/>
          </w:tcPr>
          <w:p w14:paraId="324DC219" w14:textId="77777777" w:rsidR="002A0249" w:rsidRPr="002A0249" w:rsidRDefault="002A0249" w:rsidP="00947EFE">
            <w:pPr>
              <w:tabs>
                <w:tab w:val="left" w:pos="567"/>
              </w:tabs>
              <w:ind w:left="142" w:right="146"/>
              <w:jc w:val="center"/>
              <w:rPr>
                <w:rFonts w:cs="Times New Roman"/>
                <w:sz w:val="18"/>
                <w:szCs w:val="18"/>
              </w:rPr>
            </w:pPr>
          </w:p>
        </w:tc>
      </w:tr>
      <w:tr w:rsidR="002A0249" w:rsidRPr="002A0249" w14:paraId="4FA27008" w14:textId="77777777" w:rsidTr="00947EFE">
        <w:trPr>
          <w:trHeight w:val="300"/>
          <w:jc w:val="center"/>
        </w:trPr>
        <w:tc>
          <w:tcPr>
            <w:tcW w:w="1702" w:type="dxa"/>
            <w:hideMark/>
          </w:tcPr>
          <w:p w14:paraId="0779EE2D"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September 2024</w:t>
            </w:r>
          </w:p>
        </w:tc>
        <w:tc>
          <w:tcPr>
            <w:tcW w:w="1134" w:type="dxa"/>
            <w:hideMark/>
          </w:tcPr>
          <w:p w14:paraId="6BB2E0ED"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1.234.726</w:t>
            </w:r>
          </w:p>
        </w:tc>
        <w:tc>
          <w:tcPr>
            <w:tcW w:w="1134" w:type="dxa"/>
            <w:noWrap/>
            <w:hideMark/>
          </w:tcPr>
          <w:p w14:paraId="486BE739"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21.384</w:t>
            </w:r>
          </w:p>
        </w:tc>
        <w:tc>
          <w:tcPr>
            <w:tcW w:w="1134" w:type="dxa"/>
            <w:noWrap/>
            <w:hideMark/>
          </w:tcPr>
          <w:p w14:paraId="6E924AC0"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28.355</w:t>
            </w:r>
          </w:p>
        </w:tc>
        <w:tc>
          <w:tcPr>
            <w:tcW w:w="1276" w:type="dxa"/>
            <w:noWrap/>
            <w:hideMark/>
          </w:tcPr>
          <w:p w14:paraId="7D4A87CE"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56.243</w:t>
            </w:r>
          </w:p>
        </w:tc>
        <w:tc>
          <w:tcPr>
            <w:tcW w:w="1559" w:type="dxa"/>
            <w:noWrap/>
            <w:hideMark/>
          </w:tcPr>
          <w:p w14:paraId="2F48E4F2"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105.982</w:t>
            </w:r>
          </w:p>
        </w:tc>
        <w:tc>
          <w:tcPr>
            <w:tcW w:w="1418" w:type="dxa"/>
            <w:noWrap/>
            <w:hideMark/>
          </w:tcPr>
          <w:p w14:paraId="1A83DC2D"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 xml:space="preserve"> 8,58 </w:t>
            </w:r>
          </w:p>
        </w:tc>
      </w:tr>
      <w:tr w:rsidR="002A0249" w:rsidRPr="002A0249" w14:paraId="4DDAEEFF" w14:textId="77777777" w:rsidTr="00947EFE">
        <w:trPr>
          <w:trHeight w:val="300"/>
          <w:jc w:val="center"/>
        </w:trPr>
        <w:tc>
          <w:tcPr>
            <w:tcW w:w="1702" w:type="dxa"/>
            <w:hideMark/>
          </w:tcPr>
          <w:p w14:paraId="25B0B9E6"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 xml:space="preserve">Oktober 2024 </w:t>
            </w:r>
          </w:p>
        </w:tc>
        <w:tc>
          <w:tcPr>
            <w:tcW w:w="1134" w:type="dxa"/>
            <w:hideMark/>
          </w:tcPr>
          <w:p w14:paraId="07D881FA"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1.375.315</w:t>
            </w:r>
          </w:p>
        </w:tc>
        <w:tc>
          <w:tcPr>
            <w:tcW w:w="1134" w:type="dxa"/>
            <w:noWrap/>
            <w:hideMark/>
          </w:tcPr>
          <w:p w14:paraId="17FF09FF"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23.147</w:t>
            </w:r>
          </w:p>
        </w:tc>
        <w:tc>
          <w:tcPr>
            <w:tcW w:w="1134" w:type="dxa"/>
            <w:noWrap/>
            <w:hideMark/>
          </w:tcPr>
          <w:p w14:paraId="2E2F3BA0"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30.923</w:t>
            </w:r>
          </w:p>
        </w:tc>
        <w:tc>
          <w:tcPr>
            <w:tcW w:w="1276" w:type="dxa"/>
            <w:noWrap/>
            <w:hideMark/>
          </w:tcPr>
          <w:p w14:paraId="650F479C"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62.565</w:t>
            </w:r>
          </w:p>
        </w:tc>
        <w:tc>
          <w:tcPr>
            <w:tcW w:w="1559" w:type="dxa"/>
            <w:noWrap/>
            <w:hideMark/>
          </w:tcPr>
          <w:p w14:paraId="163B0763"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116.635</w:t>
            </w:r>
          </w:p>
        </w:tc>
        <w:tc>
          <w:tcPr>
            <w:tcW w:w="1418" w:type="dxa"/>
            <w:noWrap/>
            <w:hideMark/>
          </w:tcPr>
          <w:p w14:paraId="71972107"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 xml:space="preserve"> 8,48 </w:t>
            </w:r>
          </w:p>
        </w:tc>
      </w:tr>
      <w:tr w:rsidR="002A0249" w:rsidRPr="002A0249" w14:paraId="55FF0892" w14:textId="77777777" w:rsidTr="00947EFE">
        <w:trPr>
          <w:trHeight w:val="300"/>
          <w:jc w:val="center"/>
        </w:trPr>
        <w:tc>
          <w:tcPr>
            <w:tcW w:w="1702" w:type="dxa"/>
            <w:hideMark/>
          </w:tcPr>
          <w:p w14:paraId="630F8460"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November 2024</w:t>
            </w:r>
          </w:p>
        </w:tc>
        <w:tc>
          <w:tcPr>
            <w:tcW w:w="1134" w:type="dxa"/>
            <w:hideMark/>
          </w:tcPr>
          <w:p w14:paraId="65564B9C"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2.217.145</w:t>
            </w:r>
          </w:p>
        </w:tc>
        <w:tc>
          <w:tcPr>
            <w:tcW w:w="1134" w:type="dxa"/>
            <w:noWrap/>
            <w:hideMark/>
          </w:tcPr>
          <w:p w14:paraId="3A9F9FBA"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37.759</w:t>
            </w:r>
          </w:p>
        </w:tc>
        <w:tc>
          <w:tcPr>
            <w:tcW w:w="1134" w:type="dxa"/>
            <w:noWrap/>
            <w:hideMark/>
          </w:tcPr>
          <w:p w14:paraId="18BF664F"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51.245</w:t>
            </w:r>
          </w:p>
        </w:tc>
        <w:tc>
          <w:tcPr>
            <w:tcW w:w="1276" w:type="dxa"/>
            <w:noWrap/>
            <w:hideMark/>
          </w:tcPr>
          <w:p w14:paraId="01C49FF9"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103.571</w:t>
            </w:r>
          </w:p>
        </w:tc>
        <w:tc>
          <w:tcPr>
            <w:tcW w:w="1559" w:type="dxa"/>
            <w:noWrap/>
            <w:hideMark/>
          </w:tcPr>
          <w:p w14:paraId="6F39BA91"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192.575</w:t>
            </w:r>
          </w:p>
        </w:tc>
        <w:tc>
          <w:tcPr>
            <w:tcW w:w="1418" w:type="dxa"/>
            <w:noWrap/>
            <w:hideMark/>
          </w:tcPr>
          <w:p w14:paraId="14B745D7"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 xml:space="preserve"> 8,69 </w:t>
            </w:r>
          </w:p>
        </w:tc>
      </w:tr>
      <w:tr w:rsidR="002A0249" w:rsidRPr="002A0249" w14:paraId="40B405BA" w14:textId="77777777" w:rsidTr="00947EFE">
        <w:trPr>
          <w:trHeight w:val="300"/>
          <w:jc w:val="center"/>
        </w:trPr>
        <w:tc>
          <w:tcPr>
            <w:tcW w:w="1702" w:type="dxa"/>
            <w:hideMark/>
          </w:tcPr>
          <w:p w14:paraId="33F89D1C"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Desember 2024</w:t>
            </w:r>
          </w:p>
        </w:tc>
        <w:tc>
          <w:tcPr>
            <w:tcW w:w="1134" w:type="dxa"/>
            <w:hideMark/>
          </w:tcPr>
          <w:p w14:paraId="63B00D5E"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1.817.050</w:t>
            </w:r>
          </w:p>
        </w:tc>
        <w:tc>
          <w:tcPr>
            <w:tcW w:w="1134" w:type="dxa"/>
            <w:noWrap/>
            <w:hideMark/>
          </w:tcPr>
          <w:p w14:paraId="73FDB2F3"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31.123</w:t>
            </w:r>
          </w:p>
        </w:tc>
        <w:tc>
          <w:tcPr>
            <w:tcW w:w="1134" w:type="dxa"/>
            <w:noWrap/>
            <w:hideMark/>
          </w:tcPr>
          <w:p w14:paraId="66C71261"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41.123</w:t>
            </w:r>
          </w:p>
        </w:tc>
        <w:tc>
          <w:tcPr>
            <w:tcW w:w="1276" w:type="dxa"/>
            <w:noWrap/>
            <w:hideMark/>
          </w:tcPr>
          <w:p w14:paraId="7E19080C"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83.412</w:t>
            </w:r>
          </w:p>
        </w:tc>
        <w:tc>
          <w:tcPr>
            <w:tcW w:w="1559" w:type="dxa"/>
            <w:noWrap/>
            <w:hideMark/>
          </w:tcPr>
          <w:p w14:paraId="2156BB62"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155.658</w:t>
            </w:r>
          </w:p>
        </w:tc>
        <w:tc>
          <w:tcPr>
            <w:tcW w:w="1418" w:type="dxa"/>
            <w:noWrap/>
            <w:hideMark/>
          </w:tcPr>
          <w:p w14:paraId="175F5E5E"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 xml:space="preserve"> 8,57 </w:t>
            </w:r>
          </w:p>
        </w:tc>
      </w:tr>
      <w:tr w:rsidR="002A0249" w:rsidRPr="002A0249" w14:paraId="3CFD6E0E" w14:textId="77777777" w:rsidTr="00947EFE">
        <w:trPr>
          <w:trHeight w:val="300"/>
          <w:jc w:val="center"/>
        </w:trPr>
        <w:tc>
          <w:tcPr>
            <w:tcW w:w="1702" w:type="dxa"/>
            <w:hideMark/>
          </w:tcPr>
          <w:p w14:paraId="554C98A5"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Januari 2025</w:t>
            </w:r>
          </w:p>
        </w:tc>
        <w:tc>
          <w:tcPr>
            <w:tcW w:w="1134" w:type="dxa"/>
            <w:hideMark/>
          </w:tcPr>
          <w:p w14:paraId="7688D73E"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1.633.671</w:t>
            </w:r>
          </w:p>
        </w:tc>
        <w:tc>
          <w:tcPr>
            <w:tcW w:w="1134" w:type="dxa"/>
            <w:noWrap/>
            <w:hideMark/>
          </w:tcPr>
          <w:p w14:paraId="7AB6558A"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29.15</w:t>
            </w:r>
          </w:p>
        </w:tc>
        <w:tc>
          <w:tcPr>
            <w:tcW w:w="1134" w:type="dxa"/>
            <w:noWrap/>
            <w:hideMark/>
          </w:tcPr>
          <w:p w14:paraId="3FFC7E40"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36.459</w:t>
            </w:r>
          </w:p>
        </w:tc>
        <w:tc>
          <w:tcPr>
            <w:tcW w:w="1276" w:type="dxa"/>
            <w:noWrap/>
            <w:hideMark/>
          </w:tcPr>
          <w:p w14:paraId="54844579"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75.733</w:t>
            </w:r>
          </w:p>
        </w:tc>
        <w:tc>
          <w:tcPr>
            <w:tcW w:w="1559" w:type="dxa"/>
            <w:noWrap/>
            <w:hideMark/>
          </w:tcPr>
          <w:p w14:paraId="716A2632"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141.342</w:t>
            </w:r>
          </w:p>
        </w:tc>
        <w:tc>
          <w:tcPr>
            <w:tcW w:w="1418" w:type="dxa"/>
            <w:noWrap/>
            <w:hideMark/>
          </w:tcPr>
          <w:p w14:paraId="104833F1"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 xml:space="preserve"> 8,65 </w:t>
            </w:r>
          </w:p>
        </w:tc>
      </w:tr>
      <w:tr w:rsidR="002A0249" w:rsidRPr="002A0249" w14:paraId="79C3F163" w14:textId="77777777" w:rsidTr="00947EFE">
        <w:trPr>
          <w:trHeight w:val="300"/>
          <w:jc w:val="center"/>
        </w:trPr>
        <w:tc>
          <w:tcPr>
            <w:tcW w:w="1702" w:type="dxa"/>
            <w:hideMark/>
          </w:tcPr>
          <w:p w14:paraId="6173F031"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Februari 2025</w:t>
            </w:r>
          </w:p>
        </w:tc>
        <w:tc>
          <w:tcPr>
            <w:tcW w:w="1134" w:type="dxa"/>
            <w:hideMark/>
          </w:tcPr>
          <w:p w14:paraId="37D2713A"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1.535.800</w:t>
            </w:r>
          </w:p>
        </w:tc>
        <w:tc>
          <w:tcPr>
            <w:tcW w:w="1134" w:type="dxa"/>
            <w:noWrap/>
            <w:hideMark/>
          </w:tcPr>
          <w:p w14:paraId="1F4E875A"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26.547</w:t>
            </w:r>
          </w:p>
        </w:tc>
        <w:tc>
          <w:tcPr>
            <w:tcW w:w="1134" w:type="dxa"/>
            <w:noWrap/>
            <w:hideMark/>
          </w:tcPr>
          <w:p w14:paraId="22AB53E6"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34.871</w:t>
            </w:r>
          </w:p>
        </w:tc>
        <w:tc>
          <w:tcPr>
            <w:tcW w:w="1276" w:type="dxa"/>
            <w:noWrap/>
            <w:hideMark/>
          </w:tcPr>
          <w:p w14:paraId="21BE6DFB"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71.117</w:t>
            </w:r>
          </w:p>
        </w:tc>
        <w:tc>
          <w:tcPr>
            <w:tcW w:w="1559" w:type="dxa"/>
            <w:noWrap/>
            <w:hideMark/>
          </w:tcPr>
          <w:p w14:paraId="218DFE57"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132.535</w:t>
            </w:r>
          </w:p>
        </w:tc>
        <w:tc>
          <w:tcPr>
            <w:tcW w:w="1418" w:type="dxa"/>
            <w:noWrap/>
            <w:hideMark/>
          </w:tcPr>
          <w:p w14:paraId="5F63265F"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 xml:space="preserve"> 8,63 </w:t>
            </w:r>
          </w:p>
        </w:tc>
      </w:tr>
      <w:tr w:rsidR="002A0249" w:rsidRPr="002A0249" w14:paraId="72566528" w14:textId="77777777" w:rsidTr="00947EFE">
        <w:trPr>
          <w:trHeight w:val="300"/>
          <w:jc w:val="center"/>
        </w:trPr>
        <w:tc>
          <w:tcPr>
            <w:tcW w:w="1702" w:type="dxa"/>
            <w:hideMark/>
          </w:tcPr>
          <w:p w14:paraId="6D104BDD"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Maret 2025</w:t>
            </w:r>
          </w:p>
        </w:tc>
        <w:tc>
          <w:tcPr>
            <w:tcW w:w="1134" w:type="dxa"/>
            <w:hideMark/>
          </w:tcPr>
          <w:p w14:paraId="253B4284"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2.038.880</w:t>
            </w:r>
          </w:p>
        </w:tc>
        <w:tc>
          <w:tcPr>
            <w:tcW w:w="1134" w:type="dxa"/>
            <w:noWrap/>
            <w:hideMark/>
          </w:tcPr>
          <w:p w14:paraId="6D7384B6"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34.812</w:t>
            </w:r>
          </w:p>
        </w:tc>
        <w:tc>
          <w:tcPr>
            <w:tcW w:w="1134" w:type="dxa"/>
            <w:noWrap/>
            <w:hideMark/>
          </w:tcPr>
          <w:p w14:paraId="03B73441"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45.981</w:t>
            </w:r>
          </w:p>
        </w:tc>
        <w:tc>
          <w:tcPr>
            <w:tcW w:w="1276" w:type="dxa"/>
            <w:noWrap/>
            <w:hideMark/>
          </w:tcPr>
          <w:p w14:paraId="265C5817"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93.567</w:t>
            </w:r>
          </w:p>
        </w:tc>
        <w:tc>
          <w:tcPr>
            <w:tcW w:w="1559" w:type="dxa"/>
            <w:noWrap/>
            <w:hideMark/>
          </w:tcPr>
          <w:p w14:paraId="3FAC1FDB"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174.36</w:t>
            </w:r>
          </w:p>
        </w:tc>
        <w:tc>
          <w:tcPr>
            <w:tcW w:w="1418" w:type="dxa"/>
            <w:noWrap/>
            <w:hideMark/>
          </w:tcPr>
          <w:p w14:paraId="494EE28F"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 xml:space="preserve"> 8,55 </w:t>
            </w:r>
          </w:p>
        </w:tc>
      </w:tr>
      <w:tr w:rsidR="002A0249" w:rsidRPr="002A0249" w14:paraId="39EA1C81" w14:textId="77777777" w:rsidTr="00947EFE">
        <w:trPr>
          <w:trHeight w:val="300"/>
          <w:jc w:val="center"/>
        </w:trPr>
        <w:tc>
          <w:tcPr>
            <w:tcW w:w="1702" w:type="dxa"/>
            <w:hideMark/>
          </w:tcPr>
          <w:p w14:paraId="7773AE3B"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April 2025</w:t>
            </w:r>
          </w:p>
        </w:tc>
        <w:tc>
          <w:tcPr>
            <w:tcW w:w="1134" w:type="dxa"/>
            <w:hideMark/>
          </w:tcPr>
          <w:p w14:paraId="2BF013A2"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1.509.332</w:t>
            </w:r>
          </w:p>
        </w:tc>
        <w:tc>
          <w:tcPr>
            <w:tcW w:w="1134" w:type="dxa"/>
            <w:noWrap/>
            <w:hideMark/>
          </w:tcPr>
          <w:p w14:paraId="342DED9E"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25.917</w:t>
            </w:r>
          </w:p>
        </w:tc>
        <w:tc>
          <w:tcPr>
            <w:tcW w:w="1134" w:type="dxa"/>
            <w:noWrap/>
            <w:hideMark/>
          </w:tcPr>
          <w:p w14:paraId="61018FFA"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34.228</w:t>
            </w:r>
          </w:p>
        </w:tc>
        <w:tc>
          <w:tcPr>
            <w:tcW w:w="1276" w:type="dxa"/>
            <w:noWrap/>
            <w:hideMark/>
          </w:tcPr>
          <w:p w14:paraId="13FD51E6"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69.857</w:t>
            </w:r>
          </w:p>
        </w:tc>
        <w:tc>
          <w:tcPr>
            <w:tcW w:w="1559" w:type="dxa"/>
            <w:noWrap/>
            <w:hideMark/>
          </w:tcPr>
          <w:p w14:paraId="783BA37E"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130.002</w:t>
            </w:r>
          </w:p>
        </w:tc>
        <w:tc>
          <w:tcPr>
            <w:tcW w:w="1418" w:type="dxa"/>
            <w:noWrap/>
            <w:hideMark/>
          </w:tcPr>
          <w:p w14:paraId="22FC08CB"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 xml:space="preserve"> 8,61 </w:t>
            </w:r>
          </w:p>
        </w:tc>
      </w:tr>
      <w:tr w:rsidR="002A0249" w:rsidRPr="002A0249" w14:paraId="413155DB" w14:textId="77777777" w:rsidTr="00947EFE">
        <w:trPr>
          <w:trHeight w:val="300"/>
          <w:jc w:val="center"/>
        </w:trPr>
        <w:tc>
          <w:tcPr>
            <w:tcW w:w="1702" w:type="dxa"/>
            <w:hideMark/>
          </w:tcPr>
          <w:p w14:paraId="655442A6"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Mei 2025</w:t>
            </w:r>
          </w:p>
        </w:tc>
        <w:tc>
          <w:tcPr>
            <w:tcW w:w="1134" w:type="dxa"/>
            <w:hideMark/>
          </w:tcPr>
          <w:p w14:paraId="6C8DC693"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1.504.040</w:t>
            </w:r>
          </w:p>
        </w:tc>
        <w:tc>
          <w:tcPr>
            <w:tcW w:w="1134" w:type="dxa"/>
            <w:noWrap/>
            <w:hideMark/>
          </w:tcPr>
          <w:p w14:paraId="1607E14D"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25.839</w:t>
            </w:r>
          </w:p>
        </w:tc>
        <w:tc>
          <w:tcPr>
            <w:tcW w:w="1134" w:type="dxa"/>
            <w:noWrap/>
            <w:hideMark/>
          </w:tcPr>
          <w:p w14:paraId="475B1007"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34.15</w:t>
            </w:r>
          </w:p>
        </w:tc>
        <w:tc>
          <w:tcPr>
            <w:tcW w:w="1276" w:type="dxa"/>
            <w:noWrap/>
            <w:hideMark/>
          </w:tcPr>
          <w:p w14:paraId="0B82BA35"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68.4</w:t>
            </w:r>
          </w:p>
        </w:tc>
        <w:tc>
          <w:tcPr>
            <w:tcW w:w="1559" w:type="dxa"/>
            <w:noWrap/>
            <w:hideMark/>
          </w:tcPr>
          <w:p w14:paraId="312E38AE"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128.389</w:t>
            </w:r>
          </w:p>
        </w:tc>
        <w:tc>
          <w:tcPr>
            <w:tcW w:w="1418" w:type="dxa"/>
            <w:noWrap/>
            <w:hideMark/>
          </w:tcPr>
          <w:p w14:paraId="5541323E"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 xml:space="preserve"> 8,54 </w:t>
            </w:r>
          </w:p>
        </w:tc>
      </w:tr>
      <w:tr w:rsidR="002A0249" w:rsidRPr="002A0249" w14:paraId="6A571CA0" w14:textId="77777777" w:rsidTr="00947EFE">
        <w:trPr>
          <w:trHeight w:val="300"/>
          <w:jc w:val="center"/>
        </w:trPr>
        <w:tc>
          <w:tcPr>
            <w:tcW w:w="1702" w:type="dxa"/>
            <w:hideMark/>
          </w:tcPr>
          <w:p w14:paraId="1CB78A87"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Juni 2025</w:t>
            </w:r>
          </w:p>
        </w:tc>
        <w:tc>
          <w:tcPr>
            <w:tcW w:w="1134" w:type="dxa"/>
            <w:hideMark/>
          </w:tcPr>
          <w:p w14:paraId="484A19F6"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1.050.780</w:t>
            </w:r>
          </w:p>
        </w:tc>
        <w:tc>
          <w:tcPr>
            <w:tcW w:w="1134" w:type="dxa"/>
            <w:noWrap/>
            <w:hideMark/>
          </w:tcPr>
          <w:p w14:paraId="5DD2BFB1"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18.789</w:t>
            </w:r>
          </w:p>
        </w:tc>
        <w:tc>
          <w:tcPr>
            <w:tcW w:w="1134" w:type="dxa"/>
            <w:noWrap/>
            <w:hideMark/>
          </w:tcPr>
          <w:p w14:paraId="7910D485"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23.134</w:t>
            </w:r>
          </w:p>
        </w:tc>
        <w:tc>
          <w:tcPr>
            <w:tcW w:w="1276" w:type="dxa"/>
            <w:noWrap/>
            <w:hideMark/>
          </w:tcPr>
          <w:p w14:paraId="15B5EFC0"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49.194</w:t>
            </w:r>
          </w:p>
        </w:tc>
        <w:tc>
          <w:tcPr>
            <w:tcW w:w="1559" w:type="dxa"/>
            <w:noWrap/>
            <w:hideMark/>
          </w:tcPr>
          <w:p w14:paraId="7FBB4EEB"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91.117</w:t>
            </w:r>
          </w:p>
        </w:tc>
        <w:tc>
          <w:tcPr>
            <w:tcW w:w="1418" w:type="dxa"/>
            <w:noWrap/>
            <w:hideMark/>
          </w:tcPr>
          <w:p w14:paraId="4FCF9A16"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 xml:space="preserve"> 8,67 </w:t>
            </w:r>
          </w:p>
        </w:tc>
      </w:tr>
      <w:tr w:rsidR="002A0249" w:rsidRPr="002A0249" w14:paraId="77EC2896" w14:textId="77777777" w:rsidTr="00947EFE">
        <w:trPr>
          <w:trHeight w:val="300"/>
          <w:jc w:val="center"/>
        </w:trPr>
        <w:tc>
          <w:tcPr>
            <w:tcW w:w="1702" w:type="dxa"/>
            <w:hideMark/>
          </w:tcPr>
          <w:p w14:paraId="2AF20FC7"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Juli 2025</w:t>
            </w:r>
          </w:p>
        </w:tc>
        <w:tc>
          <w:tcPr>
            <w:tcW w:w="1134" w:type="dxa"/>
            <w:hideMark/>
          </w:tcPr>
          <w:p w14:paraId="2353FD1E"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1.529.040</w:t>
            </w:r>
          </w:p>
        </w:tc>
        <w:tc>
          <w:tcPr>
            <w:tcW w:w="1134" w:type="dxa"/>
            <w:noWrap/>
            <w:hideMark/>
          </w:tcPr>
          <w:p w14:paraId="682227BC"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26.078</w:t>
            </w:r>
          </w:p>
        </w:tc>
        <w:tc>
          <w:tcPr>
            <w:tcW w:w="1134" w:type="dxa"/>
            <w:noWrap/>
            <w:hideMark/>
          </w:tcPr>
          <w:p w14:paraId="015B4E36"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35.515</w:t>
            </w:r>
          </w:p>
        </w:tc>
        <w:tc>
          <w:tcPr>
            <w:tcW w:w="1276" w:type="dxa"/>
            <w:noWrap/>
            <w:hideMark/>
          </w:tcPr>
          <w:p w14:paraId="26D42B36"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69.569</w:t>
            </w:r>
          </w:p>
        </w:tc>
        <w:tc>
          <w:tcPr>
            <w:tcW w:w="1559" w:type="dxa"/>
            <w:noWrap/>
            <w:hideMark/>
          </w:tcPr>
          <w:p w14:paraId="348A75EF"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131.162</w:t>
            </w:r>
          </w:p>
        </w:tc>
        <w:tc>
          <w:tcPr>
            <w:tcW w:w="1418" w:type="dxa"/>
            <w:noWrap/>
            <w:hideMark/>
          </w:tcPr>
          <w:p w14:paraId="3EDB2376"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 xml:space="preserve"> 8,58 </w:t>
            </w:r>
          </w:p>
        </w:tc>
      </w:tr>
      <w:tr w:rsidR="002A0249" w:rsidRPr="002A0249" w14:paraId="49E1773D" w14:textId="77777777" w:rsidTr="00947EFE">
        <w:trPr>
          <w:trHeight w:val="300"/>
          <w:jc w:val="center"/>
        </w:trPr>
        <w:tc>
          <w:tcPr>
            <w:tcW w:w="1702" w:type="dxa"/>
            <w:hideMark/>
          </w:tcPr>
          <w:p w14:paraId="39DE0C5C"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Agustus 2025</w:t>
            </w:r>
          </w:p>
        </w:tc>
        <w:tc>
          <w:tcPr>
            <w:tcW w:w="1134" w:type="dxa"/>
            <w:hideMark/>
          </w:tcPr>
          <w:p w14:paraId="168D07A8"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1.708.570</w:t>
            </w:r>
          </w:p>
        </w:tc>
        <w:tc>
          <w:tcPr>
            <w:tcW w:w="1134" w:type="dxa"/>
            <w:noWrap/>
            <w:hideMark/>
          </w:tcPr>
          <w:p w14:paraId="3B6B7087"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29.562</w:t>
            </w:r>
          </w:p>
        </w:tc>
        <w:tc>
          <w:tcPr>
            <w:tcW w:w="1134" w:type="dxa"/>
            <w:noWrap/>
            <w:hideMark/>
          </w:tcPr>
          <w:p w14:paraId="23C8C33C"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38.572</w:t>
            </w:r>
          </w:p>
        </w:tc>
        <w:tc>
          <w:tcPr>
            <w:tcW w:w="1276" w:type="dxa"/>
            <w:noWrap/>
            <w:hideMark/>
          </w:tcPr>
          <w:p w14:paraId="67F6A69E"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79.122</w:t>
            </w:r>
          </w:p>
        </w:tc>
        <w:tc>
          <w:tcPr>
            <w:tcW w:w="1559" w:type="dxa"/>
            <w:noWrap/>
            <w:hideMark/>
          </w:tcPr>
          <w:p w14:paraId="7C62E2B9"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147.256</w:t>
            </w:r>
          </w:p>
        </w:tc>
        <w:tc>
          <w:tcPr>
            <w:tcW w:w="1418" w:type="dxa"/>
            <w:noWrap/>
            <w:hideMark/>
          </w:tcPr>
          <w:p w14:paraId="78A0BF8D"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 xml:space="preserve"> 8,62 </w:t>
            </w:r>
          </w:p>
        </w:tc>
      </w:tr>
      <w:tr w:rsidR="00947EFE" w:rsidRPr="002A0249" w14:paraId="756F5D0C" w14:textId="77777777" w:rsidTr="00947EFE">
        <w:trPr>
          <w:trHeight w:val="300"/>
          <w:jc w:val="center"/>
        </w:trPr>
        <w:tc>
          <w:tcPr>
            <w:tcW w:w="1702" w:type="dxa"/>
          </w:tcPr>
          <w:p w14:paraId="32EC422C" w14:textId="0F1E1340" w:rsidR="00947EFE" w:rsidRPr="002A0249" w:rsidRDefault="00947EFE" w:rsidP="00947EFE">
            <w:pPr>
              <w:tabs>
                <w:tab w:val="left" w:pos="567"/>
              </w:tabs>
              <w:ind w:left="142" w:right="146"/>
              <w:jc w:val="center"/>
              <w:rPr>
                <w:rFonts w:cs="Times New Roman"/>
                <w:sz w:val="18"/>
                <w:szCs w:val="18"/>
              </w:rPr>
            </w:pPr>
            <w:r w:rsidRPr="002A0249">
              <w:rPr>
                <w:rFonts w:cs="Times New Roman"/>
                <w:sz w:val="18"/>
                <w:szCs w:val="18"/>
              </w:rPr>
              <w:t>Total</w:t>
            </w:r>
          </w:p>
        </w:tc>
        <w:tc>
          <w:tcPr>
            <w:tcW w:w="1134" w:type="dxa"/>
          </w:tcPr>
          <w:p w14:paraId="2CB3562C" w14:textId="0FD539AC" w:rsidR="00947EFE" w:rsidRPr="002A0249" w:rsidRDefault="00947EFE" w:rsidP="00947EFE">
            <w:pPr>
              <w:tabs>
                <w:tab w:val="left" w:pos="567"/>
              </w:tabs>
              <w:ind w:left="142" w:right="146"/>
              <w:jc w:val="center"/>
              <w:rPr>
                <w:rFonts w:cs="Times New Roman"/>
                <w:sz w:val="18"/>
                <w:szCs w:val="18"/>
              </w:rPr>
            </w:pPr>
            <w:r w:rsidRPr="002A0249">
              <w:rPr>
                <w:rFonts w:cs="Times New Roman"/>
                <w:sz w:val="18"/>
                <w:szCs w:val="18"/>
              </w:rPr>
              <w:t>19.154.349</w:t>
            </w:r>
          </w:p>
        </w:tc>
        <w:tc>
          <w:tcPr>
            <w:tcW w:w="1134" w:type="dxa"/>
            <w:noWrap/>
          </w:tcPr>
          <w:p w14:paraId="76FD94B2" w14:textId="0212308A" w:rsidR="00947EFE" w:rsidRPr="002A0249" w:rsidRDefault="00947EFE" w:rsidP="00947EFE">
            <w:pPr>
              <w:tabs>
                <w:tab w:val="left" w:pos="567"/>
              </w:tabs>
              <w:ind w:left="142" w:right="146"/>
              <w:jc w:val="center"/>
              <w:rPr>
                <w:rFonts w:cs="Times New Roman"/>
                <w:sz w:val="18"/>
                <w:szCs w:val="18"/>
              </w:rPr>
            </w:pPr>
            <w:r w:rsidRPr="002A0249">
              <w:rPr>
                <w:rFonts w:cs="Times New Roman"/>
                <w:sz w:val="18"/>
                <w:szCs w:val="18"/>
              </w:rPr>
              <w:t>330.107</w:t>
            </w:r>
          </w:p>
        </w:tc>
        <w:tc>
          <w:tcPr>
            <w:tcW w:w="1134" w:type="dxa"/>
            <w:noWrap/>
          </w:tcPr>
          <w:p w14:paraId="793E7223" w14:textId="0EDCC254" w:rsidR="00947EFE" w:rsidRPr="002A0249" w:rsidRDefault="00947EFE" w:rsidP="00947EFE">
            <w:pPr>
              <w:tabs>
                <w:tab w:val="left" w:pos="567"/>
              </w:tabs>
              <w:ind w:left="142" w:right="146"/>
              <w:jc w:val="center"/>
              <w:rPr>
                <w:rFonts w:cs="Times New Roman"/>
                <w:sz w:val="18"/>
                <w:szCs w:val="18"/>
              </w:rPr>
            </w:pPr>
            <w:r w:rsidRPr="002A0249">
              <w:rPr>
                <w:rFonts w:cs="Times New Roman"/>
                <w:sz w:val="18"/>
                <w:szCs w:val="18"/>
              </w:rPr>
              <w:t>434.556</w:t>
            </w:r>
          </w:p>
        </w:tc>
        <w:tc>
          <w:tcPr>
            <w:tcW w:w="1276" w:type="dxa"/>
            <w:noWrap/>
          </w:tcPr>
          <w:p w14:paraId="6BADA41F" w14:textId="4617B9BA" w:rsidR="00947EFE" w:rsidRPr="002A0249" w:rsidRDefault="00947EFE" w:rsidP="00947EFE">
            <w:pPr>
              <w:tabs>
                <w:tab w:val="left" w:pos="567"/>
              </w:tabs>
              <w:ind w:left="142" w:right="146"/>
              <w:jc w:val="center"/>
              <w:rPr>
                <w:rFonts w:cs="Times New Roman"/>
                <w:sz w:val="18"/>
                <w:szCs w:val="18"/>
              </w:rPr>
            </w:pPr>
            <w:r w:rsidRPr="002A0249">
              <w:rPr>
                <w:rFonts w:cs="Times New Roman"/>
                <w:sz w:val="18"/>
                <w:szCs w:val="18"/>
              </w:rPr>
              <w:t>882.35</w:t>
            </w:r>
          </w:p>
        </w:tc>
        <w:tc>
          <w:tcPr>
            <w:tcW w:w="1559" w:type="dxa"/>
            <w:noWrap/>
          </w:tcPr>
          <w:p w14:paraId="7F7E1964" w14:textId="173D01AB" w:rsidR="00947EFE" w:rsidRPr="002A0249" w:rsidRDefault="00947EFE" w:rsidP="00947EFE">
            <w:pPr>
              <w:tabs>
                <w:tab w:val="left" w:pos="567"/>
              </w:tabs>
              <w:ind w:left="142" w:right="146"/>
              <w:jc w:val="center"/>
              <w:rPr>
                <w:rFonts w:cs="Times New Roman"/>
                <w:sz w:val="18"/>
                <w:szCs w:val="18"/>
              </w:rPr>
            </w:pPr>
            <w:r w:rsidRPr="002A0249">
              <w:rPr>
                <w:rFonts w:cs="Times New Roman"/>
                <w:sz w:val="18"/>
                <w:szCs w:val="18"/>
              </w:rPr>
              <w:t>1.647.013</w:t>
            </w:r>
          </w:p>
        </w:tc>
        <w:tc>
          <w:tcPr>
            <w:tcW w:w="1418" w:type="dxa"/>
            <w:noWrap/>
          </w:tcPr>
          <w:p w14:paraId="23A11355" w14:textId="77777777" w:rsidR="00947EFE" w:rsidRPr="002A0249" w:rsidRDefault="00947EFE" w:rsidP="00947EFE">
            <w:pPr>
              <w:tabs>
                <w:tab w:val="left" w:pos="567"/>
              </w:tabs>
              <w:ind w:left="142" w:right="146"/>
              <w:jc w:val="center"/>
              <w:rPr>
                <w:rFonts w:cs="Times New Roman"/>
                <w:sz w:val="18"/>
                <w:szCs w:val="18"/>
              </w:rPr>
            </w:pPr>
          </w:p>
        </w:tc>
      </w:tr>
    </w:tbl>
    <w:p w14:paraId="53C5939C" w14:textId="77777777" w:rsidR="00947EFE" w:rsidRDefault="00947EFE" w:rsidP="00947EFE">
      <w:pPr>
        <w:widowControl/>
        <w:pBdr>
          <w:top w:val="nil"/>
          <w:left w:val="nil"/>
          <w:bottom w:val="nil"/>
          <w:right w:val="nil"/>
          <w:between w:val="nil"/>
        </w:pBdr>
        <w:autoSpaceDE/>
        <w:autoSpaceDN/>
        <w:ind w:left="360" w:right="146"/>
        <w:rPr>
          <w:b/>
          <w:bCs/>
          <w:color w:val="000000"/>
          <w:sz w:val="18"/>
          <w:szCs w:val="18"/>
        </w:rPr>
      </w:pPr>
    </w:p>
    <w:p w14:paraId="7B528CD9" w14:textId="19E7E666" w:rsidR="002A0249" w:rsidRPr="002A0249" w:rsidRDefault="00947EFE" w:rsidP="00947EFE">
      <w:pPr>
        <w:widowControl/>
        <w:pBdr>
          <w:top w:val="nil"/>
          <w:left w:val="nil"/>
          <w:bottom w:val="nil"/>
          <w:right w:val="nil"/>
          <w:between w:val="nil"/>
        </w:pBdr>
        <w:autoSpaceDE/>
        <w:autoSpaceDN/>
        <w:spacing w:after="100" w:afterAutospacing="1"/>
        <w:ind w:left="142" w:right="146"/>
        <w:rPr>
          <w:b/>
          <w:bCs/>
          <w:color w:val="000000"/>
          <w:sz w:val="18"/>
          <w:szCs w:val="18"/>
        </w:rPr>
      </w:pPr>
      <w:r>
        <w:rPr>
          <w:b/>
          <w:bCs/>
          <w:color w:val="000000"/>
          <w:sz w:val="18"/>
          <w:szCs w:val="18"/>
        </w:rPr>
        <w:t xml:space="preserve">B. </w:t>
      </w:r>
      <w:r w:rsidR="002A0249" w:rsidRPr="002A0249">
        <w:rPr>
          <w:b/>
          <w:bCs/>
          <w:color w:val="000000"/>
          <w:sz w:val="18"/>
          <w:szCs w:val="18"/>
        </w:rPr>
        <w:t>Pengolahan Data</w:t>
      </w:r>
    </w:p>
    <w:p w14:paraId="28F24AEF" w14:textId="77777777" w:rsidR="002A0249" w:rsidRDefault="002A0249" w:rsidP="00947EFE">
      <w:pPr>
        <w:ind w:left="142" w:right="146"/>
        <w:jc w:val="both"/>
        <w:rPr>
          <w:sz w:val="18"/>
          <w:szCs w:val="18"/>
          <w:lang w:val="id-ID"/>
        </w:rPr>
      </w:pPr>
      <w:r w:rsidRPr="002A0249">
        <w:rPr>
          <w:sz w:val="18"/>
          <w:szCs w:val="18"/>
        </w:rPr>
        <w:t xml:space="preserve">Pendekatan </w:t>
      </w:r>
      <w:r w:rsidRPr="002A0249">
        <w:rPr>
          <w:i/>
          <w:iCs/>
          <w:sz w:val="18"/>
          <w:szCs w:val="18"/>
        </w:rPr>
        <w:t>Six Sigma</w:t>
      </w:r>
      <w:r w:rsidRPr="002A0249">
        <w:rPr>
          <w:sz w:val="18"/>
          <w:szCs w:val="18"/>
        </w:rPr>
        <w:t xml:space="preserve"> berfokus pada perbaikan kualitas proses melalui tahapan DMAIC (</w:t>
      </w:r>
      <w:r w:rsidRPr="002A0249">
        <w:rPr>
          <w:i/>
          <w:iCs/>
          <w:sz w:val="18"/>
          <w:szCs w:val="18"/>
        </w:rPr>
        <w:t>Define, Measure, Analyze, Improve</w:t>
      </w:r>
      <w:r w:rsidRPr="002A0249">
        <w:rPr>
          <w:sz w:val="18"/>
          <w:szCs w:val="18"/>
        </w:rPr>
        <w:t xml:space="preserve">), sedangkan metode HIRARC digunakan untuk mengidentifikasi, menilai, dan mengendalikan potensi risiko keselamatan kerja pada proses CNC </w:t>
      </w:r>
      <w:r w:rsidRPr="002A0249">
        <w:rPr>
          <w:i/>
          <w:iCs/>
          <w:sz w:val="18"/>
          <w:szCs w:val="18"/>
        </w:rPr>
        <w:t>Cutting</w:t>
      </w:r>
      <w:r w:rsidRPr="002A0249">
        <w:rPr>
          <w:sz w:val="18"/>
          <w:szCs w:val="18"/>
          <w:lang w:val="id-ID"/>
        </w:rPr>
        <w:t>.</w:t>
      </w:r>
    </w:p>
    <w:p w14:paraId="37BF0832" w14:textId="77777777" w:rsidR="00947EFE" w:rsidRPr="00947EFE" w:rsidRDefault="00947EFE" w:rsidP="00947EFE">
      <w:pPr>
        <w:ind w:left="142" w:right="146"/>
        <w:jc w:val="both"/>
        <w:rPr>
          <w:sz w:val="18"/>
          <w:szCs w:val="18"/>
          <w:lang w:val="id-ID"/>
        </w:rPr>
      </w:pPr>
    </w:p>
    <w:p w14:paraId="72316E17" w14:textId="292522F7" w:rsidR="002A0249" w:rsidRDefault="00947EFE" w:rsidP="00947EFE">
      <w:pPr>
        <w:widowControl/>
        <w:autoSpaceDE/>
        <w:autoSpaceDN/>
        <w:ind w:left="142" w:right="146"/>
        <w:contextualSpacing/>
        <w:jc w:val="both"/>
        <w:rPr>
          <w:b/>
          <w:bCs/>
          <w:i/>
          <w:iCs/>
          <w:sz w:val="18"/>
          <w:szCs w:val="18"/>
          <w:lang w:val="id-ID"/>
        </w:rPr>
      </w:pPr>
      <w:r w:rsidRPr="00947EFE">
        <w:rPr>
          <w:b/>
          <w:bCs/>
          <w:sz w:val="18"/>
          <w:szCs w:val="18"/>
          <w:lang w:val="id-ID"/>
        </w:rPr>
        <w:t>1.</w:t>
      </w:r>
      <w:r w:rsidRPr="00947EFE">
        <w:rPr>
          <w:b/>
          <w:bCs/>
          <w:i/>
          <w:iCs/>
          <w:sz w:val="18"/>
          <w:szCs w:val="18"/>
          <w:lang w:val="id-ID"/>
        </w:rPr>
        <w:t xml:space="preserve"> </w:t>
      </w:r>
      <w:r w:rsidR="002A0249" w:rsidRPr="00947EFE">
        <w:rPr>
          <w:b/>
          <w:bCs/>
          <w:i/>
          <w:iCs/>
          <w:sz w:val="18"/>
          <w:szCs w:val="18"/>
          <w:lang w:val="id-ID"/>
        </w:rPr>
        <w:t>Define</w:t>
      </w:r>
    </w:p>
    <w:p w14:paraId="0D48253E" w14:textId="77777777" w:rsidR="00947EFE" w:rsidRPr="00947EFE" w:rsidRDefault="00947EFE" w:rsidP="00947EFE">
      <w:pPr>
        <w:widowControl/>
        <w:autoSpaceDE/>
        <w:autoSpaceDN/>
        <w:ind w:left="142" w:right="146"/>
        <w:contextualSpacing/>
        <w:jc w:val="both"/>
        <w:rPr>
          <w:b/>
          <w:bCs/>
          <w:i/>
          <w:iCs/>
          <w:sz w:val="18"/>
          <w:szCs w:val="18"/>
          <w:lang w:val="id-ID"/>
        </w:rPr>
      </w:pPr>
    </w:p>
    <w:p w14:paraId="6D595C31" w14:textId="77777777" w:rsidR="002A0249" w:rsidRPr="00947EFE" w:rsidRDefault="002A0249" w:rsidP="00947EFE">
      <w:pPr>
        <w:ind w:left="142" w:right="146"/>
        <w:jc w:val="both"/>
        <w:rPr>
          <w:sz w:val="18"/>
          <w:szCs w:val="18"/>
          <w:lang w:val="id-ID"/>
        </w:rPr>
      </w:pPr>
      <w:r w:rsidRPr="00947EFE">
        <w:rPr>
          <w:sz w:val="18"/>
          <w:szCs w:val="18"/>
          <w:lang w:val="id-ID"/>
        </w:rPr>
        <w:t xml:space="preserve">Pada tahap ini, Analisis jenis cacat menggunakan diagram Pareto serta identifikasi kecelakaan kerja pada area mesin CNC </w:t>
      </w:r>
      <w:r w:rsidRPr="00947EFE">
        <w:rPr>
          <w:i/>
          <w:iCs/>
          <w:sz w:val="18"/>
          <w:szCs w:val="18"/>
          <w:lang w:val="id-ID"/>
        </w:rPr>
        <w:t>Cutting</w:t>
      </w:r>
      <w:r w:rsidRPr="00947EFE">
        <w:rPr>
          <w:sz w:val="18"/>
          <w:szCs w:val="18"/>
          <w:lang w:val="id-ID"/>
        </w:rPr>
        <w:t xml:space="preserve"> sebagai bagian dari </w:t>
      </w:r>
      <w:r w:rsidRPr="00947EFE">
        <w:rPr>
          <w:i/>
          <w:iCs/>
          <w:sz w:val="18"/>
          <w:szCs w:val="18"/>
          <w:lang w:val="id-ID"/>
        </w:rPr>
        <w:t>hazard identification</w:t>
      </w:r>
      <w:r w:rsidRPr="00947EFE">
        <w:rPr>
          <w:sz w:val="18"/>
          <w:szCs w:val="18"/>
          <w:lang w:val="id-ID"/>
        </w:rPr>
        <w:t xml:space="preserve"> ditunjukkan pada Gambar 3.</w:t>
      </w:r>
    </w:p>
    <w:p w14:paraId="1832BD1D" w14:textId="77777777" w:rsidR="002A0249" w:rsidRDefault="002A0249" w:rsidP="00947EFE">
      <w:pPr>
        <w:ind w:left="142" w:right="146"/>
        <w:jc w:val="both"/>
        <w:rPr>
          <w:sz w:val="18"/>
          <w:szCs w:val="18"/>
          <w:lang w:val="id-ID"/>
        </w:rPr>
      </w:pPr>
    </w:p>
    <w:p w14:paraId="0399EED2" w14:textId="77777777" w:rsidR="00947EFE" w:rsidRDefault="00947EFE" w:rsidP="00947EFE">
      <w:pPr>
        <w:ind w:left="142" w:right="146"/>
        <w:jc w:val="both"/>
        <w:rPr>
          <w:sz w:val="18"/>
          <w:szCs w:val="18"/>
          <w:lang w:val="id-ID"/>
        </w:rPr>
      </w:pPr>
    </w:p>
    <w:p w14:paraId="123558DF" w14:textId="77777777" w:rsidR="00947EFE" w:rsidRDefault="00947EFE" w:rsidP="00947EFE">
      <w:pPr>
        <w:ind w:left="142" w:right="146"/>
        <w:jc w:val="both"/>
        <w:rPr>
          <w:sz w:val="18"/>
          <w:szCs w:val="18"/>
          <w:lang w:val="id-ID"/>
        </w:rPr>
      </w:pPr>
    </w:p>
    <w:p w14:paraId="29DDE332" w14:textId="77777777" w:rsidR="00947EFE" w:rsidRDefault="00947EFE" w:rsidP="00947EFE">
      <w:pPr>
        <w:ind w:left="142" w:right="146"/>
        <w:jc w:val="both"/>
        <w:rPr>
          <w:sz w:val="18"/>
          <w:szCs w:val="18"/>
          <w:lang w:val="id-ID"/>
        </w:rPr>
      </w:pPr>
    </w:p>
    <w:p w14:paraId="0010706A" w14:textId="77777777" w:rsidR="00947EFE" w:rsidRDefault="00947EFE" w:rsidP="00947EFE">
      <w:pPr>
        <w:ind w:left="142" w:right="146"/>
        <w:jc w:val="both"/>
        <w:rPr>
          <w:sz w:val="18"/>
          <w:szCs w:val="18"/>
          <w:lang w:val="id-ID"/>
        </w:rPr>
      </w:pPr>
    </w:p>
    <w:p w14:paraId="727B8405" w14:textId="77777777" w:rsidR="00947EFE" w:rsidRDefault="00947EFE" w:rsidP="00947EFE">
      <w:pPr>
        <w:ind w:left="142" w:right="146"/>
        <w:jc w:val="both"/>
        <w:rPr>
          <w:sz w:val="18"/>
          <w:szCs w:val="18"/>
          <w:lang w:val="id-ID"/>
        </w:rPr>
      </w:pPr>
    </w:p>
    <w:p w14:paraId="0635AD76" w14:textId="77777777" w:rsidR="00947EFE" w:rsidRDefault="00947EFE" w:rsidP="00947EFE">
      <w:pPr>
        <w:ind w:left="142" w:right="146"/>
        <w:jc w:val="both"/>
        <w:rPr>
          <w:sz w:val="18"/>
          <w:szCs w:val="18"/>
          <w:lang w:val="id-ID"/>
        </w:rPr>
      </w:pPr>
    </w:p>
    <w:p w14:paraId="096E2916" w14:textId="77777777" w:rsidR="00947EFE" w:rsidRDefault="00947EFE" w:rsidP="00947EFE">
      <w:pPr>
        <w:ind w:left="142" w:right="146"/>
        <w:jc w:val="both"/>
        <w:rPr>
          <w:sz w:val="18"/>
          <w:szCs w:val="18"/>
          <w:lang w:val="id-ID"/>
        </w:rPr>
      </w:pPr>
    </w:p>
    <w:p w14:paraId="2437EE00" w14:textId="77777777" w:rsidR="00947EFE" w:rsidRPr="00947EFE" w:rsidRDefault="00947EFE" w:rsidP="00947EFE">
      <w:pPr>
        <w:ind w:left="142" w:right="146"/>
        <w:jc w:val="both"/>
        <w:rPr>
          <w:sz w:val="18"/>
          <w:szCs w:val="18"/>
          <w:lang w:val="id-ID"/>
        </w:rPr>
      </w:pPr>
    </w:p>
    <w:p w14:paraId="08C76497" w14:textId="13DA4752" w:rsidR="002A0249" w:rsidRPr="002A0249" w:rsidRDefault="002A0249" w:rsidP="00947EFE">
      <w:pPr>
        <w:pStyle w:val="Caption"/>
        <w:ind w:left="142" w:right="146"/>
        <w:jc w:val="center"/>
        <w:rPr>
          <w:rFonts w:ascii="Georgia" w:hAnsi="Georgia"/>
          <w:i w:val="0"/>
          <w:iCs w:val="0"/>
          <w:color w:val="auto"/>
          <w:lang w:val="en-US"/>
        </w:rPr>
      </w:pPr>
      <w:r w:rsidRPr="00947EFE">
        <w:rPr>
          <w:rFonts w:ascii="Georgia" w:hAnsi="Georgia"/>
          <w:b/>
          <w:bCs/>
          <w:i w:val="0"/>
          <w:iCs w:val="0"/>
          <w:color w:val="auto"/>
        </w:rPr>
        <w:t xml:space="preserve">Tabel </w:t>
      </w:r>
      <w:r w:rsidRPr="00947EFE">
        <w:rPr>
          <w:rFonts w:ascii="Georgia" w:hAnsi="Georgia"/>
          <w:b/>
          <w:bCs/>
          <w:i w:val="0"/>
          <w:iCs w:val="0"/>
          <w:color w:val="auto"/>
        </w:rPr>
        <w:fldChar w:fldCharType="begin"/>
      </w:r>
      <w:r w:rsidRPr="00947EFE">
        <w:rPr>
          <w:rFonts w:ascii="Georgia" w:hAnsi="Georgia"/>
          <w:b/>
          <w:bCs/>
          <w:i w:val="0"/>
          <w:iCs w:val="0"/>
          <w:color w:val="auto"/>
        </w:rPr>
        <w:instrText xml:space="preserve"> SEQ Tabel_1. \* ARABIC </w:instrText>
      </w:r>
      <w:r w:rsidRPr="00947EFE">
        <w:rPr>
          <w:rFonts w:ascii="Georgia" w:hAnsi="Georgia"/>
          <w:b/>
          <w:bCs/>
          <w:i w:val="0"/>
          <w:iCs w:val="0"/>
          <w:color w:val="auto"/>
        </w:rPr>
        <w:fldChar w:fldCharType="separate"/>
      </w:r>
      <w:r w:rsidR="00A65BB4">
        <w:rPr>
          <w:rFonts w:ascii="Georgia" w:hAnsi="Georgia"/>
          <w:b/>
          <w:bCs/>
          <w:i w:val="0"/>
          <w:iCs w:val="0"/>
          <w:noProof/>
          <w:color w:val="auto"/>
        </w:rPr>
        <w:t>3</w:t>
      </w:r>
      <w:r w:rsidRPr="00947EFE">
        <w:rPr>
          <w:rFonts w:ascii="Georgia" w:hAnsi="Georgia"/>
          <w:b/>
          <w:bCs/>
          <w:i w:val="0"/>
          <w:iCs w:val="0"/>
          <w:color w:val="auto"/>
        </w:rPr>
        <w:fldChar w:fldCharType="end"/>
      </w:r>
      <w:r w:rsidRPr="00947EFE">
        <w:rPr>
          <w:rFonts w:ascii="Georgia" w:hAnsi="Georgia"/>
          <w:b/>
          <w:bCs/>
          <w:i w:val="0"/>
          <w:iCs w:val="0"/>
          <w:color w:val="auto"/>
          <w:lang w:val="en-US"/>
        </w:rPr>
        <w:t>.</w:t>
      </w:r>
      <w:r w:rsidRPr="002A0249">
        <w:rPr>
          <w:rFonts w:ascii="Georgia" w:hAnsi="Georgia"/>
          <w:i w:val="0"/>
          <w:iCs w:val="0"/>
          <w:color w:val="auto"/>
          <w:lang w:val="en-US"/>
        </w:rPr>
        <w:t xml:space="preserve"> Persentase </w:t>
      </w:r>
      <w:r w:rsidRPr="002A0249">
        <w:rPr>
          <w:rFonts w:ascii="Georgia" w:hAnsi="Georgia"/>
          <w:color w:val="auto"/>
          <w:lang w:val="en-US"/>
        </w:rPr>
        <w:t>Defect</w:t>
      </w:r>
      <w:r w:rsidRPr="002A0249">
        <w:rPr>
          <w:rFonts w:ascii="Georgia" w:hAnsi="Georgia"/>
          <w:i w:val="0"/>
          <w:iCs w:val="0"/>
          <w:color w:val="auto"/>
          <w:lang w:val="en-US"/>
        </w:rPr>
        <w:t xml:space="preserve"> dan </w:t>
      </w:r>
      <w:r w:rsidRPr="002A0249">
        <w:rPr>
          <w:rFonts w:ascii="Georgia" w:hAnsi="Georgia"/>
          <w:color w:val="auto"/>
          <w:lang w:val="en-US"/>
        </w:rPr>
        <w:t>Defect</w:t>
      </w:r>
      <w:r w:rsidRPr="002A0249">
        <w:rPr>
          <w:rFonts w:ascii="Georgia" w:hAnsi="Georgia"/>
          <w:i w:val="0"/>
          <w:iCs w:val="0"/>
          <w:color w:val="auto"/>
          <w:lang w:val="en-US"/>
        </w:rPr>
        <w:t xml:space="preserve"> Kumulatif</w:t>
      </w:r>
    </w:p>
    <w:tbl>
      <w:tblPr>
        <w:tblStyle w:val="TableGrid"/>
        <w:tblW w:w="0" w:type="auto"/>
        <w:jc w:val="center"/>
        <w:tblLook w:val="04A0" w:firstRow="1" w:lastRow="0" w:firstColumn="1" w:lastColumn="0" w:noHBand="0" w:noVBand="1"/>
      </w:tblPr>
      <w:tblGrid>
        <w:gridCol w:w="2226"/>
        <w:gridCol w:w="1658"/>
        <w:gridCol w:w="1915"/>
        <w:gridCol w:w="2213"/>
      </w:tblGrid>
      <w:tr w:rsidR="002A0249" w:rsidRPr="002A0249" w14:paraId="6A5E3B55" w14:textId="77777777" w:rsidTr="00947EFE">
        <w:trPr>
          <w:trHeight w:val="300"/>
          <w:jc w:val="center"/>
        </w:trPr>
        <w:tc>
          <w:tcPr>
            <w:tcW w:w="0" w:type="auto"/>
            <w:gridSpan w:val="4"/>
            <w:noWrap/>
            <w:hideMark/>
          </w:tcPr>
          <w:p w14:paraId="646AA58F"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Rekapitulasi jenis cacat</w:t>
            </w:r>
          </w:p>
        </w:tc>
      </w:tr>
      <w:tr w:rsidR="002A0249" w:rsidRPr="002A0249" w14:paraId="092BC2D6" w14:textId="77777777" w:rsidTr="00947EFE">
        <w:trPr>
          <w:trHeight w:val="300"/>
          <w:jc w:val="center"/>
        </w:trPr>
        <w:tc>
          <w:tcPr>
            <w:tcW w:w="0" w:type="auto"/>
            <w:noWrap/>
            <w:hideMark/>
          </w:tcPr>
          <w:p w14:paraId="3C172AA8"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 xml:space="preserve">Jenis </w:t>
            </w:r>
            <w:r w:rsidRPr="002A0249">
              <w:rPr>
                <w:rFonts w:cs="Times New Roman"/>
                <w:i/>
                <w:iCs/>
                <w:sz w:val="18"/>
                <w:szCs w:val="18"/>
              </w:rPr>
              <w:t>Defect</w:t>
            </w:r>
          </w:p>
        </w:tc>
        <w:tc>
          <w:tcPr>
            <w:tcW w:w="0" w:type="auto"/>
            <w:noWrap/>
            <w:hideMark/>
          </w:tcPr>
          <w:p w14:paraId="5FCC55C2"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 xml:space="preserve">Jumlah </w:t>
            </w:r>
            <w:r w:rsidRPr="002A0249">
              <w:rPr>
                <w:rFonts w:cs="Times New Roman"/>
                <w:i/>
                <w:iCs/>
                <w:sz w:val="18"/>
                <w:szCs w:val="18"/>
              </w:rPr>
              <w:t>Defect</w:t>
            </w:r>
          </w:p>
        </w:tc>
        <w:tc>
          <w:tcPr>
            <w:tcW w:w="0" w:type="auto"/>
            <w:noWrap/>
            <w:hideMark/>
          </w:tcPr>
          <w:p w14:paraId="3D02CE71"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 xml:space="preserve">Persentase </w:t>
            </w:r>
            <w:r w:rsidRPr="002A0249">
              <w:rPr>
                <w:rFonts w:cs="Times New Roman"/>
                <w:i/>
                <w:iCs/>
                <w:sz w:val="18"/>
                <w:szCs w:val="18"/>
              </w:rPr>
              <w:t>Defect</w:t>
            </w:r>
          </w:p>
        </w:tc>
        <w:tc>
          <w:tcPr>
            <w:tcW w:w="0" w:type="auto"/>
            <w:noWrap/>
            <w:hideMark/>
          </w:tcPr>
          <w:p w14:paraId="2FB68C29"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Persentase Kumulatif</w:t>
            </w:r>
          </w:p>
        </w:tc>
      </w:tr>
      <w:tr w:rsidR="002A0249" w:rsidRPr="002A0249" w14:paraId="1C7EF9AE" w14:textId="77777777" w:rsidTr="00947EFE">
        <w:trPr>
          <w:trHeight w:val="300"/>
          <w:jc w:val="center"/>
        </w:trPr>
        <w:tc>
          <w:tcPr>
            <w:tcW w:w="0" w:type="auto"/>
            <w:noWrap/>
          </w:tcPr>
          <w:p w14:paraId="6EDE3939"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Permukaan Potongan</w:t>
            </w:r>
          </w:p>
        </w:tc>
        <w:tc>
          <w:tcPr>
            <w:tcW w:w="0" w:type="auto"/>
            <w:noWrap/>
          </w:tcPr>
          <w:p w14:paraId="5E46235C"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882,35</w:t>
            </w:r>
          </w:p>
        </w:tc>
        <w:tc>
          <w:tcPr>
            <w:tcW w:w="0" w:type="auto"/>
            <w:noWrap/>
          </w:tcPr>
          <w:p w14:paraId="43C770BD"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53,57%</w:t>
            </w:r>
          </w:p>
        </w:tc>
        <w:tc>
          <w:tcPr>
            <w:tcW w:w="0" w:type="auto"/>
            <w:noWrap/>
          </w:tcPr>
          <w:p w14:paraId="553CE737"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53,57%</w:t>
            </w:r>
          </w:p>
        </w:tc>
      </w:tr>
      <w:tr w:rsidR="002A0249" w:rsidRPr="002A0249" w14:paraId="4103E6D5" w14:textId="77777777" w:rsidTr="00947EFE">
        <w:trPr>
          <w:trHeight w:val="300"/>
          <w:jc w:val="center"/>
        </w:trPr>
        <w:tc>
          <w:tcPr>
            <w:tcW w:w="0" w:type="auto"/>
            <w:noWrap/>
            <w:hideMark/>
          </w:tcPr>
          <w:p w14:paraId="4E3D53BD"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Bentuk Potongan</w:t>
            </w:r>
          </w:p>
        </w:tc>
        <w:tc>
          <w:tcPr>
            <w:tcW w:w="0" w:type="auto"/>
            <w:noWrap/>
            <w:hideMark/>
          </w:tcPr>
          <w:p w14:paraId="21C25719"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434,556</w:t>
            </w:r>
          </w:p>
        </w:tc>
        <w:tc>
          <w:tcPr>
            <w:tcW w:w="0" w:type="auto"/>
            <w:noWrap/>
            <w:hideMark/>
          </w:tcPr>
          <w:p w14:paraId="379420F7"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26,38%</w:t>
            </w:r>
          </w:p>
        </w:tc>
        <w:tc>
          <w:tcPr>
            <w:tcW w:w="0" w:type="auto"/>
            <w:noWrap/>
            <w:hideMark/>
          </w:tcPr>
          <w:p w14:paraId="48C17720"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79,95%</w:t>
            </w:r>
          </w:p>
        </w:tc>
      </w:tr>
      <w:tr w:rsidR="002A0249" w:rsidRPr="002A0249" w14:paraId="38A05E39" w14:textId="77777777" w:rsidTr="00947EFE">
        <w:trPr>
          <w:trHeight w:val="300"/>
          <w:jc w:val="center"/>
        </w:trPr>
        <w:tc>
          <w:tcPr>
            <w:tcW w:w="0" w:type="auto"/>
            <w:noWrap/>
          </w:tcPr>
          <w:p w14:paraId="4DBB5BE9"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Dimensi potongan</w:t>
            </w:r>
          </w:p>
        </w:tc>
        <w:tc>
          <w:tcPr>
            <w:tcW w:w="0" w:type="auto"/>
            <w:noWrap/>
          </w:tcPr>
          <w:p w14:paraId="27C1CE04"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330,107</w:t>
            </w:r>
          </w:p>
        </w:tc>
        <w:tc>
          <w:tcPr>
            <w:tcW w:w="0" w:type="auto"/>
            <w:noWrap/>
          </w:tcPr>
          <w:p w14:paraId="51093729"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20,05%</w:t>
            </w:r>
          </w:p>
        </w:tc>
        <w:tc>
          <w:tcPr>
            <w:tcW w:w="0" w:type="auto"/>
            <w:noWrap/>
          </w:tcPr>
          <w:p w14:paraId="6995F336"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100%</w:t>
            </w:r>
          </w:p>
        </w:tc>
      </w:tr>
      <w:tr w:rsidR="002A0249" w:rsidRPr="002A0249" w14:paraId="1FA45B10" w14:textId="77777777" w:rsidTr="00947EFE">
        <w:trPr>
          <w:gridAfter w:val="1"/>
          <w:trHeight w:val="300"/>
          <w:jc w:val="center"/>
        </w:trPr>
        <w:tc>
          <w:tcPr>
            <w:tcW w:w="0" w:type="auto"/>
            <w:noWrap/>
          </w:tcPr>
          <w:p w14:paraId="7B4B70FE"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Total</w:t>
            </w:r>
          </w:p>
        </w:tc>
        <w:tc>
          <w:tcPr>
            <w:tcW w:w="0" w:type="auto"/>
            <w:noWrap/>
          </w:tcPr>
          <w:p w14:paraId="183ABAA2"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1.647,013</w:t>
            </w:r>
          </w:p>
        </w:tc>
        <w:tc>
          <w:tcPr>
            <w:tcW w:w="0" w:type="auto"/>
            <w:noWrap/>
          </w:tcPr>
          <w:p w14:paraId="2016A428"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100%</w:t>
            </w:r>
          </w:p>
        </w:tc>
      </w:tr>
    </w:tbl>
    <w:p w14:paraId="7F46480E" w14:textId="77777777" w:rsidR="002A0249" w:rsidRPr="002A0249" w:rsidRDefault="002A0249" w:rsidP="00947EFE">
      <w:pPr>
        <w:ind w:left="142" w:right="146"/>
        <w:jc w:val="both"/>
        <w:rPr>
          <w:sz w:val="18"/>
          <w:szCs w:val="18"/>
        </w:rPr>
      </w:pPr>
    </w:p>
    <w:p w14:paraId="464739B8" w14:textId="77777777" w:rsidR="002A0249" w:rsidRPr="002A0249" w:rsidRDefault="002A0249" w:rsidP="00947EFE">
      <w:pPr>
        <w:ind w:left="142" w:right="146"/>
        <w:jc w:val="both"/>
        <w:rPr>
          <w:sz w:val="18"/>
          <w:szCs w:val="18"/>
        </w:rPr>
      </w:pPr>
      <w:r w:rsidRPr="002A0249">
        <w:rPr>
          <w:sz w:val="18"/>
          <w:szCs w:val="18"/>
        </w:rPr>
        <w:t>Identifikasi bahaya (</w:t>
      </w:r>
      <w:r w:rsidRPr="002A0249">
        <w:rPr>
          <w:i/>
          <w:iCs/>
          <w:sz w:val="18"/>
          <w:szCs w:val="18"/>
        </w:rPr>
        <w:t>Hazard Identification</w:t>
      </w:r>
      <w:r w:rsidRPr="002A0249">
        <w:rPr>
          <w:sz w:val="18"/>
          <w:szCs w:val="18"/>
        </w:rPr>
        <w:t xml:space="preserve">) merupakan tahapan awal dalam penerapan metode HIRARC yang bertujuan untuk memetakan seluruh potensi bahaya yang terdapat pada aktivitas kerja mesin CNC </w:t>
      </w:r>
      <w:r w:rsidRPr="002A0249">
        <w:rPr>
          <w:i/>
          <w:iCs/>
          <w:sz w:val="18"/>
          <w:szCs w:val="18"/>
        </w:rPr>
        <w:t>Cutting</w:t>
      </w:r>
      <w:r w:rsidRPr="002A0249">
        <w:rPr>
          <w:sz w:val="18"/>
          <w:szCs w:val="18"/>
        </w:rPr>
        <w:t xml:space="preserve"> PT XYZ, sebagaimana disajikan pada Tabel 4.</w:t>
      </w:r>
      <w:r w:rsidRPr="002A0249">
        <w:rPr>
          <w:sz w:val="18"/>
          <w:szCs w:val="18"/>
          <w:lang w:val="id-ID"/>
        </w:rPr>
        <w:t xml:space="preserve"> </w:t>
      </w:r>
      <w:sdt>
        <w:sdtPr>
          <w:rPr>
            <w:color w:val="000000"/>
            <w:sz w:val="18"/>
            <w:szCs w:val="18"/>
          </w:rPr>
          <w:tag w:val="MENDELEY_CITATION_v3_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"/>
          <w:id w:val="-1728757432"/>
          <w:placeholder>
            <w:docPart w:val="9257BBCC4F7D41FDA22D3BC14A1570ED"/>
          </w:placeholder>
        </w:sdtPr>
        <w:sdtContent>
          <w:r w:rsidRPr="002A0249">
            <w:rPr>
              <w:color w:val="000000"/>
              <w:sz w:val="18"/>
              <w:szCs w:val="18"/>
            </w:rPr>
            <w:t>[12]</w:t>
          </w:r>
        </w:sdtContent>
      </w:sdt>
      <w:r w:rsidRPr="002A0249">
        <w:rPr>
          <w:sz w:val="18"/>
          <w:szCs w:val="18"/>
        </w:rPr>
        <w:t>.</w:t>
      </w:r>
    </w:p>
    <w:p w14:paraId="357E32C4" w14:textId="4E2C5FA9" w:rsidR="002A0249" w:rsidRPr="002A0249" w:rsidRDefault="002A0249" w:rsidP="00947EFE">
      <w:pPr>
        <w:pStyle w:val="Caption"/>
        <w:ind w:left="142" w:right="146"/>
        <w:jc w:val="center"/>
        <w:rPr>
          <w:rFonts w:ascii="Georgia" w:hAnsi="Georgia"/>
          <w:color w:val="auto"/>
          <w:lang w:val="en-US"/>
        </w:rPr>
      </w:pPr>
      <w:r w:rsidRPr="00947EFE">
        <w:rPr>
          <w:rFonts w:ascii="Georgia" w:hAnsi="Georgia"/>
          <w:b/>
          <w:bCs/>
          <w:i w:val="0"/>
          <w:iCs w:val="0"/>
          <w:color w:val="auto"/>
        </w:rPr>
        <w:t xml:space="preserve">Tabel </w:t>
      </w:r>
      <w:r w:rsidRPr="00947EFE">
        <w:rPr>
          <w:rFonts w:ascii="Georgia" w:hAnsi="Georgia"/>
          <w:b/>
          <w:bCs/>
          <w:i w:val="0"/>
          <w:iCs w:val="0"/>
          <w:color w:val="auto"/>
        </w:rPr>
        <w:fldChar w:fldCharType="begin"/>
      </w:r>
      <w:r w:rsidRPr="00947EFE">
        <w:rPr>
          <w:rFonts w:ascii="Georgia" w:hAnsi="Georgia"/>
          <w:b/>
          <w:bCs/>
          <w:i w:val="0"/>
          <w:iCs w:val="0"/>
          <w:color w:val="auto"/>
        </w:rPr>
        <w:instrText xml:space="preserve"> SEQ Tabel_1. \* ARABIC </w:instrText>
      </w:r>
      <w:r w:rsidRPr="00947EFE">
        <w:rPr>
          <w:rFonts w:ascii="Georgia" w:hAnsi="Georgia"/>
          <w:b/>
          <w:bCs/>
          <w:i w:val="0"/>
          <w:iCs w:val="0"/>
          <w:color w:val="auto"/>
        </w:rPr>
        <w:fldChar w:fldCharType="separate"/>
      </w:r>
      <w:r w:rsidR="00A65BB4">
        <w:rPr>
          <w:rFonts w:ascii="Georgia" w:hAnsi="Georgia"/>
          <w:b/>
          <w:bCs/>
          <w:i w:val="0"/>
          <w:iCs w:val="0"/>
          <w:noProof/>
          <w:color w:val="auto"/>
        </w:rPr>
        <w:t>4</w:t>
      </w:r>
      <w:r w:rsidRPr="00947EFE">
        <w:rPr>
          <w:rFonts w:ascii="Georgia" w:hAnsi="Georgia"/>
          <w:b/>
          <w:bCs/>
          <w:i w:val="0"/>
          <w:iCs w:val="0"/>
          <w:color w:val="auto"/>
        </w:rPr>
        <w:fldChar w:fldCharType="end"/>
      </w:r>
      <w:r w:rsidRPr="002A0249">
        <w:rPr>
          <w:rFonts w:ascii="Georgia" w:hAnsi="Georgia"/>
          <w:i w:val="0"/>
          <w:iCs w:val="0"/>
          <w:color w:val="auto"/>
          <w:lang w:val="en-US"/>
        </w:rPr>
        <w:t xml:space="preserve">. Identifikasi Bahaya pada Area Mesin CNC </w:t>
      </w:r>
      <w:r w:rsidRPr="002A0249">
        <w:rPr>
          <w:rFonts w:ascii="Georgia" w:hAnsi="Georgia"/>
          <w:color w:val="auto"/>
          <w:lang w:val="en-US"/>
        </w:rPr>
        <w:t>Cutting</w:t>
      </w:r>
    </w:p>
    <w:tbl>
      <w:tblPr>
        <w:tblStyle w:val="TableGrid"/>
        <w:tblW w:w="9505" w:type="dxa"/>
        <w:jc w:val="center"/>
        <w:tblLook w:val="04A0" w:firstRow="1" w:lastRow="0" w:firstColumn="1" w:lastColumn="0" w:noHBand="0" w:noVBand="1"/>
      </w:tblPr>
      <w:tblGrid>
        <w:gridCol w:w="740"/>
        <w:gridCol w:w="1699"/>
        <w:gridCol w:w="2171"/>
        <w:gridCol w:w="2817"/>
        <w:gridCol w:w="2078"/>
      </w:tblGrid>
      <w:tr w:rsidR="002A0249" w:rsidRPr="002A0249" w14:paraId="52E33EAF" w14:textId="77777777" w:rsidTr="00947EFE">
        <w:trPr>
          <w:jc w:val="center"/>
        </w:trPr>
        <w:tc>
          <w:tcPr>
            <w:tcW w:w="704" w:type="dxa"/>
            <w:vMerge w:val="restart"/>
          </w:tcPr>
          <w:p w14:paraId="456E6AC2"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No</w:t>
            </w:r>
          </w:p>
        </w:tc>
        <w:tc>
          <w:tcPr>
            <w:tcW w:w="1701" w:type="dxa"/>
            <w:vMerge w:val="restart"/>
          </w:tcPr>
          <w:p w14:paraId="38028159"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Tahap Pekerjaan</w:t>
            </w:r>
          </w:p>
        </w:tc>
        <w:tc>
          <w:tcPr>
            <w:tcW w:w="5014" w:type="dxa"/>
            <w:gridSpan w:val="2"/>
          </w:tcPr>
          <w:p w14:paraId="53290A3F"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Potensi Bahaya (</w:t>
            </w:r>
            <w:r w:rsidRPr="002A0249">
              <w:rPr>
                <w:rFonts w:cs="Times New Roman"/>
                <w:i/>
                <w:iCs/>
                <w:sz w:val="18"/>
                <w:szCs w:val="18"/>
              </w:rPr>
              <w:t>Hazard</w:t>
            </w:r>
            <w:r w:rsidRPr="002A0249">
              <w:rPr>
                <w:rFonts w:cs="Times New Roman"/>
                <w:sz w:val="18"/>
                <w:szCs w:val="18"/>
              </w:rPr>
              <w:t>)</w:t>
            </w:r>
          </w:p>
        </w:tc>
        <w:tc>
          <w:tcPr>
            <w:tcW w:w="2086" w:type="dxa"/>
          </w:tcPr>
          <w:p w14:paraId="687B07B3"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Efek Bahaya</w:t>
            </w:r>
          </w:p>
        </w:tc>
      </w:tr>
      <w:tr w:rsidR="002A0249" w:rsidRPr="002A0249" w14:paraId="101E2AFC" w14:textId="77777777" w:rsidTr="00947EFE">
        <w:trPr>
          <w:jc w:val="center"/>
        </w:trPr>
        <w:tc>
          <w:tcPr>
            <w:tcW w:w="704" w:type="dxa"/>
            <w:vMerge/>
          </w:tcPr>
          <w:p w14:paraId="72E8A58D" w14:textId="77777777" w:rsidR="002A0249" w:rsidRPr="002A0249" w:rsidRDefault="002A0249" w:rsidP="00947EFE">
            <w:pPr>
              <w:tabs>
                <w:tab w:val="left" w:pos="567"/>
              </w:tabs>
              <w:ind w:left="142" w:right="146"/>
              <w:jc w:val="center"/>
              <w:rPr>
                <w:rFonts w:cs="Times New Roman"/>
                <w:sz w:val="18"/>
                <w:szCs w:val="18"/>
              </w:rPr>
            </w:pPr>
          </w:p>
        </w:tc>
        <w:tc>
          <w:tcPr>
            <w:tcW w:w="1701" w:type="dxa"/>
            <w:vMerge/>
          </w:tcPr>
          <w:p w14:paraId="6223F43A" w14:textId="77777777" w:rsidR="002A0249" w:rsidRPr="002A0249" w:rsidRDefault="002A0249" w:rsidP="00947EFE">
            <w:pPr>
              <w:tabs>
                <w:tab w:val="left" w:pos="567"/>
              </w:tabs>
              <w:ind w:left="142" w:right="146"/>
              <w:jc w:val="center"/>
              <w:rPr>
                <w:rFonts w:cs="Times New Roman"/>
                <w:sz w:val="18"/>
                <w:szCs w:val="18"/>
              </w:rPr>
            </w:pPr>
          </w:p>
        </w:tc>
        <w:tc>
          <w:tcPr>
            <w:tcW w:w="2179" w:type="dxa"/>
          </w:tcPr>
          <w:p w14:paraId="185D4564" w14:textId="77777777" w:rsidR="002A0249" w:rsidRPr="002A0249" w:rsidRDefault="002A0249" w:rsidP="00947EFE">
            <w:pPr>
              <w:tabs>
                <w:tab w:val="left" w:pos="567"/>
              </w:tabs>
              <w:ind w:left="142" w:right="146"/>
              <w:jc w:val="center"/>
              <w:rPr>
                <w:rFonts w:cs="Times New Roman"/>
                <w:i/>
                <w:iCs/>
                <w:sz w:val="18"/>
                <w:szCs w:val="18"/>
              </w:rPr>
            </w:pPr>
            <w:r w:rsidRPr="002A0249">
              <w:rPr>
                <w:rFonts w:cs="Times New Roman"/>
                <w:i/>
                <w:iCs/>
                <w:sz w:val="18"/>
                <w:szCs w:val="18"/>
              </w:rPr>
              <w:t>Unsafe Condition</w:t>
            </w:r>
          </w:p>
        </w:tc>
        <w:tc>
          <w:tcPr>
            <w:tcW w:w="2835" w:type="dxa"/>
          </w:tcPr>
          <w:p w14:paraId="4D3BCB85" w14:textId="77777777" w:rsidR="002A0249" w:rsidRPr="002A0249" w:rsidRDefault="002A0249" w:rsidP="00947EFE">
            <w:pPr>
              <w:tabs>
                <w:tab w:val="left" w:pos="567"/>
              </w:tabs>
              <w:ind w:left="142" w:right="146"/>
              <w:jc w:val="center"/>
              <w:rPr>
                <w:rFonts w:cs="Times New Roman"/>
                <w:i/>
                <w:iCs/>
                <w:sz w:val="18"/>
                <w:szCs w:val="18"/>
              </w:rPr>
            </w:pPr>
            <w:r w:rsidRPr="002A0249">
              <w:rPr>
                <w:rFonts w:cs="Times New Roman"/>
                <w:i/>
                <w:iCs/>
                <w:sz w:val="18"/>
                <w:szCs w:val="18"/>
              </w:rPr>
              <w:t>Unsafe Action</w:t>
            </w:r>
          </w:p>
        </w:tc>
        <w:tc>
          <w:tcPr>
            <w:tcW w:w="2086" w:type="dxa"/>
          </w:tcPr>
          <w:p w14:paraId="09FB7E05" w14:textId="77777777" w:rsidR="002A0249" w:rsidRPr="002A0249" w:rsidRDefault="002A0249" w:rsidP="00947EFE">
            <w:pPr>
              <w:tabs>
                <w:tab w:val="left" w:pos="567"/>
              </w:tabs>
              <w:ind w:left="142" w:right="146"/>
              <w:jc w:val="center"/>
              <w:rPr>
                <w:rFonts w:cs="Times New Roman"/>
                <w:sz w:val="18"/>
                <w:szCs w:val="18"/>
              </w:rPr>
            </w:pPr>
          </w:p>
        </w:tc>
      </w:tr>
      <w:tr w:rsidR="002A0249" w:rsidRPr="002A0249" w14:paraId="0767D37A" w14:textId="77777777" w:rsidTr="00947EFE">
        <w:trPr>
          <w:jc w:val="center"/>
        </w:trPr>
        <w:tc>
          <w:tcPr>
            <w:tcW w:w="704" w:type="dxa"/>
            <w:vMerge w:val="restart"/>
          </w:tcPr>
          <w:p w14:paraId="7063BC9E"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1</w:t>
            </w:r>
          </w:p>
        </w:tc>
        <w:tc>
          <w:tcPr>
            <w:tcW w:w="1701" w:type="dxa"/>
            <w:vMerge w:val="restart"/>
          </w:tcPr>
          <w:p w14:paraId="3D47E6A5"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lang w:val="en-ID"/>
              </w:rPr>
              <w:t>Persiapan Material (</w:t>
            </w:r>
            <w:r w:rsidRPr="002A0249">
              <w:rPr>
                <w:rFonts w:cs="Times New Roman"/>
                <w:i/>
                <w:iCs/>
                <w:sz w:val="18"/>
                <w:szCs w:val="18"/>
                <w:lang w:val="en-ID"/>
              </w:rPr>
              <w:t>Loading</w:t>
            </w:r>
            <w:r w:rsidRPr="002A0249">
              <w:rPr>
                <w:rFonts w:cs="Times New Roman"/>
                <w:sz w:val="18"/>
                <w:szCs w:val="18"/>
                <w:lang w:val="en-ID"/>
              </w:rPr>
              <w:t>)</w:t>
            </w:r>
          </w:p>
        </w:tc>
        <w:tc>
          <w:tcPr>
            <w:tcW w:w="2179" w:type="dxa"/>
          </w:tcPr>
          <w:p w14:paraId="0A681B7D" w14:textId="77777777" w:rsidR="002A0249" w:rsidRPr="002A0249" w:rsidRDefault="002A0249" w:rsidP="00947EFE">
            <w:pPr>
              <w:tabs>
                <w:tab w:val="left" w:pos="567"/>
              </w:tabs>
              <w:ind w:left="142" w:right="146"/>
              <w:jc w:val="center"/>
              <w:rPr>
                <w:rFonts w:cs="Times New Roman"/>
                <w:sz w:val="18"/>
                <w:szCs w:val="18"/>
                <w:lang w:val="nb-NO"/>
              </w:rPr>
            </w:pPr>
            <w:r w:rsidRPr="002A0249">
              <w:rPr>
                <w:rFonts w:cs="Times New Roman"/>
                <w:sz w:val="18"/>
                <w:szCs w:val="18"/>
                <w:lang w:val="nb-NO"/>
              </w:rPr>
              <w:t>Dimensi plat baja yang lebar dan berat</w:t>
            </w:r>
          </w:p>
        </w:tc>
        <w:tc>
          <w:tcPr>
            <w:tcW w:w="2835" w:type="dxa"/>
          </w:tcPr>
          <w:p w14:paraId="56F35231" w14:textId="77777777" w:rsidR="002A0249" w:rsidRPr="002A0249" w:rsidRDefault="002A0249" w:rsidP="00947EFE">
            <w:pPr>
              <w:tabs>
                <w:tab w:val="left" w:pos="567"/>
              </w:tabs>
              <w:ind w:left="142" w:right="146"/>
              <w:jc w:val="center"/>
              <w:rPr>
                <w:rFonts w:cs="Times New Roman"/>
                <w:sz w:val="18"/>
                <w:szCs w:val="18"/>
                <w:lang w:val="nb-NO"/>
              </w:rPr>
            </w:pPr>
            <w:r w:rsidRPr="002A0249">
              <w:rPr>
                <w:rFonts w:cs="Times New Roman"/>
                <w:sz w:val="18"/>
                <w:szCs w:val="18"/>
                <w:lang w:val="nb-NO"/>
              </w:rPr>
              <w:t xml:space="preserve">Operator melakukan </w:t>
            </w:r>
            <w:r w:rsidRPr="002A0249">
              <w:rPr>
                <w:rFonts w:cs="Times New Roman"/>
                <w:i/>
                <w:iCs/>
                <w:sz w:val="18"/>
                <w:szCs w:val="18"/>
                <w:lang w:val="nb-NO"/>
              </w:rPr>
              <w:t>positioning</w:t>
            </w:r>
            <w:r w:rsidRPr="002A0249">
              <w:rPr>
                <w:rFonts w:cs="Times New Roman"/>
                <w:sz w:val="18"/>
                <w:szCs w:val="18"/>
                <w:lang w:val="nb-NO"/>
              </w:rPr>
              <w:t xml:space="preserve"> material dalam posisi membungkuk dalam waktu cukup lama tanpa teknik angkat yang benar.</w:t>
            </w:r>
          </w:p>
        </w:tc>
        <w:tc>
          <w:tcPr>
            <w:tcW w:w="2086" w:type="dxa"/>
          </w:tcPr>
          <w:p w14:paraId="4FA4FC17"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lang w:val="en-ID"/>
              </w:rPr>
              <w:t xml:space="preserve">Cedera punggung / </w:t>
            </w:r>
            <w:r w:rsidRPr="002A0249">
              <w:rPr>
                <w:rFonts w:cs="Times New Roman"/>
                <w:i/>
                <w:iCs/>
                <w:sz w:val="18"/>
                <w:szCs w:val="18"/>
                <w:lang w:val="en-ID"/>
              </w:rPr>
              <w:t>Low Back Pain</w:t>
            </w:r>
            <w:r w:rsidRPr="002A0249">
              <w:rPr>
                <w:rFonts w:cs="Times New Roman"/>
                <w:sz w:val="18"/>
                <w:szCs w:val="18"/>
                <w:lang w:val="en-ID"/>
              </w:rPr>
              <w:t xml:space="preserve"> (LBP).</w:t>
            </w:r>
          </w:p>
        </w:tc>
      </w:tr>
      <w:tr w:rsidR="002A0249" w:rsidRPr="002A0249" w14:paraId="12C4E54B" w14:textId="77777777" w:rsidTr="00947EFE">
        <w:trPr>
          <w:jc w:val="center"/>
        </w:trPr>
        <w:tc>
          <w:tcPr>
            <w:tcW w:w="704" w:type="dxa"/>
            <w:vMerge/>
          </w:tcPr>
          <w:p w14:paraId="3528AFFC" w14:textId="77777777" w:rsidR="002A0249" w:rsidRPr="002A0249" w:rsidRDefault="002A0249" w:rsidP="00947EFE">
            <w:pPr>
              <w:tabs>
                <w:tab w:val="left" w:pos="567"/>
              </w:tabs>
              <w:ind w:left="142" w:right="146"/>
              <w:jc w:val="center"/>
              <w:rPr>
                <w:rFonts w:cs="Times New Roman"/>
                <w:sz w:val="18"/>
                <w:szCs w:val="18"/>
              </w:rPr>
            </w:pPr>
          </w:p>
        </w:tc>
        <w:tc>
          <w:tcPr>
            <w:tcW w:w="1701" w:type="dxa"/>
            <w:vMerge/>
          </w:tcPr>
          <w:p w14:paraId="74F42704" w14:textId="77777777" w:rsidR="002A0249" w:rsidRPr="002A0249" w:rsidRDefault="002A0249" w:rsidP="00947EFE">
            <w:pPr>
              <w:tabs>
                <w:tab w:val="left" w:pos="567"/>
              </w:tabs>
              <w:ind w:left="142" w:right="146"/>
              <w:jc w:val="center"/>
              <w:rPr>
                <w:rFonts w:cs="Times New Roman"/>
                <w:sz w:val="18"/>
                <w:szCs w:val="18"/>
              </w:rPr>
            </w:pPr>
          </w:p>
        </w:tc>
        <w:tc>
          <w:tcPr>
            <w:tcW w:w="2179" w:type="dxa"/>
          </w:tcPr>
          <w:p w14:paraId="5589C7CD" w14:textId="77777777" w:rsidR="002A0249" w:rsidRPr="002A0249" w:rsidRDefault="002A0249" w:rsidP="00947EFE">
            <w:pPr>
              <w:tabs>
                <w:tab w:val="left" w:pos="567"/>
              </w:tabs>
              <w:ind w:left="142" w:right="146"/>
              <w:jc w:val="center"/>
              <w:rPr>
                <w:rFonts w:cs="Times New Roman"/>
                <w:sz w:val="18"/>
                <w:szCs w:val="18"/>
                <w:lang w:val="en-ID"/>
              </w:rPr>
            </w:pPr>
            <w:r w:rsidRPr="002A0249">
              <w:rPr>
                <w:rFonts w:cs="Times New Roman"/>
                <w:sz w:val="18"/>
                <w:szCs w:val="18"/>
                <w:lang w:val="en-ID"/>
              </w:rPr>
              <w:t>Sisi pinggiran plat baja tajam (</w:t>
            </w:r>
            <w:r w:rsidRPr="002A0249">
              <w:rPr>
                <w:rFonts w:cs="Times New Roman"/>
                <w:i/>
                <w:iCs/>
                <w:sz w:val="18"/>
                <w:szCs w:val="18"/>
                <w:lang w:val="en-ID"/>
              </w:rPr>
              <w:t>sharp edge</w:t>
            </w:r>
            <w:r w:rsidRPr="002A0249">
              <w:rPr>
                <w:rFonts w:cs="Times New Roman"/>
                <w:sz w:val="18"/>
                <w:szCs w:val="18"/>
                <w:lang w:val="en-ID"/>
              </w:rPr>
              <w:t>)</w:t>
            </w:r>
          </w:p>
        </w:tc>
        <w:tc>
          <w:tcPr>
            <w:tcW w:w="2835" w:type="dxa"/>
          </w:tcPr>
          <w:p w14:paraId="21C2ED59" w14:textId="77777777" w:rsidR="002A0249" w:rsidRPr="002A0249" w:rsidRDefault="002A0249" w:rsidP="00947EFE">
            <w:pPr>
              <w:tabs>
                <w:tab w:val="left" w:pos="567"/>
              </w:tabs>
              <w:ind w:left="142" w:right="146"/>
              <w:jc w:val="center"/>
              <w:rPr>
                <w:rFonts w:cs="Times New Roman"/>
                <w:sz w:val="18"/>
                <w:szCs w:val="18"/>
                <w:lang w:val="nb-NO"/>
              </w:rPr>
            </w:pPr>
            <w:r w:rsidRPr="002A0249">
              <w:rPr>
                <w:rFonts w:cs="Times New Roman"/>
                <w:sz w:val="18"/>
                <w:szCs w:val="18"/>
                <w:lang w:val="nb-NO"/>
              </w:rPr>
              <w:t xml:space="preserve">Tidak menggunakan sarung tangan </w:t>
            </w:r>
            <w:r w:rsidRPr="002A0249">
              <w:rPr>
                <w:rFonts w:cs="Times New Roman"/>
                <w:i/>
                <w:iCs/>
                <w:sz w:val="18"/>
                <w:szCs w:val="18"/>
                <w:lang w:val="nb-NO"/>
              </w:rPr>
              <w:t>safety</w:t>
            </w:r>
            <w:r w:rsidRPr="002A0249">
              <w:rPr>
                <w:rFonts w:cs="Times New Roman"/>
                <w:sz w:val="18"/>
                <w:szCs w:val="18"/>
                <w:lang w:val="nb-NO"/>
              </w:rPr>
              <w:t xml:space="preserve"> saat memegang plat.</w:t>
            </w:r>
          </w:p>
        </w:tc>
        <w:tc>
          <w:tcPr>
            <w:tcW w:w="2086" w:type="dxa"/>
          </w:tcPr>
          <w:p w14:paraId="4E183C0F"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lang w:val="en-ID"/>
              </w:rPr>
              <w:t>Tangan tergores atau tersayat.</w:t>
            </w:r>
          </w:p>
        </w:tc>
      </w:tr>
      <w:tr w:rsidR="002A0249" w:rsidRPr="002A0249" w14:paraId="12CE6C59" w14:textId="77777777" w:rsidTr="00947EFE">
        <w:trPr>
          <w:jc w:val="center"/>
        </w:trPr>
        <w:tc>
          <w:tcPr>
            <w:tcW w:w="704" w:type="dxa"/>
            <w:vMerge w:val="restart"/>
          </w:tcPr>
          <w:p w14:paraId="269D198E"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2</w:t>
            </w:r>
          </w:p>
        </w:tc>
        <w:tc>
          <w:tcPr>
            <w:tcW w:w="1701" w:type="dxa"/>
            <w:vMerge w:val="restart"/>
          </w:tcPr>
          <w:p w14:paraId="73EA35F9"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i/>
                <w:iCs/>
                <w:sz w:val="18"/>
                <w:szCs w:val="18"/>
              </w:rPr>
              <w:t>Setting</w:t>
            </w:r>
            <w:r w:rsidRPr="002A0249">
              <w:rPr>
                <w:rFonts w:cs="Times New Roman"/>
                <w:sz w:val="18"/>
                <w:szCs w:val="18"/>
              </w:rPr>
              <w:t xml:space="preserve"> Mesin</w:t>
            </w:r>
          </w:p>
        </w:tc>
        <w:tc>
          <w:tcPr>
            <w:tcW w:w="2179" w:type="dxa"/>
          </w:tcPr>
          <w:p w14:paraId="7B25860B" w14:textId="77777777" w:rsidR="002A0249" w:rsidRPr="002A0249" w:rsidRDefault="002A0249" w:rsidP="00947EFE">
            <w:pPr>
              <w:tabs>
                <w:tab w:val="left" w:pos="567"/>
              </w:tabs>
              <w:ind w:left="142" w:right="146"/>
              <w:jc w:val="center"/>
              <w:rPr>
                <w:rFonts w:cs="Times New Roman"/>
                <w:sz w:val="18"/>
                <w:szCs w:val="18"/>
                <w:lang w:val="nb-NO"/>
              </w:rPr>
            </w:pPr>
            <w:r w:rsidRPr="002A0249">
              <w:rPr>
                <w:rFonts w:cs="Times New Roman"/>
                <w:sz w:val="18"/>
                <w:szCs w:val="18"/>
                <w:lang w:val="nb-NO"/>
              </w:rPr>
              <w:t>Instalasi kabel mesin yang terkelupas atau panel terbuka.</w:t>
            </w:r>
          </w:p>
        </w:tc>
        <w:tc>
          <w:tcPr>
            <w:tcW w:w="2835" w:type="dxa"/>
            <w:vMerge w:val="restart"/>
          </w:tcPr>
          <w:p w14:paraId="6994461C" w14:textId="77777777" w:rsidR="002A0249" w:rsidRPr="002A0249" w:rsidRDefault="002A0249" w:rsidP="00947EFE">
            <w:pPr>
              <w:tabs>
                <w:tab w:val="left" w:pos="567"/>
              </w:tabs>
              <w:ind w:left="142" w:right="146"/>
              <w:jc w:val="center"/>
              <w:rPr>
                <w:rFonts w:cs="Times New Roman"/>
                <w:sz w:val="18"/>
                <w:szCs w:val="18"/>
                <w:lang w:val="nb-NO"/>
              </w:rPr>
            </w:pPr>
            <w:r w:rsidRPr="002A0249">
              <w:rPr>
                <w:rFonts w:cs="Times New Roman"/>
                <w:sz w:val="18"/>
                <w:szCs w:val="18"/>
                <w:lang w:val="nb-NO"/>
              </w:rPr>
              <w:t>Operator menyentuh komponen bergerak saat mesin belum mati total.</w:t>
            </w:r>
          </w:p>
        </w:tc>
        <w:tc>
          <w:tcPr>
            <w:tcW w:w="2086" w:type="dxa"/>
          </w:tcPr>
          <w:p w14:paraId="78529296"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lang w:val="en-ID"/>
              </w:rPr>
              <w:t>Tersengat aliran listrik (</w:t>
            </w:r>
            <w:r w:rsidRPr="002A0249">
              <w:rPr>
                <w:rFonts w:cs="Times New Roman"/>
                <w:i/>
                <w:iCs/>
                <w:sz w:val="18"/>
                <w:szCs w:val="18"/>
                <w:lang w:val="en-ID"/>
              </w:rPr>
              <w:t>Electric Shock</w:t>
            </w:r>
            <w:r w:rsidRPr="002A0249">
              <w:rPr>
                <w:rFonts w:cs="Times New Roman"/>
                <w:sz w:val="18"/>
                <w:szCs w:val="18"/>
                <w:lang w:val="en-ID"/>
              </w:rPr>
              <w:t>).</w:t>
            </w:r>
          </w:p>
        </w:tc>
      </w:tr>
      <w:tr w:rsidR="002A0249" w:rsidRPr="002A0249" w14:paraId="65BD313E" w14:textId="77777777" w:rsidTr="00947EFE">
        <w:trPr>
          <w:jc w:val="center"/>
        </w:trPr>
        <w:tc>
          <w:tcPr>
            <w:tcW w:w="704" w:type="dxa"/>
            <w:vMerge/>
          </w:tcPr>
          <w:p w14:paraId="141F3C85" w14:textId="77777777" w:rsidR="002A0249" w:rsidRPr="002A0249" w:rsidRDefault="002A0249" w:rsidP="00947EFE">
            <w:pPr>
              <w:tabs>
                <w:tab w:val="left" w:pos="567"/>
              </w:tabs>
              <w:ind w:left="142" w:right="146"/>
              <w:jc w:val="center"/>
              <w:rPr>
                <w:rFonts w:cs="Times New Roman"/>
                <w:sz w:val="18"/>
                <w:szCs w:val="18"/>
              </w:rPr>
            </w:pPr>
          </w:p>
        </w:tc>
        <w:tc>
          <w:tcPr>
            <w:tcW w:w="1701" w:type="dxa"/>
            <w:vMerge/>
          </w:tcPr>
          <w:p w14:paraId="0D6177E9" w14:textId="77777777" w:rsidR="002A0249" w:rsidRPr="002A0249" w:rsidRDefault="002A0249" w:rsidP="00947EFE">
            <w:pPr>
              <w:tabs>
                <w:tab w:val="left" w:pos="567"/>
              </w:tabs>
              <w:ind w:left="142" w:right="146"/>
              <w:jc w:val="center"/>
              <w:rPr>
                <w:rFonts w:cs="Times New Roman"/>
                <w:sz w:val="18"/>
                <w:szCs w:val="18"/>
              </w:rPr>
            </w:pPr>
          </w:p>
        </w:tc>
        <w:tc>
          <w:tcPr>
            <w:tcW w:w="2179" w:type="dxa"/>
          </w:tcPr>
          <w:p w14:paraId="6F41E4F5"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lang w:val="en-ID"/>
              </w:rPr>
              <w:t>Lantai area kerja licin oleh oli/minyak.</w:t>
            </w:r>
          </w:p>
        </w:tc>
        <w:tc>
          <w:tcPr>
            <w:tcW w:w="2835" w:type="dxa"/>
            <w:vMerge/>
          </w:tcPr>
          <w:p w14:paraId="4DF97780" w14:textId="77777777" w:rsidR="002A0249" w:rsidRPr="002A0249" w:rsidRDefault="002A0249" w:rsidP="00947EFE">
            <w:pPr>
              <w:tabs>
                <w:tab w:val="left" w:pos="567"/>
              </w:tabs>
              <w:ind w:left="142" w:right="146"/>
              <w:jc w:val="center"/>
              <w:rPr>
                <w:rFonts w:cs="Times New Roman"/>
                <w:sz w:val="18"/>
                <w:szCs w:val="18"/>
              </w:rPr>
            </w:pPr>
          </w:p>
        </w:tc>
        <w:tc>
          <w:tcPr>
            <w:tcW w:w="2086" w:type="dxa"/>
          </w:tcPr>
          <w:p w14:paraId="766A43EF"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lang w:val="en-ID"/>
              </w:rPr>
              <w:t>Terpeleset (</w:t>
            </w:r>
            <w:r w:rsidRPr="002A0249">
              <w:rPr>
                <w:rFonts w:cs="Times New Roman"/>
                <w:i/>
                <w:iCs/>
                <w:sz w:val="18"/>
                <w:szCs w:val="18"/>
                <w:lang w:val="en-ID"/>
              </w:rPr>
              <w:t>Slip</w:t>
            </w:r>
            <w:r w:rsidRPr="002A0249">
              <w:rPr>
                <w:rFonts w:cs="Times New Roman"/>
                <w:sz w:val="18"/>
                <w:szCs w:val="18"/>
                <w:lang w:val="en-ID"/>
              </w:rPr>
              <w:t>).</w:t>
            </w:r>
          </w:p>
        </w:tc>
      </w:tr>
      <w:tr w:rsidR="002A0249" w:rsidRPr="002A0249" w14:paraId="5F3979BD" w14:textId="77777777" w:rsidTr="00947EFE">
        <w:trPr>
          <w:jc w:val="center"/>
        </w:trPr>
        <w:tc>
          <w:tcPr>
            <w:tcW w:w="704" w:type="dxa"/>
            <w:vMerge w:val="restart"/>
          </w:tcPr>
          <w:p w14:paraId="2616F676"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3</w:t>
            </w:r>
          </w:p>
        </w:tc>
        <w:tc>
          <w:tcPr>
            <w:tcW w:w="1701" w:type="dxa"/>
            <w:vMerge w:val="restart"/>
          </w:tcPr>
          <w:p w14:paraId="59F9C5A9"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lang w:val="en-ID"/>
              </w:rPr>
              <w:t>Proses Pemotongan (</w:t>
            </w:r>
            <w:r w:rsidRPr="002A0249">
              <w:rPr>
                <w:rFonts w:cs="Times New Roman"/>
                <w:i/>
                <w:iCs/>
                <w:sz w:val="18"/>
                <w:szCs w:val="18"/>
                <w:lang w:val="en-ID"/>
              </w:rPr>
              <w:t>Cutting Process</w:t>
            </w:r>
            <w:r w:rsidRPr="002A0249">
              <w:rPr>
                <w:rFonts w:cs="Times New Roman"/>
                <w:sz w:val="18"/>
                <w:szCs w:val="18"/>
                <w:lang w:val="en-ID"/>
              </w:rPr>
              <w:t>)</w:t>
            </w:r>
          </w:p>
        </w:tc>
        <w:tc>
          <w:tcPr>
            <w:tcW w:w="2179" w:type="dxa"/>
          </w:tcPr>
          <w:p w14:paraId="5E20D875"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lang w:val="en-ID"/>
              </w:rPr>
              <w:t>Serpihan logam hasil pemotongan berterbangan.</w:t>
            </w:r>
          </w:p>
        </w:tc>
        <w:tc>
          <w:tcPr>
            <w:tcW w:w="2835" w:type="dxa"/>
            <w:vMerge w:val="restart"/>
          </w:tcPr>
          <w:p w14:paraId="2D1CE835" w14:textId="77777777" w:rsidR="002A0249" w:rsidRPr="002A0249" w:rsidRDefault="002A0249" w:rsidP="00947EFE">
            <w:pPr>
              <w:tabs>
                <w:tab w:val="left" w:pos="567"/>
              </w:tabs>
              <w:ind w:left="142" w:right="146"/>
              <w:jc w:val="center"/>
              <w:rPr>
                <w:rFonts w:cs="Times New Roman"/>
                <w:sz w:val="18"/>
                <w:szCs w:val="18"/>
                <w:lang w:val="nb-NO"/>
              </w:rPr>
            </w:pPr>
            <w:r w:rsidRPr="002A0249">
              <w:rPr>
                <w:rFonts w:cs="Times New Roman"/>
                <w:sz w:val="18"/>
                <w:szCs w:val="18"/>
                <w:lang w:val="nb-NO"/>
              </w:rPr>
              <w:t xml:space="preserve">Tidak menggunakan sarung tangan </w:t>
            </w:r>
            <w:r w:rsidRPr="002A0249">
              <w:rPr>
                <w:rFonts w:cs="Times New Roman"/>
                <w:i/>
                <w:iCs/>
                <w:sz w:val="18"/>
                <w:szCs w:val="18"/>
                <w:lang w:val="nb-NO"/>
              </w:rPr>
              <w:t>safety</w:t>
            </w:r>
            <w:r w:rsidRPr="002A0249">
              <w:rPr>
                <w:rFonts w:cs="Times New Roman"/>
                <w:sz w:val="18"/>
                <w:szCs w:val="18"/>
                <w:lang w:val="nb-NO"/>
              </w:rPr>
              <w:t xml:space="preserve"> saat proses pemotongan.</w:t>
            </w:r>
          </w:p>
        </w:tc>
        <w:tc>
          <w:tcPr>
            <w:tcW w:w="2086" w:type="dxa"/>
          </w:tcPr>
          <w:p w14:paraId="4904FBB7"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lang w:val="en-ID"/>
              </w:rPr>
              <w:t>Tangan tergores.</w:t>
            </w:r>
          </w:p>
        </w:tc>
      </w:tr>
      <w:tr w:rsidR="002A0249" w:rsidRPr="002A0249" w14:paraId="5124665E" w14:textId="77777777" w:rsidTr="00947EFE">
        <w:trPr>
          <w:trHeight w:val="345"/>
          <w:jc w:val="center"/>
        </w:trPr>
        <w:tc>
          <w:tcPr>
            <w:tcW w:w="704" w:type="dxa"/>
            <w:vMerge/>
          </w:tcPr>
          <w:p w14:paraId="3B0034D5" w14:textId="77777777" w:rsidR="002A0249" w:rsidRPr="002A0249" w:rsidRDefault="002A0249" w:rsidP="00947EFE">
            <w:pPr>
              <w:tabs>
                <w:tab w:val="left" w:pos="567"/>
              </w:tabs>
              <w:ind w:left="142" w:right="146"/>
              <w:jc w:val="center"/>
              <w:rPr>
                <w:rFonts w:cs="Times New Roman"/>
                <w:sz w:val="18"/>
                <w:szCs w:val="18"/>
              </w:rPr>
            </w:pPr>
          </w:p>
        </w:tc>
        <w:tc>
          <w:tcPr>
            <w:tcW w:w="1701" w:type="dxa"/>
            <w:vMerge/>
          </w:tcPr>
          <w:p w14:paraId="11F79BCF" w14:textId="77777777" w:rsidR="002A0249" w:rsidRPr="002A0249" w:rsidRDefault="002A0249" w:rsidP="00947EFE">
            <w:pPr>
              <w:tabs>
                <w:tab w:val="left" w:pos="567"/>
              </w:tabs>
              <w:ind w:left="142" w:right="146"/>
              <w:jc w:val="center"/>
              <w:rPr>
                <w:rFonts w:cs="Times New Roman"/>
                <w:sz w:val="18"/>
                <w:szCs w:val="18"/>
              </w:rPr>
            </w:pPr>
          </w:p>
        </w:tc>
        <w:tc>
          <w:tcPr>
            <w:tcW w:w="2179" w:type="dxa"/>
            <w:vMerge w:val="restart"/>
          </w:tcPr>
          <w:p w14:paraId="6321122A" w14:textId="77777777" w:rsidR="002A0249" w:rsidRPr="002A0249" w:rsidRDefault="002A0249" w:rsidP="00947EFE">
            <w:pPr>
              <w:tabs>
                <w:tab w:val="left" w:pos="567"/>
              </w:tabs>
              <w:ind w:left="142" w:right="146"/>
              <w:jc w:val="center"/>
              <w:rPr>
                <w:rFonts w:cs="Times New Roman"/>
                <w:sz w:val="18"/>
                <w:szCs w:val="18"/>
                <w:lang w:val="nb-NO"/>
              </w:rPr>
            </w:pPr>
            <w:r w:rsidRPr="002A0249">
              <w:rPr>
                <w:rFonts w:cs="Times New Roman"/>
                <w:sz w:val="18"/>
                <w:szCs w:val="18"/>
                <w:lang w:val="nb-NO"/>
              </w:rPr>
              <w:t>Percikan api panas (</w:t>
            </w:r>
            <w:r w:rsidRPr="002A0249">
              <w:rPr>
                <w:rFonts w:cs="Times New Roman"/>
                <w:i/>
                <w:iCs/>
                <w:sz w:val="18"/>
                <w:szCs w:val="18"/>
                <w:lang w:val="nb-NO"/>
              </w:rPr>
              <w:t>spatter</w:t>
            </w:r>
            <w:r w:rsidRPr="002A0249">
              <w:rPr>
                <w:rFonts w:cs="Times New Roman"/>
                <w:sz w:val="18"/>
                <w:szCs w:val="18"/>
                <w:lang w:val="nb-NO"/>
              </w:rPr>
              <w:t>) dan radiasi sinar potong.</w:t>
            </w:r>
          </w:p>
        </w:tc>
        <w:tc>
          <w:tcPr>
            <w:tcW w:w="2835" w:type="dxa"/>
            <w:vMerge/>
          </w:tcPr>
          <w:p w14:paraId="06C2B76B" w14:textId="77777777" w:rsidR="002A0249" w:rsidRPr="002A0249" w:rsidRDefault="002A0249" w:rsidP="00947EFE">
            <w:pPr>
              <w:tabs>
                <w:tab w:val="left" w:pos="567"/>
              </w:tabs>
              <w:ind w:left="142" w:right="146"/>
              <w:jc w:val="center"/>
              <w:rPr>
                <w:rFonts w:cs="Times New Roman"/>
                <w:sz w:val="18"/>
                <w:szCs w:val="18"/>
                <w:lang w:val="nb-NO"/>
              </w:rPr>
            </w:pPr>
          </w:p>
        </w:tc>
        <w:tc>
          <w:tcPr>
            <w:tcW w:w="2086" w:type="dxa"/>
            <w:vMerge w:val="restart"/>
          </w:tcPr>
          <w:p w14:paraId="77033565" w14:textId="77777777" w:rsidR="002A0249" w:rsidRPr="002A0249" w:rsidRDefault="002A0249" w:rsidP="00947EFE">
            <w:pPr>
              <w:tabs>
                <w:tab w:val="left" w:pos="567"/>
              </w:tabs>
              <w:ind w:left="142" w:right="146"/>
              <w:jc w:val="center"/>
              <w:rPr>
                <w:rFonts w:cs="Times New Roman"/>
                <w:sz w:val="18"/>
                <w:szCs w:val="18"/>
                <w:lang w:val="nb-NO"/>
              </w:rPr>
            </w:pPr>
            <w:r w:rsidRPr="002A0249">
              <w:rPr>
                <w:rFonts w:cs="Times New Roman"/>
                <w:sz w:val="18"/>
                <w:szCs w:val="18"/>
                <w:lang w:val="nb-NO"/>
              </w:rPr>
              <w:t xml:space="preserve">Iritasi mata / Mata kelilipan gram </w:t>
            </w:r>
          </w:p>
        </w:tc>
      </w:tr>
      <w:tr w:rsidR="002A0249" w:rsidRPr="002A0249" w14:paraId="6FC93F1C" w14:textId="77777777" w:rsidTr="00947EFE">
        <w:trPr>
          <w:trHeight w:val="405"/>
          <w:jc w:val="center"/>
        </w:trPr>
        <w:tc>
          <w:tcPr>
            <w:tcW w:w="704" w:type="dxa"/>
            <w:vMerge/>
          </w:tcPr>
          <w:p w14:paraId="7C77F598" w14:textId="77777777" w:rsidR="002A0249" w:rsidRPr="002A0249" w:rsidRDefault="002A0249" w:rsidP="00947EFE">
            <w:pPr>
              <w:tabs>
                <w:tab w:val="left" w:pos="567"/>
              </w:tabs>
              <w:ind w:left="142" w:right="146"/>
              <w:jc w:val="center"/>
              <w:rPr>
                <w:rFonts w:cs="Times New Roman"/>
                <w:sz w:val="18"/>
                <w:szCs w:val="18"/>
                <w:lang w:val="nb-NO"/>
              </w:rPr>
            </w:pPr>
          </w:p>
        </w:tc>
        <w:tc>
          <w:tcPr>
            <w:tcW w:w="1701" w:type="dxa"/>
            <w:vMerge/>
          </w:tcPr>
          <w:p w14:paraId="2115B312" w14:textId="77777777" w:rsidR="002A0249" w:rsidRPr="002A0249" w:rsidRDefault="002A0249" w:rsidP="00947EFE">
            <w:pPr>
              <w:tabs>
                <w:tab w:val="left" w:pos="567"/>
              </w:tabs>
              <w:ind w:left="142" w:right="146"/>
              <w:jc w:val="center"/>
              <w:rPr>
                <w:rFonts w:cs="Times New Roman"/>
                <w:sz w:val="18"/>
                <w:szCs w:val="18"/>
                <w:lang w:val="nb-NO"/>
              </w:rPr>
            </w:pPr>
          </w:p>
        </w:tc>
        <w:tc>
          <w:tcPr>
            <w:tcW w:w="2179" w:type="dxa"/>
            <w:vMerge/>
          </w:tcPr>
          <w:p w14:paraId="58836DEA" w14:textId="77777777" w:rsidR="002A0249" w:rsidRPr="002A0249" w:rsidRDefault="002A0249" w:rsidP="00947EFE">
            <w:pPr>
              <w:tabs>
                <w:tab w:val="left" w:pos="567"/>
              </w:tabs>
              <w:ind w:left="142" w:right="146"/>
              <w:jc w:val="center"/>
              <w:rPr>
                <w:rFonts w:cs="Times New Roman"/>
                <w:sz w:val="18"/>
                <w:szCs w:val="18"/>
                <w:lang w:val="nb-NO"/>
              </w:rPr>
            </w:pPr>
          </w:p>
        </w:tc>
        <w:tc>
          <w:tcPr>
            <w:tcW w:w="2835" w:type="dxa"/>
            <w:vMerge w:val="restart"/>
          </w:tcPr>
          <w:p w14:paraId="451C8293" w14:textId="77777777" w:rsidR="002A0249" w:rsidRPr="002A0249" w:rsidRDefault="002A0249" w:rsidP="00947EFE">
            <w:pPr>
              <w:tabs>
                <w:tab w:val="left" w:pos="567"/>
              </w:tabs>
              <w:ind w:left="142" w:right="146"/>
              <w:jc w:val="center"/>
              <w:rPr>
                <w:rFonts w:cs="Times New Roman"/>
                <w:sz w:val="18"/>
                <w:szCs w:val="18"/>
                <w:lang w:val="nb-NO"/>
              </w:rPr>
            </w:pPr>
            <w:r w:rsidRPr="002A0249">
              <w:rPr>
                <w:rFonts w:cs="Times New Roman"/>
                <w:sz w:val="18"/>
                <w:szCs w:val="18"/>
                <w:lang w:val="nb-NO"/>
              </w:rPr>
              <w:t>Operator tidak menggunakan masker dan kacamata pelindung saat terpapar asap dan partikel logam hasil pemotongan.</w:t>
            </w:r>
          </w:p>
        </w:tc>
        <w:tc>
          <w:tcPr>
            <w:tcW w:w="2086" w:type="dxa"/>
            <w:vMerge/>
          </w:tcPr>
          <w:p w14:paraId="71CA0FB3" w14:textId="77777777" w:rsidR="002A0249" w:rsidRPr="002A0249" w:rsidRDefault="002A0249" w:rsidP="00947EFE">
            <w:pPr>
              <w:tabs>
                <w:tab w:val="left" w:pos="567"/>
              </w:tabs>
              <w:ind w:left="142" w:right="146"/>
              <w:jc w:val="center"/>
              <w:rPr>
                <w:rFonts w:cs="Times New Roman"/>
                <w:sz w:val="18"/>
                <w:szCs w:val="18"/>
                <w:lang w:val="nb-NO"/>
              </w:rPr>
            </w:pPr>
          </w:p>
        </w:tc>
      </w:tr>
      <w:tr w:rsidR="002A0249" w:rsidRPr="002A0249" w14:paraId="20343C76" w14:textId="77777777" w:rsidTr="00947EFE">
        <w:trPr>
          <w:jc w:val="center"/>
        </w:trPr>
        <w:tc>
          <w:tcPr>
            <w:tcW w:w="704" w:type="dxa"/>
            <w:vMerge/>
          </w:tcPr>
          <w:p w14:paraId="16870365" w14:textId="77777777" w:rsidR="002A0249" w:rsidRPr="002A0249" w:rsidRDefault="002A0249" w:rsidP="00947EFE">
            <w:pPr>
              <w:tabs>
                <w:tab w:val="left" w:pos="567"/>
              </w:tabs>
              <w:ind w:left="142" w:right="146"/>
              <w:jc w:val="center"/>
              <w:rPr>
                <w:rFonts w:cs="Times New Roman"/>
                <w:sz w:val="18"/>
                <w:szCs w:val="18"/>
                <w:lang w:val="nb-NO"/>
              </w:rPr>
            </w:pPr>
          </w:p>
        </w:tc>
        <w:tc>
          <w:tcPr>
            <w:tcW w:w="1701" w:type="dxa"/>
            <w:vMerge/>
          </w:tcPr>
          <w:p w14:paraId="5499F4A9" w14:textId="77777777" w:rsidR="002A0249" w:rsidRPr="002A0249" w:rsidRDefault="002A0249" w:rsidP="00947EFE">
            <w:pPr>
              <w:tabs>
                <w:tab w:val="left" w:pos="567"/>
              </w:tabs>
              <w:ind w:left="142" w:right="146"/>
              <w:jc w:val="center"/>
              <w:rPr>
                <w:rFonts w:cs="Times New Roman"/>
                <w:sz w:val="18"/>
                <w:szCs w:val="18"/>
                <w:lang w:val="nb-NO"/>
              </w:rPr>
            </w:pPr>
          </w:p>
        </w:tc>
        <w:tc>
          <w:tcPr>
            <w:tcW w:w="2179" w:type="dxa"/>
          </w:tcPr>
          <w:p w14:paraId="314BCF5D" w14:textId="77777777" w:rsidR="002A0249" w:rsidRPr="002A0249" w:rsidRDefault="002A0249" w:rsidP="00947EFE">
            <w:pPr>
              <w:tabs>
                <w:tab w:val="left" w:pos="567"/>
              </w:tabs>
              <w:ind w:left="142" w:right="146"/>
              <w:jc w:val="center"/>
              <w:rPr>
                <w:rFonts w:cs="Times New Roman"/>
                <w:sz w:val="18"/>
                <w:szCs w:val="18"/>
                <w:lang w:val="nb-NO"/>
              </w:rPr>
            </w:pPr>
            <w:r w:rsidRPr="002A0249">
              <w:rPr>
                <w:rFonts w:cs="Times New Roman"/>
                <w:sz w:val="18"/>
                <w:szCs w:val="18"/>
                <w:lang w:val="nb-NO"/>
              </w:rPr>
              <w:t>Asap (</w:t>
            </w:r>
            <w:r w:rsidRPr="002A0249">
              <w:rPr>
                <w:rFonts w:cs="Times New Roman"/>
                <w:i/>
                <w:iCs/>
                <w:sz w:val="18"/>
                <w:szCs w:val="18"/>
                <w:lang w:val="nb-NO"/>
              </w:rPr>
              <w:t>fume</w:t>
            </w:r>
            <w:r w:rsidRPr="002A0249">
              <w:rPr>
                <w:rFonts w:cs="Times New Roman"/>
                <w:sz w:val="18"/>
                <w:szCs w:val="18"/>
                <w:lang w:val="nb-NO"/>
              </w:rPr>
              <w:t>) dan debu sisa pembakaran logam di udara.</w:t>
            </w:r>
          </w:p>
          <w:p w14:paraId="445EDFB4" w14:textId="77777777" w:rsidR="002A0249" w:rsidRPr="002A0249" w:rsidRDefault="002A0249" w:rsidP="00947EFE">
            <w:pPr>
              <w:tabs>
                <w:tab w:val="left" w:pos="567"/>
              </w:tabs>
              <w:ind w:left="142" w:right="146"/>
              <w:jc w:val="center"/>
              <w:rPr>
                <w:rFonts w:cs="Times New Roman"/>
                <w:sz w:val="18"/>
                <w:szCs w:val="18"/>
                <w:lang w:val="nb-NO"/>
              </w:rPr>
            </w:pPr>
          </w:p>
        </w:tc>
        <w:tc>
          <w:tcPr>
            <w:tcW w:w="2835" w:type="dxa"/>
            <w:vMerge/>
          </w:tcPr>
          <w:p w14:paraId="06B8C9B8" w14:textId="77777777" w:rsidR="002A0249" w:rsidRPr="002A0249" w:rsidRDefault="002A0249" w:rsidP="00947EFE">
            <w:pPr>
              <w:tabs>
                <w:tab w:val="left" w:pos="567"/>
              </w:tabs>
              <w:ind w:left="142" w:right="146"/>
              <w:jc w:val="center"/>
              <w:rPr>
                <w:rFonts w:cs="Times New Roman"/>
                <w:sz w:val="18"/>
                <w:szCs w:val="18"/>
                <w:lang w:val="nb-NO"/>
              </w:rPr>
            </w:pPr>
          </w:p>
        </w:tc>
        <w:tc>
          <w:tcPr>
            <w:tcW w:w="2086" w:type="dxa"/>
          </w:tcPr>
          <w:p w14:paraId="7A1F5CB3"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lang w:val="en-ID"/>
              </w:rPr>
              <w:t>Sesak napas / Gangguan pernapasan .</w:t>
            </w:r>
          </w:p>
        </w:tc>
      </w:tr>
      <w:tr w:rsidR="002A0249" w:rsidRPr="002A0249" w14:paraId="68C0E51A" w14:textId="77777777" w:rsidTr="00947EFE">
        <w:trPr>
          <w:jc w:val="center"/>
        </w:trPr>
        <w:tc>
          <w:tcPr>
            <w:tcW w:w="704" w:type="dxa"/>
            <w:vMerge w:val="restart"/>
          </w:tcPr>
          <w:p w14:paraId="0F00310B"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4</w:t>
            </w:r>
          </w:p>
        </w:tc>
        <w:tc>
          <w:tcPr>
            <w:tcW w:w="1701" w:type="dxa"/>
            <w:vMerge w:val="restart"/>
          </w:tcPr>
          <w:p w14:paraId="156632FD"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lang w:val="en-ID"/>
              </w:rPr>
              <w:t>Pengambilan Hasil (</w:t>
            </w:r>
            <w:r w:rsidRPr="002A0249">
              <w:rPr>
                <w:rFonts w:cs="Times New Roman"/>
                <w:i/>
                <w:iCs/>
                <w:sz w:val="18"/>
                <w:szCs w:val="18"/>
                <w:lang w:val="en-ID"/>
              </w:rPr>
              <w:t>Unloading</w:t>
            </w:r>
            <w:r w:rsidRPr="002A0249">
              <w:rPr>
                <w:rFonts w:cs="Times New Roman"/>
                <w:sz w:val="18"/>
                <w:szCs w:val="18"/>
                <w:lang w:val="en-ID"/>
              </w:rPr>
              <w:t>)</w:t>
            </w:r>
          </w:p>
        </w:tc>
        <w:tc>
          <w:tcPr>
            <w:tcW w:w="2179" w:type="dxa"/>
          </w:tcPr>
          <w:p w14:paraId="0CBECC09"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lang w:val="en-ID"/>
              </w:rPr>
              <w:t>Temperatur material hasil potongan masih tinggi (panas).</w:t>
            </w:r>
          </w:p>
        </w:tc>
        <w:tc>
          <w:tcPr>
            <w:tcW w:w="2835" w:type="dxa"/>
            <w:vMerge w:val="restart"/>
          </w:tcPr>
          <w:p w14:paraId="0EA62A9F" w14:textId="77777777" w:rsidR="002A0249" w:rsidRPr="002A0249" w:rsidRDefault="002A0249" w:rsidP="00947EFE">
            <w:pPr>
              <w:tabs>
                <w:tab w:val="left" w:pos="567"/>
              </w:tabs>
              <w:ind w:left="142" w:right="146"/>
              <w:jc w:val="center"/>
              <w:rPr>
                <w:rFonts w:cs="Times New Roman"/>
                <w:sz w:val="18"/>
                <w:szCs w:val="18"/>
                <w:lang w:val="nb-NO"/>
              </w:rPr>
            </w:pPr>
            <w:r w:rsidRPr="002A0249">
              <w:rPr>
                <w:rFonts w:cs="Times New Roman"/>
                <w:sz w:val="18"/>
                <w:szCs w:val="18"/>
                <w:lang w:val="nb-NO"/>
              </w:rPr>
              <w:t>Mengambil hasil potongan segera tanpa sarung tangan tahan panas.</w:t>
            </w:r>
          </w:p>
        </w:tc>
        <w:tc>
          <w:tcPr>
            <w:tcW w:w="2086" w:type="dxa"/>
          </w:tcPr>
          <w:p w14:paraId="17BDD5D4"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lang w:val="en-ID"/>
              </w:rPr>
              <w:t>Luka bakar (</w:t>
            </w:r>
            <w:r w:rsidRPr="002A0249">
              <w:rPr>
                <w:rFonts w:cs="Times New Roman"/>
                <w:i/>
                <w:iCs/>
                <w:sz w:val="18"/>
                <w:szCs w:val="18"/>
                <w:lang w:val="en-ID"/>
              </w:rPr>
              <w:t>Burn injury</w:t>
            </w:r>
            <w:r w:rsidRPr="002A0249">
              <w:rPr>
                <w:rFonts w:cs="Times New Roman"/>
                <w:sz w:val="18"/>
                <w:szCs w:val="18"/>
                <w:lang w:val="en-ID"/>
              </w:rPr>
              <w:t>) pada kulit tangan.</w:t>
            </w:r>
          </w:p>
        </w:tc>
      </w:tr>
      <w:tr w:rsidR="002A0249" w:rsidRPr="002A0249" w14:paraId="71AB6787" w14:textId="77777777" w:rsidTr="00947EFE">
        <w:trPr>
          <w:jc w:val="center"/>
        </w:trPr>
        <w:tc>
          <w:tcPr>
            <w:tcW w:w="704" w:type="dxa"/>
            <w:vMerge/>
          </w:tcPr>
          <w:p w14:paraId="4B221466" w14:textId="77777777" w:rsidR="002A0249" w:rsidRPr="002A0249" w:rsidRDefault="002A0249" w:rsidP="00947EFE">
            <w:pPr>
              <w:tabs>
                <w:tab w:val="left" w:pos="567"/>
              </w:tabs>
              <w:ind w:left="142" w:right="146"/>
              <w:jc w:val="center"/>
              <w:rPr>
                <w:rFonts w:cs="Times New Roman"/>
                <w:sz w:val="18"/>
                <w:szCs w:val="18"/>
              </w:rPr>
            </w:pPr>
          </w:p>
        </w:tc>
        <w:tc>
          <w:tcPr>
            <w:tcW w:w="1701" w:type="dxa"/>
            <w:vMerge/>
          </w:tcPr>
          <w:p w14:paraId="757573DA" w14:textId="77777777" w:rsidR="002A0249" w:rsidRPr="002A0249" w:rsidRDefault="002A0249" w:rsidP="00947EFE">
            <w:pPr>
              <w:tabs>
                <w:tab w:val="left" w:pos="567"/>
              </w:tabs>
              <w:ind w:left="142" w:right="146"/>
              <w:jc w:val="center"/>
              <w:rPr>
                <w:rFonts w:cs="Times New Roman"/>
                <w:sz w:val="18"/>
                <w:szCs w:val="18"/>
              </w:rPr>
            </w:pPr>
          </w:p>
        </w:tc>
        <w:tc>
          <w:tcPr>
            <w:tcW w:w="2179" w:type="dxa"/>
          </w:tcPr>
          <w:p w14:paraId="35EA7A7E" w14:textId="77777777" w:rsidR="002A0249" w:rsidRPr="002A0249" w:rsidRDefault="002A0249" w:rsidP="00947EFE">
            <w:pPr>
              <w:tabs>
                <w:tab w:val="left" w:pos="567"/>
              </w:tabs>
              <w:ind w:left="142" w:right="146"/>
              <w:jc w:val="center"/>
              <w:rPr>
                <w:rFonts w:cs="Times New Roman"/>
                <w:sz w:val="18"/>
                <w:szCs w:val="18"/>
                <w:lang w:val="nb-NO"/>
              </w:rPr>
            </w:pPr>
            <w:r w:rsidRPr="002A0249">
              <w:rPr>
                <w:rFonts w:cs="Times New Roman"/>
                <w:sz w:val="18"/>
                <w:szCs w:val="18"/>
                <w:lang w:val="nb-NO"/>
              </w:rPr>
              <w:t>Tumpukan sisa potongan (</w:t>
            </w:r>
            <w:r w:rsidRPr="002A0249">
              <w:rPr>
                <w:rFonts w:cs="Times New Roman"/>
                <w:i/>
                <w:iCs/>
                <w:sz w:val="18"/>
                <w:szCs w:val="18"/>
                <w:lang w:val="nb-NO"/>
              </w:rPr>
              <w:t>scrap</w:t>
            </w:r>
            <w:r w:rsidRPr="002A0249">
              <w:rPr>
                <w:rFonts w:cs="Times New Roman"/>
                <w:sz w:val="18"/>
                <w:szCs w:val="18"/>
                <w:lang w:val="nb-NO"/>
              </w:rPr>
              <w:t>) yang tajam dan tidak beraturan di sekitar meja.</w:t>
            </w:r>
          </w:p>
        </w:tc>
        <w:tc>
          <w:tcPr>
            <w:tcW w:w="2835" w:type="dxa"/>
            <w:vMerge/>
          </w:tcPr>
          <w:p w14:paraId="7F69F6D5" w14:textId="77777777" w:rsidR="002A0249" w:rsidRPr="002A0249" w:rsidRDefault="002A0249" w:rsidP="00947EFE">
            <w:pPr>
              <w:tabs>
                <w:tab w:val="left" w:pos="567"/>
              </w:tabs>
              <w:ind w:left="142" w:right="146"/>
              <w:jc w:val="center"/>
              <w:rPr>
                <w:rFonts w:cs="Times New Roman"/>
                <w:sz w:val="18"/>
                <w:szCs w:val="18"/>
                <w:lang w:val="nb-NO"/>
              </w:rPr>
            </w:pPr>
          </w:p>
        </w:tc>
        <w:tc>
          <w:tcPr>
            <w:tcW w:w="2086" w:type="dxa"/>
          </w:tcPr>
          <w:p w14:paraId="1F2F3906"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lang w:val="en-ID"/>
              </w:rPr>
              <w:t xml:space="preserve">Kaki tertusuk atau tersandung tumpukan </w:t>
            </w:r>
            <w:r w:rsidRPr="002A0249">
              <w:rPr>
                <w:rFonts w:cs="Times New Roman"/>
                <w:i/>
                <w:iCs/>
                <w:sz w:val="18"/>
                <w:szCs w:val="18"/>
                <w:lang w:val="en-ID"/>
              </w:rPr>
              <w:t>scrap</w:t>
            </w:r>
            <w:r w:rsidRPr="002A0249">
              <w:rPr>
                <w:rFonts w:cs="Times New Roman"/>
                <w:sz w:val="18"/>
                <w:szCs w:val="18"/>
                <w:lang w:val="en-ID"/>
              </w:rPr>
              <w:t>.</w:t>
            </w:r>
          </w:p>
        </w:tc>
      </w:tr>
    </w:tbl>
    <w:p w14:paraId="57AFA9C4" w14:textId="77777777" w:rsidR="002A0249" w:rsidRPr="002A0249" w:rsidRDefault="002A0249" w:rsidP="00947EFE">
      <w:pPr>
        <w:ind w:left="142" w:right="146"/>
        <w:rPr>
          <w:sz w:val="18"/>
          <w:szCs w:val="18"/>
        </w:rPr>
      </w:pPr>
    </w:p>
    <w:p w14:paraId="0910AAA2" w14:textId="3081D92D" w:rsidR="002A0249" w:rsidRDefault="00947EFE" w:rsidP="00947EFE">
      <w:pPr>
        <w:widowControl/>
        <w:autoSpaceDE/>
        <w:autoSpaceDN/>
        <w:ind w:left="284" w:right="146" w:hanging="142"/>
        <w:contextualSpacing/>
        <w:jc w:val="both"/>
        <w:rPr>
          <w:b/>
          <w:bCs/>
          <w:i/>
          <w:iCs/>
          <w:sz w:val="18"/>
          <w:szCs w:val="18"/>
        </w:rPr>
      </w:pPr>
      <w:r w:rsidRPr="00947EFE">
        <w:rPr>
          <w:b/>
          <w:bCs/>
          <w:sz w:val="18"/>
          <w:szCs w:val="18"/>
        </w:rPr>
        <w:t>2</w:t>
      </w:r>
      <w:r>
        <w:rPr>
          <w:b/>
          <w:bCs/>
          <w:i/>
          <w:iCs/>
          <w:sz w:val="18"/>
          <w:szCs w:val="18"/>
        </w:rPr>
        <w:t xml:space="preserve">. </w:t>
      </w:r>
      <w:r w:rsidR="002A0249" w:rsidRPr="00947EFE">
        <w:rPr>
          <w:b/>
          <w:bCs/>
          <w:i/>
          <w:iCs/>
          <w:sz w:val="18"/>
          <w:szCs w:val="18"/>
        </w:rPr>
        <w:t>Measure</w:t>
      </w:r>
    </w:p>
    <w:p w14:paraId="056BC1F8" w14:textId="77777777" w:rsidR="00947EFE" w:rsidRPr="00947EFE" w:rsidRDefault="00947EFE" w:rsidP="00947EFE">
      <w:pPr>
        <w:widowControl/>
        <w:autoSpaceDE/>
        <w:autoSpaceDN/>
        <w:ind w:left="284" w:right="146" w:hanging="142"/>
        <w:contextualSpacing/>
        <w:jc w:val="both"/>
        <w:rPr>
          <w:b/>
          <w:bCs/>
          <w:i/>
          <w:iCs/>
          <w:sz w:val="18"/>
          <w:szCs w:val="18"/>
        </w:rPr>
      </w:pPr>
    </w:p>
    <w:p w14:paraId="5F6EC7F1" w14:textId="77777777" w:rsidR="002A0249" w:rsidRDefault="002A0249" w:rsidP="00947EFE">
      <w:pPr>
        <w:ind w:left="142" w:right="146"/>
        <w:jc w:val="both"/>
        <w:rPr>
          <w:sz w:val="18"/>
          <w:szCs w:val="18"/>
          <w:lang w:val="en-ID"/>
        </w:rPr>
      </w:pPr>
      <w:r w:rsidRPr="002A0249">
        <w:rPr>
          <w:sz w:val="18"/>
          <w:szCs w:val="18"/>
          <w:lang w:val="en-ID"/>
        </w:rPr>
        <w:t xml:space="preserve">Pada tahap ini dilakukan pembuatan dan perhitungan peta kontrol data atribut, serta perhitungan nilai </w:t>
      </w:r>
      <w:r w:rsidRPr="002A0249">
        <w:rPr>
          <w:i/>
          <w:iCs/>
          <w:sz w:val="18"/>
          <w:szCs w:val="18"/>
          <w:lang w:val="en-ID"/>
        </w:rPr>
        <w:t>Defect per Opportunity</w:t>
      </w:r>
      <w:r w:rsidRPr="002A0249">
        <w:rPr>
          <w:sz w:val="18"/>
          <w:szCs w:val="18"/>
          <w:lang w:val="en-ID"/>
        </w:rPr>
        <w:t xml:space="preserve"> (DPO), </w:t>
      </w:r>
      <w:r w:rsidRPr="002A0249">
        <w:rPr>
          <w:i/>
          <w:iCs/>
          <w:sz w:val="18"/>
          <w:szCs w:val="18"/>
          <w:lang w:val="en-ID"/>
        </w:rPr>
        <w:t>Defect per Million Opportunities</w:t>
      </w:r>
      <w:r w:rsidRPr="002A0249">
        <w:rPr>
          <w:sz w:val="18"/>
          <w:szCs w:val="18"/>
          <w:lang w:val="en-ID"/>
        </w:rPr>
        <w:t xml:space="preserve"> (DPMO), dan </w:t>
      </w:r>
      <w:r w:rsidRPr="002A0249">
        <w:rPr>
          <w:i/>
          <w:iCs/>
          <w:sz w:val="18"/>
          <w:szCs w:val="18"/>
          <w:lang w:val="en-ID"/>
        </w:rPr>
        <w:t>level sigma</w:t>
      </w:r>
      <w:r w:rsidRPr="002A0249">
        <w:rPr>
          <w:sz w:val="18"/>
          <w:szCs w:val="18"/>
          <w:lang w:val="en-ID"/>
        </w:rPr>
        <w:t xml:space="preserve"> sebagai indikator kinerja kualitas produk </w:t>
      </w:r>
      <w:sdt>
        <w:sdtPr>
          <w:rPr>
            <w:color w:val="000000"/>
            <w:sz w:val="18"/>
            <w:szCs w:val="18"/>
            <w:lang w:val="en-ID"/>
          </w:rPr>
          <w:tag w:val="MENDELEY_CITATION_v3_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"/>
          <w:id w:val="-1299918115"/>
          <w:placeholder>
            <w:docPart w:val="9257BBCC4F7D41FDA22D3BC14A1570ED"/>
          </w:placeholder>
        </w:sdtPr>
        <w:sdtContent>
          <w:r w:rsidRPr="002A0249">
            <w:rPr>
              <w:color w:val="000000"/>
              <w:sz w:val="18"/>
              <w:szCs w:val="18"/>
              <w:lang w:val="en-ID"/>
            </w:rPr>
            <w:t>[13]</w:t>
          </w:r>
        </w:sdtContent>
      </w:sdt>
      <w:r w:rsidRPr="002A0249">
        <w:rPr>
          <w:sz w:val="18"/>
          <w:szCs w:val="18"/>
          <w:lang w:val="en-ID"/>
        </w:rPr>
        <w:t>.</w:t>
      </w:r>
    </w:p>
    <w:p w14:paraId="2E906DF4" w14:textId="77777777" w:rsidR="00947EFE" w:rsidRPr="002A0249" w:rsidRDefault="00947EFE" w:rsidP="00947EFE">
      <w:pPr>
        <w:ind w:left="142" w:right="146"/>
        <w:jc w:val="both"/>
        <w:rPr>
          <w:sz w:val="18"/>
          <w:szCs w:val="18"/>
          <w:lang w:val="en-ID"/>
        </w:rPr>
      </w:pPr>
    </w:p>
    <w:p w14:paraId="37F94025" w14:textId="2DFB9203" w:rsidR="002A0249" w:rsidRDefault="00947EFE" w:rsidP="00947EFE">
      <w:pPr>
        <w:widowControl/>
        <w:autoSpaceDE/>
        <w:autoSpaceDN/>
        <w:ind w:left="142" w:right="146"/>
        <w:contextualSpacing/>
        <w:jc w:val="both"/>
        <w:rPr>
          <w:b/>
          <w:bCs/>
          <w:sz w:val="18"/>
          <w:szCs w:val="18"/>
          <w:lang w:val="en-ID"/>
        </w:rPr>
      </w:pPr>
      <w:r w:rsidRPr="00947EFE">
        <w:rPr>
          <w:b/>
          <w:bCs/>
          <w:sz w:val="18"/>
          <w:szCs w:val="18"/>
          <w:lang w:val="en-ID"/>
        </w:rPr>
        <w:t xml:space="preserve">a. </w:t>
      </w:r>
      <w:r w:rsidR="002A0249" w:rsidRPr="00947EFE">
        <w:rPr>
          <w:b/>
          <w:bCs/>
          <w:sz w:val="18"/>
          <w:szCs w:val="18"/>
          <w:lang w:val="en-ID"/>
        </w:rPr>
        <w:t xml:space="preserve">Peta kontrol </w:t>
      </w:r>
      <w:r w:rsidR="002A0249" w:rsidRPr="00947EFE">
        <w:rPr>
          <w:b/>
          <w:bCs/>
          <w:i/>
          <w:iCs/>
          <w:sz w:val="18"/>
          <w:szCs w:val="18"/>
          <w:lang w:val="en-ID"/>
        </w:rPr>
        <w:t xml:space="preserve">defect </w:t>
      </w:r>
      <w:r w:rsidR="002A0249" w:rsidRPr="00947EFE">
        <w:rPr>
          <w:b/>
          <w:bCs/>
          <w:sz w:val="18"/>
          <w:szCs w:val="18"/>
          <w:lang w:val="en-ID"/>
        </w:rPr>
        <w:t>dimensi potongan</w:t>
      </w:r>
    </w:p>
    <w:p w14:paraId="467AAF31" w14:textId="77777777" w:rsidR="00947EFE" w:rsidRPr="00947EFE" w:rsidRDefault="00947EFE" w:rsidP="00947EFE">
      <w:pPr>
        <w:widowControl/>
        <w:autoSpaceDE/>
        <w:autoSpaceDN/>
        <w:ind w:left="142" w:right="146"/>
        <w:contextualSpacing/>
        <w:jc w:val="both"/>
        <w:rPr>
          <w:b/>
          <w:bCs/>
          <w:sz w:val="18"/>
          <w:szCs w:val="18"/>
        </w:rPr>
      </w:pPr>
    </w:p>
    <w:p w14:paraId="701E8BE1" w14:textId="77777777" w:rsidR="002A0249" w:rsidRDefault="002A0249" w:rsidP="00947EFE">
      <w:pPr>
        <w:ind w:left="142" w:right="146"/>
        <w:jc w:val="both"/>
        <w:rPr>
          <w:sz w:val="18"/>
          <w:szCs w:val="18"/>
          <w:lang w:val="en-ID"/>
        </w:rPr>
      </w:pPr>
      <w:r w:rsidRPr="00947EFE">
        <w:rPr>
          <w:sz w:val="18"/>
          <w:szCs w:val="18"/>
          <w:lang w:val="en-ID"/>
        </w:rPr>
        <w:t xml:space="preserve">Perhitungan proporsi kecacatan serta nilai CL, UCL, dan LCL pada </w:t>
      </w:r>
      <w:r w:rsidRPr="00947EFE">
        <w:rPr>
          <w:i/>
          <w:iCs/>
          <w:sz w:val="18"/>
          <w:szCs w:val="18"/>
          <w:lang w:val="en-ID"/>
        </w:rPr>
        <w:t>defect</w:t>
      </w:r>
      <w:r w:rsidRPr="00947EFE">
        <w:rPr>
          <w:sz w:val="18"/>
          <w:szCs w:val="18"/>
          <w:lang w:val="en-ID"/>
        </w:rPr>
        <w:t xml:space="preserve"> dimensi potongan selama periode September 2024 hingga Agustus 2025 disajikan pada Tabel 5.</w:t>
      </w:r>
    </w:p>
    <w:p w14:paraId="6CEB465E" w14:textId="77777777" w:rsidR="00947EFE" w:rsidRDefault="00947EFE" w:rsidP="00947EFE">
      <w:pPr>
        <w:ind w:left="142" w:right="146"/>
        <w:jc w:val="both"/>
        <w:rPr>
          <w:sz w:val="18"/>
          <w:szCs w:val="18"/>
          <w:lang w:val="en-ID"/>
        </w:rPr>
      </w:pPr>
    </w:p>
    <w:p w14:paraId="669DF07B" w14:textId="77777777" w:rsidR="00947EFE" w:rsidRDefault="00947EFE" w:rsidP="00947EFE">
      <w:pPr>
        <w:ind w:left="142" w:right="146"/>
        <w:jc w:val="both"/>
        <w:rPr>
          <w:sz w:val="18"/>
          <w:szCs w:val="18"/>
          <w:lang w:val="en-ID"/>
        </w:rPr>
      </w:pPr>
    </w:p>
    <w:p w14:paraId="58BE0310" w14:textId="77777777" w:rsidR="00947EFE" w:rsidRPr="00947EFE" w:rsidRDefault="00947EFE" w:rsidP="00947EFE">
      <w:pPr>
        <w:ind w:left="142" w:right="146"/>
        <w:jc w:val="both"/>
        <w:rPr>
          <w:sz w:val="18"/>
          <w:szCs w:val="18"/>
          <w:lang w:val="en-ID"/>
        </w:rPr>
      </w:pPr>
    </w:p>
    <w:p w14:paraId="5EE918AB" w14:textId="0C20E92F" w:rsidR="002A0249" w:rsidRPr="002A0249" w:rsidRDefault="002A0249" w:rsidP="00947EFE">
      <w:pPr>
        <w:pStyle w:val="Caption"/>
        <w:ind w:left="142" w:right="146"/>
        <w:jc w:val="center"/>
        <w:rPr>
          <w:rFonts w:ascii="Georgia" w:hAnsi="Georgia"/>
          <w:i w:val="0"/>
          <w:iCs w:val="0"/>
          <w:color w:val="auto"/>
          <w:lang w:val="en-ID"/>
        </w:rPr>
      </w:pPr>
      <w:r w:rsidRPr="00947EFE">
        <w:rPr>
          <w:rFonts w:ascii="Georgia" w:hAnsi="Georgia"/>
          <w:b/>
          <w:bCs/>
          <w:i w:val="0"/>
          <w:iCs w:val="0"/>
          <w:color w:val="auto"/>
        </w:rPr>
        <w:t xml:space="preserve">Tabel </w:t>
      </w:r>
      <w:r w:rsidRPr="00947EFE">
        <w:rPr>
          <w:rFonts w:ascii="Georgia" w:hAnsi="Georgia"/>
          <w:b/>
          <w:bCs/>
          <w:i w:val="0"/>
          <w:iCs w:val="0"/>
          <w:color w:val="auto"/>
        </w:rPr>
        <w:fldChar w:fldCharType="begin"/>
      </w:r>
      <w:r w:rsidRPr="00947EFE">
        <w:rPr>
          <w:rFonts w:ascii="Georgia" w:hAnsi="Georgia"/>
          <w:b/>
          <w:bCs/>
          <w:i w:val="0"/>
          <w:iCs w:val="0"/>
          <w:color w:val="auto"/>
        </w:rPr>
        <w:instrText xml:space="preserve"> SEQ Tabel_1. \* ARABIC </w:instrText>
      </w:r>
      <w:r w:rsidRPr="00947EFE">
        <w:rPr>
          <w:rFonts w:ascii="Georgia" w:hAnsi="Georgia"/>
          <w:b/>
          <w:bCs/>
          <w:i w:val="0"/>
          <w:iCs w:val="0"/>
          <w:color w:val="auto"/>
        </w:rPr>
        <w:fldChar w:fldCharType="separate"/>
      </w:r>
      <w:r w:rsidR="00A65BB4">
        <w:rPr>
          <w:rFonts w:ascii="Georgia" w:hAnsi="Georgia"/>
          <w:b/>
          <w:bCs/>
          <w:i w:val="0"/>
          <w:iCs w:val="0"/>
          <w:noProof/>
          <w:color w:val="auto"/>
        </w:rPr>
        <w:t>5</w:t>
      </w:r>
      <w:r w:rsidRPr="00947EFE">
        <w:rPr>
          <w:rFonts w:ascii="Georgia" w:hAnsi="Georgia"/>
          <w:b/>
          <w:bCs/>
          <w:i w:val="0"/>
          <w:iCs w:val="0"/>
          <w:color w:val="auto"/>
        </w:rPr>
        <w:fldChar w:fldCharType="end"/>
      </w:r>
      <w:r w:rsidRPr="00947EFE">
        <w:rPr>
          <w:rFonts w:ascii="Georgia" w:hAnsi="Georgia"/>
          <w:b/>
          <w:bCs/>
          <w:i w:val="0"/>
          <w:iCs w:val="0"/>
          <w:color w:val="auto"/>
          <w:lang w:val="en-US"/>
        </w:rPr>
        <w:t>.</w:t>
      </w:r>
      <w:r w:rsidRPr="002A0249">
        <w:rPr>
          <w:rFonts w:ascii="Georgia" w:hAnsi="Georgia"/>
          <w:i w:val="0"/>
          <w:iCs w:val="0"/>
          <w:color w:val="auto"/>
          <w:lang w:val="en-US"/>
        </w:rPr>
        <w:t xml:space="preserve"> Hasil Perhitungan Proporsi Kecacatan, CL, UCL, dan LCL </w:t>
      </w:r>
      <w:r w:rsidRPr="002A0249">
        <w:rPr>
          <w:rFonts w:ascii="Georgia" w:hAnsi="Georgia"/>
          <w:color w:val="auto"/>
          <w:lang w:val="en-US"/>
        </w:rPr>
        <w:t xml:space="preserve">defect </w:t>
      </w:r>
      <w:r w:rsidRPr="002A0249">
        <w:rPr>
          <w:rFonts w:ascii="Georgia" w:hAnsi="Georgia"/>
          <w:i w:val="0"/>
          <w:iCs w:val="0"/>
          <w:color w:val="auto"/>
          <w:lang w:val="en-US"/>
        </w:rPr>
        <w:t>dimensi potongan September 2024 – Agustus 2025</w:t>
      </w:r>
    </w:p>
    <w:tbl>
      <w:tblPr>
        <w:tblStyle w:val="TableGrid"/>
        <w:tblW w:w="0" w:type="auto"/>
        <w:jc w:val="center"/>
        <w:tblLook w:val="04A0" w:firstRow="1" w:lastRow="0" w:firstColumn="1" w:lastColumn="0" w:noHBand="0" w:noVBand="1"/>
      </w:tblPr>
      <w:tblGrid>
        <w:gridCol w:w="1821"/>
        <w:gridCol w:w="2231"/>
        <w:gridCol w:w="2325"/>
        <w:gridCol w:w="1060"/>
        <w:gridCol w:w="1042"/>
        <w:gridCol w:w="1044"/>
        <w:gridCol w:w="1055"/>
      </w:tblGrid>
      <w:tr w:rsidR="002A0249" w:rsidRPr="002A0249" w14:paraId="74961A7B" w14:textId="77777777" w:rsidTr="00947EFE">
        <w:trPr>
          <w:jc w:val="center"/>
        </w:trPr>
        <w:tc>
          <w:tcPr>
            <w:tcW w:w="0" w:type="auto"/>
          </w:tcPr>
          <w:p w14:paraId="2F64418C"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Bulan</w:t>
            </w:r>
          </w:p>
        </w:tc>
        <w:tc>
          <w:tcPr>
            <w:tcW w:w="0" w:type="auto"/>
          </w:tcPr>
          <w:p w14:paraId="34336124"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Jumlah Produksi (kg)</w:t>
            </w:r>
          </w:p>
        </w:tc>
        <w:tc>
          <w:tcPr>
            <w:tcW w:w="0" w:type="auto"/>
          </w:tcPr>
          <w:p w14:paraId="32226E48"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i/>
                <w:iCs/>
                <w:sz w:val="18"/>
                <w:szCs w:val="18"/>
              </w:rPr>
              <w:t>Defect Handling</w:t>
            </w:r>
            <w:r w:rsidRPr="002A0249">
              <w:rPr>
                <w:rFonts w:cs="Times New Roman"/>
                <w:sz w:val="18"/>
                <w:szCs w:val="18"/>
              </w:rPr>
              <w:t xml:space="preserve"> (mm)</w:t>
            </w:r>
          </w:p>
        </w:tc>
        <w:tc>
          <w:tcPr>
            <w:tcW w:w="0" w:type="auto"/>
          </w:tcPr>
          <w:p w14:paraId="6DED8F94"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p</w:t>
            </w:r>
          </w:p>
        </w:tc>
        <w:tc>
          <w:tcPr>
            <w:tcW w:w="0" w:type="auto"/>
          </w:tcPr>
          <w:p w14:paraId="4DAA0F49"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CL</w:t>
            </w:r>
          </w:p>
        </w:tc>
        <w:tc>
          <w:tcPr>
            <w:tcW w:w="0" w:type="auto"/>
          </w:tcPr>
          <w:p w14:paraId="10193A5D"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UCL</w:t>
            </w:r>
          </w:p>
        </w:tc>
        <w:tc>
          <w:tcPr>
            <w:tcW w:w="0" w:type="auto"/>
          </w:tcPr>
          <w:p w14:paraId="32E0C945"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LCL</w:t>
            </w:r>
          </w:p>
        </w:tc>
      </w:tr>
      <w:tr w:rsidR="002A0249" w:rsidRPr="002A0249" w14:paraId="7ED5E152" w14:textId="77777777" w:rsidTr="00947EFE">
        <w:trPr>
          <w:jc w:val="center"/>
        </w:trPr>
        <w:tc>
          <w:tcPr>
            <w:tcW w:w="0" w:type="auto"/>
          </w:tcPr>
          <w:p w14:paraId="3D82C649"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September 2024</w:t>
            </w:r>
          </w:p>
        </w:tc>
        <w:tc>
          <w:tcPr>
            <w:tcW w:w="0" w:type="auto"/>
          </w:tcPr>
          <w:p w14:paraId="5CFDC40C"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1.234.726</w:t>
            </w:r>
          </w:p>
        </w:tc>
        <w:tc>
          <w:tcPr>
            <w:tcW w:w="0" w:type="auto"/>
          </w:tcPr>
          <w:p w14:paraId="0E56DEEC"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21.384</w:t>
            </w:r>
          </w:p>
        </w:tc>
        <w:tc>
          <w:tcPr>
            <w:tcW w:w="0" w:type="auto"/>
          </w:tcPr>
          <w:p w14:paraId="35B2C00D"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0,0173</w:t>
            </w:r>
          </w:p>
        </w:tc>
        <w:tc>
          <w:tcPr>
            <w:tcW w:w="0" w:type="auto"/>
          </w:tcPr>
          <w:p w14:paraId="257E9508"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0,0172</w:t>
            </w:r>
          </w:p>
        </w:tc>
        <w:tc>
          <w:tcPr>
            <w:tcW w:w="0" w:type="auto"/>
          </w:tcPr>
          <w:p w14:paraId="04281360"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0,0176</w:t>
            </w:r>
          </w:p>
        </w:tc>
        <w:tc>
          <w:tcPr>
            <w:tcW w:w="0" w:type="auto"/>
          </w:tcPr>
          <w:p w14:paraId="107BF796"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0,0169</w:t>
            </w:r>
          </w:p>
        </w:tc>
      </w:tr>
      <w:tr w:rsidR="002A0249" w:rsidRPr="002A0249" w14:paraId="3704A5D0" w14:textId="77777777" w:rsidTr="00947EFE">
        <w:trPr>
          <w:jc w:val="center"/>
        </w:trPr>
        <w:tc>
          <w:tcPr>
            <w:tcW w:w="0" w:type="auto"/>
          </w:tcPr>
          <w:p w14:paraId="6E3210F4"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Oktober 2024</w:t>
            </w:r>
          </w:p>
        </w:tc>
        <w:tc>
          <w:tcPr>
            <w:tcW w:w="0" w:type="auto"/>
          </w:tcPr>
          <w:p w14:paraId="11C15EC0"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1.375.315</w:t>
            </w:r>
          </w:p>
        </w:tc>
        <w:tc>
          <w:tcPr>
            <w:tcW w:w="0" w:type="auto"/>
          </w:tcPr>
          <w:p w14:paraId="425C93D6"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23.147</w:t>
            </w:r>
          </w:p>
        </w:tc>
        <w:tc>
          <w:tcPr>
            <w:tcW w:w="0" w:type="auto"/>
          </w:tcPr>
          <w:p w14:paraId="74A05966"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0,0168</w:t>
            </w:r>
          </w:p>
        </w:tc>
        <w:tc>
          <w:tcPr>
            <w:tcW w:w="0" w:type="auto"/>
          </w:tcPr>
          <w:p w14:paraId="46928408"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0,0172</w:t>
            </w:r>
          </w:p>
        </w:tc>
        <w:tc>
          <w:tcPr>
            <w:tcW w:w="0" w:type="auto"/>
          </w:tcPr>
          <w:p w14:paraId="7DE008FC"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0,0176</w:t>
            </w:r>
          </w:p>
        </w:tc>
        <w:tc>
          <w:tcPr>
            <w:tcW w:w="0" w:type="auto"/>
          </w:tcPr>
          <w:p w14:paraId="16C5A2D6"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0,0169</w:t>
            </w:r>
          </w:p>
        </w:tc>
      </w:tr>
      <w:tr w:rsidR="002A0249" w:rsidRPr="002A0249" w14:paraId="1D688B2E" w14:textId="77777777" w:rsidTr="00947EFE">
        <w:trPr>
          <w:jc w:val="center"/>
        </w:trPr>
        <w:tc>
          <w:tcPr>
            <w:tcW w:w="0" w:type="auto"/>
          </w:tcPr>
          <w:p w14:paraId="4859EDA2"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November 2024</w:t>
            </w:r>
          </w:p>
        </w:tc>
        <w:tc>
          <w:tcPr>
            <w:tcW w:w="0" w:type="auto"/>
          </w:tcPr>
          <w:p w14:paraId="3CFE4E39"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2.217.145</w:t>
            </w:r>
          </w:p>
        </w:tc>
        <w:tc>
          <w:tcPr>
            <w:tcW w:w="0" w:type="auto"/>
          </w:tcPr>
          <w:p w14:paraId="030BA98B"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37.759</w:t>
            </w:r>
          </w:p>
        </w:tc>
        <w:tc>
          <w:tcPr>
            <w:tcW w:w="0" w:type="auto"/>
          </w:tcPr>
          <w:p w14:paraId="7173DBE3"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0,0170</w:t>
            </w:r>
          </w:p>
        </w:tc>
        <w:tc>
          <w:tcPr>
            <w:tcW w:w="0" w:type="auto"/>
          </w:tcPr>
          <w:p w14:paraId="04C77B9F"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0,0172</w:t>
            </w:r>
          </w:p>
        </w:tc>
        <w:tc>
          <w:tcPr>
            <w:tcW w:w="0" w:type="auto"/>
          </w:tcPr>
          <w:p w14:paraId="73DE3962"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0,0175</w:t>
            </w:r>
          </w:p>
        </w:tc>
        <w:tc>
          <w:tcPr>
            <w:tcW w:w="0" w:type="auto"/>
          </w:tcPr>
          <w:p w14:paraId="2F4C4E67"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0,0170</w:t>
            </w:r>
          </w:p>
        </w:tc>
      </w:tr>
      <w:tr w:rsidR="002A0249" w:rsidRPr="002A0249" w14:paraId="0DE80B1E" w14:textId="77777777" w:rsidTr="00947EFE">
        <w:trPr>
          <w:jc w:val="center"/>
        </w:trPr>
        <w:tc>
          <w:tcPr>
            <w:tcW w:w="0" w:type="auto"/>
          </w:tcPr>
          <w:p w14:paraId="4EB01B4F"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Desember 2024</w:t>
            </w:r>
          </w:p>
        </w:tc>
        <w:tc>
          <w:tcPr>
            <w:tcW w:w="0" w:type="auto"/>
          </w:tcPr>
          <w:p w14:paraId="551476FF"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1.817.050</w:t>
            </w:r>
          </w:p>
        </w:tc>
        <w:tc>
          <w:tcPr>
            <w:tcW w:w="0" w:type="auto"/>
          </w:tcPr>
          <w:p w14:paraId="0D25F18D"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31.123</w:t>
            </w:r>
          </w:p>
        </w:tc>
        <w:tc>
          <w:tcPr>
            <w:tcW w:w="0" w:type="auto"/>
          </w:tcPr>
          <w:p w14:paraId="03B06AB2"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0,0171</w:t>
            </w:r>
          </w:p>
        </w:tc>
        <w:tc>
          <w:tcPr>
            <w:tcW w:w="0" w:type="auto"/>
          </w:tcPr>
          <w:p w14:paraId="21F9D22F"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0,0172</w:t>
            </w:r>
          </w:p>
        </w:tc>
        <w:tc>
          <w:tcPr>
            <w:tcW w:w="0" w:type="auto"/>
          </w:tcPr>
          <w:p w14:paraId="08010C4D"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0,0175</w:t>
            </w:r>
          </w:p>
        </w:tc>
        <w:tc>
          <w:tcPr>
            <w:tcW w:w="0" w:type="auto"/>
          </w:tcPr>
          <w:p w14:paraId="2B41946E"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0,0169</w:t>
            </w:r>
          </w:p>
        </w:tc>
      </w:tr>
      <w:tr w:rsidR="002A0249" w:rsidRPr="002A0249" w14:paraId="26ED05FA" w14:textId="77777777" w:rsidTr="00947EFE">
        <w:trPr>
          <w:jc w:val="center"/>
        </w:trPr>
        <w:tc>
          <w:tcPr>
            <w:tcW w:w="0" w:type="auto"/>
          </w:tcPr>
          <w:p w14:paraId="19FF387F"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Januari 2025</w:t>
            </w:r>
          </w:p>
        </w:tc>
        <w:tc>
          <w:tcPr>
            <w:tcW w:w="0" w:type="auto"/>
          </w:tcPr>
          <w:p w14:paraId="6F271542"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1.633.671</w:t>
            </w:r>
          </w:p>
        </w:tc>
        <w:tc>
          <w:tcPr>
            <w:tcW w:w="0" w:type="auto"/>
          </w:tcPr>
          <w:p w14:paraId="49677CDD"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29.15</w:t>
            </w:r>
          </w:p>
        </w:tc>
        <w:tc>
          <w:tcPr>
            <w:tcW w:w="0" w:type="auto"/>
          </w:tcPr>
          <w:p w14:paraId="222DF5BD"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0,0178</w:t>
            </w:r>
          </w:p>
        </w:tc>
        <w:tc>
          <w:tcPr>
            <w:tcW w:w="0" w:type="auto"/>
          </w:tcPr>
          <w:p w14:paraId="58392A20"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0,0172</w:t>
            </w:r>
          </w:p>
        </w:tc>
        <w:tc>
          <w:tcPr>
            <w:tcW w:w="0" w:type="auto"/>
          </w:tcPr>
          <w:p w14:paraId="2411FEFE"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0,0175</w:t>
            </w:r>
          </w:p>
        </w:tc>
        <w:tc>
          <w:tcPr>
            <w:tcW w:w="0" w:type="auto"/>
          </w:tcPr>
          <w:p w14:paraId="6170294B"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0,0169</w:t>
            </w:r>
          </w:p>
        </w:tc>
      </w:tr>
      <w:tr w:rsidR="002A0249" w:rsidRPr="002A0249" w14:paraId="03BA9E8F" w14:textId="77777777" w:rsidTr="00947EFE">
        <w:trPr>
          <w:jc w:val="center"/>
        </w:trPr>
        <w:tc>
          <w:tcPr>
            <w:tcW w:w="0" w:type="auto"/>
          </w:tcPr>
          <w:p w14:paraId="6E0B1897"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Februari 2025</w:t>
            </w:r>
          </w:p>
        </w:tc>
        <w:tc>
          <w:tcPr>
            <w:tcW w:w="0" w:type="auto"/>
          </w:tcPr>
          <w:p w14:paraId="3ABB51B7"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1.535.800</w:t>
            </w:r>
          </w:p>
        </w:tc>
        <w:tc>
          <w:tcPr>
            <w:tcW w:w="0" w:type="auto"/>
          </w:tcPr>
          <w:p w14:paraId="3F3AB2DF"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26.547</w:t>
            </w:r>
          </w:p>
        </w:tc>
        <w:tc>
          <w:tcPr>
            <w:tcW w:w="0" w:type="auto"/>
          </w:tcPr>
          <w:p w14:paraId="49ECE33D"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0,0173</w:t>
            </w:r>
          </w:p>
        </w:tc>
        <w:tc>
          <w:tcPr>
            <w:tcW w:w="0" w:type="auto"/>
          </w:tcPr>
          <w:p w14:paraId="1FD666EA"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0,0172</w:t>
            </w:r>
          </w:p>
        </w:tc>
        <w:tc>
          <w:tcPr>
            <w:tcW w:w="0" w:type="auto"/>
          </w:tcPr>
          <w:p w14:paraId="7F36EAFB"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0,0176</w:t>
            </w:r>
          </w:p>
        </w:tc>
        <w:tc>
          <w:tcPr>
            <w:tcW w:w="0" w:type="auto"/>
          </w:tcPr>
          <w:p w14:paraId="78E1A66D"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0,0169</w:t>
            </w:r>
          </w:p>
        </w:tc>
      </w:tr>
      <w:tr w:rsidR="002A0249" w:rsidRPr="002A0249" w14:paraId="278E976D" w14:textId="77777777" w:rsidTr="00947EFE">
        <w:trPr>
          <w:jc w:val="center"/>
        </w:trPr>
        <w:tc>
          <w:tcPr>
            <w:tcW w:w="0" w:type="auto"/>
          </w:tcPr>
          <w:p w14:paraId="29618A46"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Maret 2025</w:t>
            </w:r>
          </w:p>
        </w:tc>
        <w:tc>
          <w:tcPr>
            <w:tcW w:w="0" w:type="auto"/>
          </w:tcPr>
          <w:p w14:paraId="1E026D5C"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2.038.880</w:t>
            </w:r>
          </w:p>
        </w:tc>
        <w:tc>
          <w:tcPr>
            <w:tcW w:w="0" w:type="auto"/>
          </w:tcPr>
          <w:p w14:paraId="5E2A124D"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34.812</w:t>
            </w:r>
          </w:p>
        </w:tc>
        <w:tc>
          <w:tcPr>
            <w:tcW w:w="0" w:type="auto"/>
          </w:tcPr>
          <w:p w14:paraId="0F0CF070"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0,0171</w:t>
            </w:r>
          </w:p>
        </w:tc>
        <w:tc>
          <w:tcPr>
            <w:tcW w:w="0" w:type="auto"/>
          </w:tcPr>
          <w:p w14:paraId="7E70B1B4"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0,0172</w:t>
            </w:r>
          </w:p>
        </w:tc>
        <w:tc>
          <w:tcPr>
            <w:tcW w:w="0" w:type="auto"/>
          </w:tcPr>
          <w:p w14:paraId="445E4F5C"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0,0175</w:t>
            </w:r>
          </w:p>
        </w:tc>
        <w:tc>
          <w:tcPr>
            <w:tcW w:w="0" w:type="auto"/>
          </w:tcPr>
          <w:p w14:paraId="711757C2"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0,0170</w:t>
            </w:r>
          </w:p>
        </w:tc>
      </w:tr>
      <w:tr w:rsidR="002A0249" w:rsidRPr="002A0249" w14:paraId="77278EBE" w14:textId="77777777" w:rsidTr="00947EFE">
        <w:trPr>
          <w:jc w:val="center"/>
        </w:trPr>
        <w:tc>
          <w:tcPr>
            <w:tcW w:w="0" w:type="auto"/>
          </w:tcPr>
          <w:p w14:paraId="24540472"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April 2025</w:t>
            </w:r>
          </w:p>
        </w:tc>
        <w:tc>
          <w:tcPr>
            <w:tcW w:w="0" w:type="auto"/>
          </w:tcPr>
          <w:p w14:paraId="463B46B5"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1.509.332</w:t>
            </w:r>
          </w:p>
        </w:tc>
        <w:tc>
          <w:tcPr>
            <w:tcW w:w="0" w:type="auto"/>
          </w:tcPr>
          <w:p w14:paraId="6B14578E"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25.917</w:t>
            </w:r>
          </w:p>
        </w:tc>
        <w:tc>
          <w:tcPr>
            <w:tcW w:w="0" w:type="auto"/>
          </w:tcPr>
          <w:p w14:paraId="066FDF92"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0,0172</w:t>
            </w:r>
          </w:p>
        </w:tc>
        <w:tc>
          <w:tcPr>
            <w:tcW w:w="0" w:type="auto"/>
          </w:tcPr>
          <w:p w14:paraId="0CE0969E"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0,0172</w:t>
            </w:r>
          </w:p>
        </w:tc>
        <w:tc>
          <w:tcPr>
            <w:tcW w:w="0" w:type="auto"/>
          </w:tcPr>
          <w:p w14:paraId="1EFEF62E"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0,0176</w:t>
            </w:r>
          </w:p>
        </w:tc>
        <w:tc>
          <w:tcPr>
            <w:tcW w:w="0" w:type="auto"/>
          </w:tcPr>
          <w:p w14:paraId="363700D4"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0,0169</w:t>
            </w:r>
          </w:p>
        </w:tc>
      </w:tr>
      <w:tr w:rsidR="002A0249" w:rsidRPr="002A0249" w14:paraId="103135C7" w14:textId="77777777" w:rsidTr="00947EFE">
        <w:trPr>
          <w:jc w:val="center"/>
        </w:trPr>
        <w:tc>
          <w:tcPr>
            <w:tcW w:w="0" w:type="auto"/>
          </w:tcPr>
          <w:p w14:paraId="439C0509"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Mei 2025</w:t>
            </w:r>
          </w:p>
        </w:tc>
        <w:tc>
          <w:tcPr>
            <w:tcW w:w="0" w:type="auto"/>
          </w:tcPr>
          <w:p w14:paraId="537A0768"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1.504.040</w:t>
            </w:r>
          </w:p>
        </w:tc>
        <w:tc>
          <w:tcPr>
            <w:tcW w:w="0" w:type="auto"/>
          </w:tcPr>
          <w:p w14:paraId="0B7AF228"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25.839</w:t>
            </w:r>
          </w:p>
        </w:tc>
        <w:tc>
          <w:tcPr>
            <w:tcW w:w="0" w:type="auto"/>
          </w:tcPr>
          <w:p w14:paraId="06A8A60D"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0,0172</w:t>
            </w:r>
          </w:p>
        </w:tc>
        <w:tc>
          <w:tcPr>
            <w:tcW w:w="0" w:type="auto"/>
          </w:tcPr>
          <w:p w14:paraId="0EF6F912"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0,0172</w:t>
            </w:r>
          </w:p>
        </w:tc>
        <w:tc>
          <w:tcPr>
            <w:tcW w:w="0" w:type="auto"/>
          </w:tcPr>
          <w:p w14:paraId="33BDF1CB"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0,0176</w:t>
            </w:r>
          </w:p>
        </w:tc>
        <w:tc>
          <w:tcPr>
            <w:tcW w:w="0" w:type="auto"/>
          </w:tcPr>
          <w:p w14:paraId="18F1D2D0"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0,0169</w:t>
            </w:r>
          </w:p>
        </w:tc>
      </w:tr>
      <w:tr w:rsidR="002A0249" w:rsidRPr="002A0249" w14:paraId="3FC37D37" w14:textId="77777777" w:rsidTr="00947EFE">
        <w:trPr>
          <w:jc w:val="center"/>
        </w:trPr>
        <w:tc>
          <w:tcPr>
            <w:tcW w:w="0" w:type="auto"/>
          </w:tcPr>
          <w:p w14:paraId="4AE8E052"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Juni 2025</w:t>
            </w:r>
          </w:p>
        </w:tc>
        <w:tc>
          <w:tcPr>
            <w:tcW w:w="0" w:type="auto"/>
          </w:tcPr>
          <w:p w14:paraId="62F27923"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1.050.780</w:t>
            </w:r>
          </w:p>
        </w:tc>
        <w:tc>
          <w:tcPr>
            <w:tcW w:w="0" w:type="auto"/>
          </w:tcPr>
          <w:p w14:paraId="0B1E1B45"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18.789</w:t>
            </w:r>
          </w:p>
        </w:tc>
        <w:tc>
          <w:tcPr>
            <w:tcW w:w="0" w:type="auto"/>
          </w:tcPr>
          <w:p w14:paraId="1D08DA98"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0,0179</w:t>
            </w:r>
          </w:p>
        </w:tc>
        <w:tc>
          <w:tcPr>
            <w:tcW w:w="0" w:type="auto"/>
          </w:tcPr>
          <w:p w14:paraId="77B6B95B"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0,0172</w:t>
            </w:r>
          </w:p>
        </w:tc>
        <w:tc>
          <w:tcPr>
            <w:tcW w:w="0" w:type="auto"/>
          </w:tcPr>
          <w:p w14:paraId="37F1C47B"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0,0176</w:t>
            </w:r>
          </w:p>
        </w:tc>
        <w:tc>
          <w:tcPr>
            <w:tcW w:w="0" w:type="auto"/>
          </w:tcPr>
          <w:p w14:paraId="510B763A"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0,0169</w:t>
            </w:r>
          </w:p>
        </w:tc>
      </w:tr>
      <w:tr w:rsidR="002A0249" w:rsidRPr="002A0249" w14:paraId="62CCB12C" w14:textId="77777777" w:rsidTr="00947EFE">
        <w:trPr>
          <w:jc w:val="center"/>
        </w:trPr>
        <w:tc>
          <w:tcPr>
            <w:tcW w:w="0" w:type="auto"/>
          </w:tcPr>
          <w:p w14:paraId="49A78145"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Juli 2025</w:t>
            </w:r>
          </w:p>
        </w:tc>
        <w:tc>
          <w:tcPr>
            <w:tcW w:w="0" w:type="auto"/>
          </w:tcPr>
          <w:p w14:paraId="3A170930"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1.529.040</w:t>
            </w:r>
          </w:p>
        </w:tc>
        <w:tc>
          <w:tcPr>
            <w:tcW w:w="0" w:type="auto"/>
          </w:tcPr>
          <w:p w14:paraId="20C8371A"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26.078</w:t>
            </w:r>
          </w:p>
        </w:tc>
        <w:tc>
          <w:tcPr>
            <w:tcW w:w="0" w:type="auto"/>
          </w:tcPr>
          <w:p w14:paraId="3BF6B0EB"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0,0171</w:t>
            </w:r>
          </w:p>
        </w:tc>
        <w:tc>
          <w:tcPr>
            <w:tcW w:w="0" w:type="auto"/>
          </w:tcPr>
          <w:p w14:paraId="01EE045C"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0,0172</w:t>
            </w:r>
          </w:p>
        </w:tc>
        <w:tc>
          <w:tcPr>
            <w:tcW w:w="0" w:type="auto"/>
          </w:tcPr>
          <w:p w14:paraId="232A00DC"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0,0176</w:t>
            </w:r>
          </w:p>
        </w:tc>
        <w:tc>
          <w:tcPr>
            <w:tcW w:w="0" w:type="auto"/>
          </w:tcPr>
          <w:p w14:paraId="1D6FBDAF"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0,0169</w:t>
            </w:r>
          </w:p>
        </w:tc>
      </w:tr>
      <w:tr w:rsidR="002A0249" w:rsidRPr="002A0249" w14:paraId="60320D6A" w14:textId="77777777" w:rsidTr="00947EFE">
        <w:trPr>
          <w:jc w:val="center"/>
        </w:trPr>
        <w:tc>
          <w:tcPr>
            <w:tcW w:w="0" w:type="auto"/>
          </w:tcPr>
          <w:p w14:paraId="61B5D394"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Agustus 2025</w:t>
            </w:r>
          </w:p>
        </w:tc>
        <w:tc>
          <w:tcPr>
            <w:tcW w:w="0" w:type="auto"/>
          </w:tcPr>
          <w:p w14:paraId="1782B281"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1.708.570</w:t>
            </w:r>
          </w:p>
        </w:tc>
        <w:tc>
          <w:tcPr>
            <w:tcW w:w="0" w:type="auto"/>
          </w:tcPr>
          <w:p w14:paraId="0C06BB42"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29.562</w:t>
            </w:r>
          </w:p>
        </w:tc>
        <w:tc>
          <w:tcPr>
            <w:tcW w:w="0" w:type="auto"/>
          </w:tcPr>
          <w:p w14:paraId="794A95E2"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0,0173</w:t>
            </w:r>
          </w:p>
        </w:tc>
        <w:tc>
          <w:tcPr>
            <w:tcW w:w="0" w:type="auto"/>
          </w:tcPr>
          <w:p w14:paraId="3D65072C"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0,0172</w:t>
            </w:r>
          </w:p>
        </w:tc>
        <w:tc>
          <w:tcPr>
            <w:tcW w:w="0" w:type="auto"/>
          </w:tcPr>
          <w:p w14:paraId="67D0F76D"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0,0175</w:t>
            </w:r>
          </w:p>
        </w:tc>
        <w:tc>
          <w:tcPr>
            <w:tcW w:w="0" w:type="auto"/>
          </w:tcPr>
          <w:p w14:paraId="56B105A2"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0,0169</w:t>
            </w:r>
          </w:p>
        </w:tc>
      </w:tr>
      <w:tr w:rsidR="00947EFE" w:rsidRPr="002A0249" w14:paraId="3C81969C" w14:textId="77777777" w:rsidTr="00947EFE">
        <w:trPr>
          <w:jc w:val="center"/>
        </w:trPr>
        <w:tc>
          <w:tcPr>
            <w:tcW w:w="0" w:type="auto"/>
          </w:tcPr>
          <w:p w14:paraId="0763458E" w14:textId="5B83EF9A" w:rsidR="00947EFE" w:rsidRPr="002A0249" w:rsidRDefault="00947EFE" w:rsidP="00947EFE">
            <w:pPr>
              <w:tabs>
                <w:tab w:val="left" w:pos="567"/>
              </w:tabs>
              <w:ind w:left="142" w:right="146"/>
              <w:jc w:val="center"/>
              <w:rPr>
                <w:rFonts w:cs="Times New Roman"/>
                <w:sz w:val="18"/>
                <w:szCs w:val="18"/>
              </w:rPr>
            </w:pPr>
            <w:r w:rsidRPr="002A0249">
              <w:rPr>
                <w:rFonts w:cs="Times New Roman"/>
                <w:sz w:val="18"/>
                <w:szCs w:val="18"/>
              </w:rPr>
              <w:t>Total</w:t>
            </w:r>
          </w:p>
        </w:tc>
        <w:tc>
          <w:tcPr>
            <w:tcW w:w="0" w:type="auto"/>
          </w:tcPr>
          <w:p w14:paraId="066FFCEE" w14:textId="6F8BD589" w:rsidR="00947EFE" w:rsidRPr="002A0249" w:rsidRDefault="00947EFE" w:rsidP="00947EFE">
            <w:pPr>
              <w:tabs>
                <w:tab w:val="left" w:pos="567"/>
              </w:tabs>
              <w:ind w:left="142" w:right="146"/>
              <w:jc w:val="center"/>
              <w:rPr>
                <w:rFonts w:cs="Times New Roman"/>
                <w:sz w:val="18"/>
                <w:szCs w:val="18"/>
              </w:rPr>
            </w:pPr>
            <w:r w:rsidRPr="002A0249">
              <w:rPr>
                <w:rFonts w:cs="Times New Roman"/>
                <w:sz w:val="18"/>
                <w:szCs w:val="18"/>
              </w:rPr>
              <w:t>19.154.349</w:t>
            </w:r>
          </w:p>
        </w:tc>
        <w:tc>
          <w:tcPr>
            <w:tcW w:w="0" w:type="auto"/>
          </w:tcPr>
          <w:p w14:paraId="1146ED9D" w14:textId="628BECDE" w:rsidR="00947EFE" w:rsidRPr="002A0249" w:rsidRDefault="00947EFE" w:rsidP="00947EFE">
            <w:pPr>
              <w:tabs>
                <w:tab w:val="left" w:pos="567"/>
              </w:tabs>
              <w:ind w:left="142" w:right="146"/>
              <w:jc w:val="center"/>
              <w:rPr>
                <w:rFonts w:cs="Times New Roman"/>
                <w:sz w:val="18"/>
                <w:szCs w:val="18"/>
              </w:rPr>
            </w:pPr>
            <w:r w:rsidRPr="002A0249">
              <w:rPr>
                <w:rFonts w:cs="Times New Roman"/>
                <w:sz w:val="18"/>
                <w:szCs w:val="18"/>
              </w:rPr>
              <w:t>330.107</w:t>
            </w:r>
          </w:p>
        </w:tc>
        <w:tc>
          <w:tcPr>
            <w:tcW w:w="0" w:type="auto"/>
          </w:tcPr>
          <w:p w14:paraId="69164785" w14:textId="77777777" w:rsidR="00947EFE" w:rsidRPr="002A0249" w:rsidRDefault="00947EFE" w:rsidP="00947EFE">
            <w:pPr>
              <w:tabs>
                <w:tab w:val="left" w:pos="567"/>
              </w:tabs>
              <w:ind w:left="142" w:right="146"/>
              <w:jc w:val="center"/>
              <w:rPr>
                <w:rFonts w:cs="Times New Roman"/>
                <w:sz w:val="18"/>
                <w:szCs w:val="18"/>
              </w:rPr>
            </w:pPr>
          </w:p>
        </w:tc>
        <w:tc>
          <w:tcPr>
            <w:tcW w:w="0" w:type="auto"/>
          </w:tcPr>
          <w:p w14:paraId="16C2AEF5" w14:textId="77777777" w:rsidR="00947EFE" w:rsidRPr="002A0249" w:rsidRDefault="00947EFE" w:rsidP="00947EFE">
            <w:pPr>
              <w:tabs>
                <w:tab w:val="left" w:pos="567"/>
              </w:tabs>
              <w:ind w:left="142" w:right="146"/>
              <w:jc w:val="center"/>
              <w:rPr>
                <w:rFonts w:cs="Times New Roman"/>
                <w:sz w:val="18"/>
                <w:szCs w:val="18"/>
              </w:rPr>
            </w:pPr>
          </w:p>
        </w:tc>
        <w:tc>
          <w:tcPr>
            <w:tcW w:w="0" w:type="auto"/>
          </w:tcPr>
          <w:p w14:paraId="45BEA739" w14:textId="77777777" w:rsidR="00947EFE" w:rsidRPr="002A0249" w:rsidRDefault="00947EFE" w:rsidP="00947EFE">
            <w:pPr>
              <w:tabs>
                <w:tab w:val="left" w:pos="567"/>
              </w:tabs>
              <w:ind w:left="142" w:right="146"/>
              <w:jc w:val="center"/>
              <w:rPr>
                <w:rFonts w:cs="Times New Roman"/>
                <w:sz w:val="18"/>
                <w:szCs w:val="18"/>
              </w:rPr>
            </w:pPr>
          </w:p>
        </w:tc>
        <w:tc>
          <w:tcPr>
            <w:tcW w:w="0" w:type="auto"/>
          </w:tcPr>
          <w:p w14:paraId="3E2214B7" w14:textId="77777777" w:rsidR="00947EFE" w:rsidRPr="002A0249" w:rsidRDefault="00947EFE" w:rsidP="00947EFE">
            <w:pPr>
              <w:tabs>
                <w:tab w:val="left" w:pos="567"/>
              </w:tabs>
              <w:ind w:left="142" w:right="146"/>
              <w:jc w:val="center"/>
              <w:rPr>
                <w:rFonts w:cs="Times New Roman"/>
                <w:sz w:val="18"/>
                <w:szCs w:val="18"/>
              </w:rPr>
            </w:pPr>
          </w:p>
        </w:tc>
      </w:tr>
    </w:tbl>
    <w:p w14:paraId="4BC93BFD" w14:textId="77777777" w:rsidR="00947EFE" w:rsidRDefault="00947EFE" w:rsidP="00947EFE">
      <w:pPr>
        <w:ind w:left="142" w:right="146"/>
        <w:rPr>
          <w:sz w:val="18"/>
          <w:szCs w:val="18"/>
          <w:lang w:val="en-ID"/>
        </w:rPr>
      </w:pPr>
    </w:p>
    <w:p w14:paraId="6277CF24" w14:textId="6C67237C" w:rsidR="002A0249" w:rsidRDefault="002A0249" w:rsidP="00947EFE">
      <w:pPr>
        <w:ind w:left="142" w:right="146"/>
        <w:rPr>
          <w:sz w:val="18"/>
          <w:szCs w:val="18"/>
          <w:lang w:val="en-ID"/>
        </w:rPr>
      </w:pPr>
      <w:r w:rsidRPr="002A0249">
        <w:rPr>
          <w:sz w:val="18"/>
          <w:szCs w:val="18"/>
          <w:lang w:val="en-ID"/>
        </w:rPr>
        <w:t>Visualisasi peta control tersebut disajikan pada gambar 3. di bawah ini:</w:t>
      </w:r>
    </w:p>
    <w:p w14:paraId="101B1C02" w14:textId="77777777" w:rsidR="00947EFE" w:rsidRPr="002A0249" w:rsidRDefault="00947EFE" w:rsidP="00947EFE">
      <w:pPr>
        <w:ind w:left="142" w:right="146"/>
        <w:rPr>
          <w:sz w:val="18"/>
          <w:szCs w:val="18"/>
          <w:lang w:val="en-ID"/>
        </w:rPr>
      </w:pPr>
    </w:p>
    <w:p w14:paraId="29528780" w14:textId="77777777" w:rsidR="002A0249" w:rsidRPr="002A0249" w:rsidRDefault="002A0249" w:rsidP="00947EFE">
      <w:pPr>
        <w:ind w:left="142" w:right="146"/>
        <w:jc w:val="center"/>
        <w:rPr>
          <w:sz w:val="18"/>
          <w:szCs w:val="18"/>
          <w:lang w:val="en-ID"/>
        </w:rPr>
      </w:pPr>
      <w:r w:rsidRPr="002A0249">
        <w:rPr>
          <w:noProof/>
          <w:sz w:val="18"/>
          <w:szCs w:val="18"/>
        </w:rPr>
        <w:drawing>
          <wp:inline distT="0" distB="0" distL="0" distR="0" wp14:anchorId="02542EEF" wp14:editId="72993CFF">
            <wp:extent cx="4071068" cy="2178658"/>
            <wp:effectExtent l="0" t="0" r="5715" b="12700"/>
            <wp:docPr id="45" name="Chart 45">
              <a:extLst xmlns:a="http://schemas.openxmlformats.org/drawingml/2006/main">
                <a:ext uri="{FF2B5EF4-FFF2-40B4-BE49-F238E27FC236}">
                  <a16:creationId xmlns:a16="http://schemas.microsoft.com/office/drawing/2014/main" id="{35A6C163-9E8C-0A4B-A084-BA524F5501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5E24F0CC" w14:textId="6ED2C92B" w:rsidR="002A0249" w:rsidRPr="002A0249" w:rsidRDefault="002A0249" w:rsidP="00947EFE">
      <w:pPr>
        <w:pStyle w:val="Caption"/>
        <w:ind w:left="142" w:right="146"/>
        <w:jc w:val="center"/>
        <w:rPr>
          <w:rFonts w:ascii="Georgia" w:hAnsi="Georgia"/>
          <w:i w:val="0"/>
          <w:iCs w:val="0"/>
          <w:color w:val="auto"/>
          <w:lang w:val="nb-NO"/>
        </w:rPr>
      </w:pPr>
      <w:r w:rsidRPr="00947EFE">
        <w:rPr>
          <w:rFonts w:ascii="Georgia" w:hAnsi="Georgia"/>
          <w:b/>
          <w:bCs/>
          <w:i w:val="0"/>
          <w:iCs w:val="0"/>
          <w:color w:val="auto"/>
        </w:rPr>
        <w:t xml:space="preserve">Gambar </w:t>
      </w:r>
      <w:r w:rsidRPr="00947EFE">
        <w:rPr>
          <w:rFonts w:ascii="Georgia" w:hAnsi="Georgia"/>
          <w:b/>
          <w:bCs/>
          <w:i w:val="0"/>
          <w:iCs w:val="0"/>
          <w:color w:val="auto"/>
        </w:rPr>
        <w:fldChar w:fldCharType="begin"/>
      </w:r>
      <w:r w:rsidRPr="00947EFE">
        <w:rPr>
          <w:rFonts w:ascii="Georgia" w:hAnsi="Georgia"/>
          <w:b/>
          <w:bCs/>
          <w:i w:val="0"/>
          <w:iCs w:val="0"/>
          <w:color w:val="auto"/>
        </w:rPr>
        <w:instrText xml:space="preserve"> SEQ Gambar_1. \* ARABIC </w:instrText>
      </w:r>
      <w:r w:rsidRPr="00947EFE">
        <w:rPr>
          <w:rFonts w:ascii="Georgia" w:hAnsi="Georgia"/>
          <w:b/>
          <w:bCs/>
          <w:i w:val="0"/>
          <w:iCs w:val="0"/>
          <w:color w:val="auto"/>
        </w:rPr>
        <w:fldChar w:fldCharType="separate"/>
      </w:r>
      <w:r w:rsidR="00A65BB4">
        <w:rPr>
          <w:rFonts w:ascii="Georgia" w:hAnsi="Georgia"/>
          <w:b/>
          <w:bCs/>
          <w:i w:val="0"/>
          <w:iCs w:val="0"/>
          <w:noProof/>
          <w:color w:val="auto"/>
        </w:rPr>
        <w:t>2</w:t>
      </w:r>
      <w:r w:rsidRPr="00947EFE">
        <w:rPr>
          <w:rFonts w:ascii="Georgia" w:hAnsi="Georgia"/>
          <w:b/>
          <w:bCs/>
          <w:i w:val="0"/>
          <w:iCs w:val="0"/>
          <w:color w:val="auto"/>
        </w:rPr>
        <w:fldChar w:fldCharType="end"/>
      </w:r>
      <w:r w:rsidRPr="00947EFE">
        <w:rPr>
          <w:rFonts w:ascii="Georgia" w:hAnsi="Georgia"/>
          <w:b/>
          <w:bCs/>
          <w:i w:val="0"/>
          <w:iCs w:val="0"/>
          <w:color w:val="auto"/>
          <w:lang w:val="nb-NO"/>
        </w:rPr>
        <w:t>.</w:t>
      </w:r>
      <w:r w:rsidRPr="002A0249">
        <w:rPr>
          <w:rFonts w:ascii="Georgia" w:hAnsi="Georgia"/>
          <w:i w:val="0"/>
          <w:iCs w:val="0"/>
          <w:color w:val="auto"/>
          <w:lang w:val="nb-NO"/>
        </w:rPr>
        <w:t xml:space="preserve"> Peta Kontrol P Pada Defect Dimensi potongan</w:t>
      </w:r>
    </w:p>
    <w:p w14:paraId="4A369DE5" w14:textId="6367BC3B" w:rsidR="002A0249" w:rsidRDefault="00947EFE" w:rsidP="00947EFE">
      <w:pPr>
        <w:widowControl/>
        <w:autoSpaceDE/>
        <w:autoSpaceDN/>
        <w:ind w:left="142" w:right="146"/>
        <w:contextualSpacing/>
        <w:jc w:val="both"/>
        <w:rPr>
          <w:b/>
          <w:bCs/>
          <w:sz w:val="18"/>
          <w:szCs w:val="18"/>
          <w:lang w:val="nb-NO"/>
        </w:rPr>
      </w:pPr>
      <w:r w:rsidRPr="00947EFE">
        <w:rPr>
          <w:b/>
          <w:bCs/>
          <w:sz w:val="18"/>
          <w:szCs w:val="18"/>
          <w:lang w:val="nb-NO"/>
        </w:rPr>
        <w:t xml:space="preserve">b. </w:t>
      </w:r>
      <w:r w:rsidR="002A0249" w:rsidRPr="00947EFE">
        <w:rPr>
          <w:b/>
          <w:bCs/>
          <w:sz w:val="18"/>
          <w:szCs w:val="18"/>
          <w:lang w:val="nb-NO"/>
        </w:rPr>
        <w:t xml:space="preserve">Peta kontrol </w:t>
      </w:r>
      <w:r w:rsidR="002A0249" w:rsidRPr="00947EFE">
        <w:rPr>
          <w:b/>
          <w:bCs/>
          <w:i/>
          <w:iCs/>
          <w:sz w:val="18"/>
          <w:szCs w:val="18"/>
          <w:lang w:val="nb-NO"/>
        </w:rPr>
        <w:t xml:space="preserve">defect </w:t>
      </w:r>
      <w:r w:rsidR="002A0249" w:rsidRPr="00947EFE">
        <w:rPr>
          <w:b/>
          <w:bCs/>
          <w:sz w:val="18"/>
          <w:szCs w:val="18"/>
          <w:lang w:val="nb-NO"/>
        </w:rPr>
        <w:t>bentuk potongan</w:t>
      </w:r>
    </w:p>
    <w:p w14:paraId="5ABA8AA3" w14:textId="77777777" w:rsidR="00947EFE" w:rsidRPr="00947EFE" w:rsidRDefault="00947EFE" w:rsidP="00947EFE">
      <w:pPr>
        <w:widowControl/>
        <w:autoSpaceDE/>
        <w:autoSpaceDN/>
        <w:ind w:left="142" w:right="146"/>
        <w:contextualSpacing/>
        <w:jc w:val="both"/>
        <w:rPr>
          <w:b/>
          <w:bCs/>
          <w:sz w:val="18"/>
          <w:szCs w:val="18"/>
          <w:lang w:val="nb-NO"/>
        </w:rPr>
      </w:pPr>
    </w:p>
    <w:p w14:paraId="2C544797" w14:textId="77777777" w:rsidR="002A0249" w:rsidRDefault="002A0249" w:rsidP="00947EFE">
      <w:pPr>
        <w:ind w:left="142" w:right="146"/>
        <w:jc w:val="both"/>
        <w:rPr>
          <w:sz w:val="18"/>
          <w:szCs w:val="18"/>
          <w:lang w:val="nb-NO"/>
        </w:rPr>
      </w:pPr>
      <w:r w:rsidRPr="00947EFE">
        <w:rPr>
          <w:sz w:val="18"/>
          <w:szCs w:val="18"/>
          <w:lang w:val="nb-NO"/>
        </w:rPr>
        <w:t xml:space="preserve">Perhitungan proporsi kecacatan serta nilai CL, UCL, dan LCL pada </w:t>
      </w:r>
      <w:r w:rsidRPr="00947EFE">
        <w:rPr>
          <w:i/>
          <w:iCs/>
          <w:sz w:val="18"/>
          <w:szCs w:val="18"/>
          <w:lang w:val="nb-NO"/>
        </w:rPr>
        <w:t>defect</w:t>
      </w:r>
      <w:r w:rsidRPr="00947EFE">
        <w:rPr>
          <w:sz w:val="18"/>
          <w:szCs w:val="18"/>
          <w:lang w:val="nb-NO"/>
        </w:rPr>
        <w:t xml:space="preserve"> bentuk potongan selama periode September 2024 hingga Agustus 2025 disajikan pada Tabel 6.</w:t>
      </w:r>
    </w:p>
    <w:p w14:paraId="6CEBD3B1" w14:textId="77777777" w:rsidR="00947EFE" w:rsidRPr="00947EFE" w:rsidRDefault="00947EFE" w:rsidP="00947EFE">
      <w:pPr>
        <w:ind w:left="142" w:right="146"/>
        <w:jc w:val="both"/>
        <w:rPr>
          <w:b/>
          <w:bCs/>
          <w:sz w:val="18"/>
          <w:szCs w:val="18"/>
          <w:lang w:val="nb-NO"/>
        </w:rPr>
      </w:pPr>
    </w:p>
    <w:p w14:paraId="384B26D3" w14:textId="2AA3F6AA" w:rsidR="002A0249" w:rsidRDefault="002A0249" w:rsidP="00947EFE">
      <w:pPr>
        <w:pStyle w:val="Caption"/>
        <w:spacing w:after="0"/>
        <w:ind w:left="142" w:right="146"/>
        <w:jc w:val="center"/>
        <w:rPr>
          <w:rFonts w:ascii="Georgia" w:hAnsi="Georgia"/>
          <w:i w:val="0"/>
          <w:iCs w:val="0"/>
          <w:color w:val="auto"/>
          <w:lang w:val="en-US"/>
        </w:rPr>
      </w:pPr>
      <w:r w:rsidRPr="00947EFE">
        <w:rPr>
          <w:rFonts w:ascii="Georgia" w:hAnsi="Georgia"/>
          <w:b/>
          <w:bCs/>
          <w:i w:val="0"/>
          <w:iCs w:val="0"/>
          <w:color w:val="auto"/>
        </w:rPr>
        <w:t xml:space="preserve">Tabel </w:t>
      </w:r>
      <w:r w:rsidRPr="00947EFE">
        <w:rPr>
          <w:rFonts w:ascii="Georgia" w:hAnsi="Georgia"/>
          <w:b/>
          <w:bCs/>
          <w:i w:val="0"/>
          <w:iCs w:val="0"/>
          <w:color w:val="auto"/>
        </w:rPr>
        <w:fldChar w:fldCharType="begin"/>
      </w:r>
      <w:r w:rsidRPr="00947EFE">
        <w:rPr>
          <w:rFonts w:ascii="Georgia" w:hAnsi="Georgia"/>
          <w:b/>
          <w:bCs/>
          <w:i w:val="0"/>
          <w:iCs w:val="0"/>
          <w:color w:val="auto"/>
        </w:rPr>
        <w:instrText xml:space="preserve"> SEQ Tabel_1. \* ARABIC </w:instrText>
      </w:r>
      <w:r w:rsidRPr="00947EFE">
        <w:rPr>
          <w:rFonts w:ascii="Georgia" w:hAnsi="Georgia"/>
          <w:b/>
          <w:bCs/>
          <w:i w:val="0"/>
          <w:iCs w:val="0"/>
          <w:color w:val="auto"/>
        </w:rPr>
        <w:fldChar w:fldCharType="separate"/>
      </w:r>
      <w:r w:rsidR="00A65BB4">
        <w:rPr>
          <w:rFonts w:ascii="Georgia" w:hAnsi="Georgia"/>
          <w:b/>
          <w:bCs/>
          <w:i w:val="0"/>
          <w:iCs w:val="0"/>
          <w:noProof/>
          <w:color w:val="auto"/>
        </w:rPr>
        <w:t>6</w:t>
      </w:r>
      <w:r w:rsidRPr="00947EFE">
        <w:rPr>
          <w:rFonts w:ascii="Georgia" w:hAnsi="Georgia"/>
          <w:b/>
          <w:bCs/>
          <w:i w:val="0"/>
          <w:iCs w:val="0"/>
          <w:color w:val="auto"/>
        </w:rPr>
        <w:fldChar w:fldCharType="end"/>
      </w:r>
      <w:r w:rsidRPr="002A0249">
        <w:rPr>
          <w:rFonts w:ascii="Georgia" w:hAnsi="Georgia"/>
          <w:i w:val="0"/>
          <w:iCs w:val="0"/>
          <w:color w:val="auto"/>
          <w:lang w:val="en-US"/>
        </w:rPr>
        <w:t xml:space="preserve">. Hasil Perhitungan Proporsi Kecacatan, CL, UCL, dan LCL </w:t>
      </w:r>
      <w:r w:rsidRPr="002A0249">
        <w:rPr>
          <w:rFonts w:ascii="Georgia" w:hAnsi="Georgia"/>
          <w:color w:val="auto"/>
          <w:lang w:val="en-US"/>
        </w:rPr>
        <w:t>defect</w:t>
      </w:r>
      <w:r w:rsidRPr="002A0249">
        <w:rPr>
          <w:rFonts w:ascii="Georgia" w:hAnsi="Georgia"/>
          <w:i w:val="0"/>
          <w:iCs w:val="0"/>
          <w:color w:val="auto"/>
          <w:lang w:val="en-US"/>
        </w:rPr>
        <w:t xml:space="preserve"> bentuk potongan September 2024 – Agustus 2025</w:t>
      </w:r>
    </w:p>
    <w:p w14:paraId="61753506" w14:textId="77777777" w:rsidR="00947EFE" w:rsidRPr="00947EFE" w:rsidRDefault="00947EFE" w:rsidP="00947EFE"/>
    <w:tbl>
      <w:tblPr>
        <w:tblStyle w:val="TableGrid"/>
        <w:tblW w:w="0" w:type="auto"/>
        <w:tblLook w:val="04A0" w:firstRow="1" w:lastRow="0" w:firstColumn="1" w:lastColumn="0" w:noHBand="0" w:noVBand="1"/>
      </w:tblPr>
      <w:tblGrid>
        <w:gridCol w:w="1735"/>
        <w:gridCol w:w="2067"/>
        <w:gridCol w:w="2595"/>
        <w:gridCol w:w="1086"/>
        <w:gridCol w:w="1066"/>
        <w:gridCol w:w="1084"/>
        <w:gridCol w:w="1077"/>
      </w:tblGrid>
      <w:tr w:rsidR="002A0249" w:rsidRPr="002A0249" w14:paraId="481CC872" w14:textId="77777777" w:rsidTr="00947EFE">
        <w:tc>
          <w:tcPr>
            <w:tcW w:w="0" w:type="auto"/>
          </w:tcPr>
          <w:p w14:paraId="361D449E"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Bulan</w:t>
            </w:r>
          </w:p>
        </w:tc>
        <w:tc>
          <w:tcPr>
            <w:tcW w:w="0" w:type="auto"/>
          </w:tcPr>
          <w:p w14:paraId="1BDE44AE"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Jumlah Produksi (kg)</w:t>
            </w:r>
          </w:p>
        </w:tc>
        <w:tc>
          <w:tcPr>
            <w:tcW w:w="0" w:type="auto"/>
          </w:tcPr>
          <w:p w14:paraId="38FD948A"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i/>
                <w:iCs/>
                <w:sz w:val="18"/>
                <w:szCs w:val="18"/>
              </w:rPr>
              <w:t xml:space="preserve">Defect </w:t>
            </w:r>
            <w:r w:rsidRPr="002A0249">
              <w:rPr>
                <w:rFonts w:cs="Times New Roman"/>
                <w:sz w:val="18"/>
                <w:szCs w:val="18"/>
              </w:rPr>
              <w:t>bentuk potongan</w:t>
            </w:r>
            <w:r w:rsidRPr="002A0249">
              <w:rPr>
                <w:rFonts w:cs="Times New Roman"/>
                <w:i/>
                <w:iCs/>
                <w:sz w:val="18"/>
                <w:szCs w:val="18"/>
              </w:rPr>
              <w:t xml:space="preserve"> </w:t>
            </w:r>
            <w:r w:rsidRPr="002A0249">
              <w:rPr>
                <w:rFonts w:cs="Times New Roman"/>
                <w:sz w:val="18"/>
                <w:szCs w:val="18"/>
              </w:rPr>
              <w:t>(mm)</w:t>
            </w:r>
          </w:p>
        </w:tc>
        <w:tc>
          <w:tcPr>
            <w:tcW w:w="0" w:type="auto"/>
          </w:tcPr>
          <w:p w14:paraId="733836FD"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p</w:t>
            </w:r>
          </w:p>
        </w:tc>
        <w:tc>
          <w:tcPr>
            <w:tcW w:w="0" w:type="auto"/>
          </w:tcPr>
          <w:p w14:paraId="4EA28557"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CL</w:t>
            </w:r>
          </w:p>
        </w:tc>
        <w:tc>
          <w:tcPr>
            <w:tcW w:w="0" w:type="auto"/>
          </w:tcPr>
          <w:p w14:paraId="4BE23724"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UCL</w:t>
            </w:r>
          </w:p>
        </w:tc>
        <w:tc>
          <w:tcPr>
            <w:tcW w:w="0" w:type="auto"/>
          </w:tcPr>
          <w:p w14:paraId="406A466E"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LCL</w:t>
            </w:r>
          </w:p>
        </w:tc>
      </w:tr>
      <w:tr w:rsidR="002A0249" w:rsidRPr="002A0249" w14:paraId="24CE32FD" w14:textId="77777777" w:rsidTr="00947EFE">
        <w:tc>
          <w:tcPr>
            <w:tcW w:w="0" w:type="auto"/>
          </w:tcPr>
          <w:p w14:paraId="13429921"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September 2024</w:t>
            </w:r>
          </w:p>
        </w:tc>
        <w:tc>
          <w:tcPr>
            <w:tcW w:w="0" w:type="auto"/>
          </w:tcPr>
          <w:p w14:paraId="7CF9470C"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1.234.726</w:t>
            </w:r>
          </w:p>
        </w:tc>
        <w:tc>
          <w:tcPr>
            <w:tcW w:w="0" w:type="auto"/>
          </w:tcPr>
          <w:p w14:paraId="0227A32E"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28.355</w:t>
            </w:r>
          </w:p>
        </w:tc>
        <w:tc>
          <w:tcPr>
            <w:tcW w:w="0" w:type="auto"/>
          </w:tcPr>
          <w:p w14:paraId="45ABCD17"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0,0230</w:t>
            </w:r>
          </w:p>
        </w:tc>
        <w:tc>
          <w:tcPr>
            <w:tcW w:w="0" w:type="auto"/>
          </w:tcPr>
          <w:p w14:paraId="6AE7B9BB"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0,0227</w:t>
            </w:r>
          </w:p>
        </w:tc>
        <w:tc>
          <w:tcPr>
            <w:tcW w:w="0" w:type="auto"/>
          </w:tcPr>
          <w:p w14:paraId="56CD2BA0"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0,0231</w:t>
            </w:r>
          </w:p>
        </w:tc>
        <w:tc>
          <w:tcPr>
            <w:tcW w:w="0" w:type="auto"/>
          </w:tcPr>
          <w:p w14:paraId="180F7A29"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0,0223</w:t>
            </w:r>
          </w:p>
        </w:tc>
      </w:tr>
      <w:tr w:rsidR="002A0249" w:rsidRPr="002A0249" w14:paraId="2D695E62" w14:textId="77777777" w:rsidTr="00947EFE">
        <w:tc>
          <w:tcPr>
            <w:tcW w:w="0" w:type="auto"/>
          </w:tcPr>
          <w:p w14:paraId="1586E150"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Oktober 2024</w:t>
            </w:r>
          </w:p>
        </w:tc>
        <w:tc>
          <w:tcPr>
            <w:tcW w:w="0" w:type="auto"/>
          </w:tcPr>
          <w:p w14:paraId="727E85E3"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1.375.315</w:t>
            </w:r>
          </w:p>
        </w:tc>
        <w:tc>
          <w:tcPr>
            <w:tcW w:w="0" w:type="auto"/>
          </w:tcPr>
          <w:p w14:paraId="7AE34EC5"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30.923</w:t>
            </w:r>
          </w:p>
        </w:tc>
        <w:tc>
          <w:tcPr>
            <w:tcW w:w="0" w:type="auto"/>
          </w:tcPr>
          <w:p w14:paraId="7D51DEC3"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0,0225</w:t>
            </w:r>
          </w:p>
        </w:tc>
        <w:tc>
          <w:tcPr>
            <w:tcW w:w="0" w:type="auto"/>
          </w:tcPr>
          <w:p w14:paraId="48DBE124"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0,0227</w:t>
            </w:r>
          </w:p>
        </w:tc>
        <w:tc>
          <w:tcPr>
            <w:tcW w:w="0" w:type="auto"/>
          </w:tcPr>
          <w:p w14:paraId="3658F71F"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0,0231</w:t>
            </w:r>
          </w:p>
        </w:tc>
        <w:tc>
          <w:tcPr>
            <w:tcW w:w="0" w:type="auto"/>
          </w:tcPr>
          <w:p w14:paraId="0E0D4053"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0,0223</w:t>
            </w:r>
          </w:p>
        </w:tc>
      </w:tr>
      <w:tr w:rsidR="002A0249" w:rsidRPr="002A0249" w14:paraId="61F46ED4" w14:textId="77777777" w:rsidTr="00947EFE">
        <w:tc>
          <w:tcPr>
            <w:tcW w:w="0" w:type="auto"/>
          </w:tcPr>
          <w:p w14:paraId="3E56B237"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November 2024</w:t>
            </w:r>
          </w:p>
        </w:tc>
        <w:tc>
          <w:tcPr>
            <w:tcW w:w="0" w:type="auto"/>
          </w:tcPr>
          <w:p w14:paraId="1EFFAEF1"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2.217.145</w:t>
            </w:r>
          </w:p>
        </w:tc>
        <w:tc>
          <w:tcPr>
            <w:tcW w:w="0" w:type="auto"/>
          </w:tcPr>
          <w:p w14:paraId="51E7078D"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51.245</w:t>
            </w:r>
          </w:p>
        </w:tc>
        <w:tc>
          <w:tcPr>
            <w:tcW w:w="0" w:type="auto"/>
          </w:tcPr>
          <w:p w14:paraId="27198850"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0,0231</w:t>
            </w:r>
          </w:p>
        </w:tc>
        <w:tc>
          <w:tcPr>
            <w:tcW w:w="0" w:type="auto"/>
          </w:tcPr>
          <w:p w14:paraId="198F219B"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0,0227</w:t>
            </w:r>
          </w:p>
        </w:tc>
        <w:tc>
          <w:tcPr>
            <w:tcW w:w="0" w:type="auto"/>
          </w:tcPr>
          <w:p w14:paraId="23090829"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0,0230</w:t>
            </w:r>
          </w:p>
        </w:tc>
        <w:tc>
          <w:tcPr>
            <w:tcW w:w="0" w:type="auto"/>
          </w:tcPr>
          <w:p w14:paraId="2C8ABFFF"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0,0224</w:t>
            </w:r>
          </w:p>
        </w:tc>
      </w:tr>
      <w:tr w:rsidR="002A0249" w:rsidRPr="002A0249" w14:paraId="05D0395B" w14:textId="77777777" w:rsidTr="00947EFE">
        <w:tc>
          <w:tcPr>
            <w:tcW w:w="0" w:type="auto"/>
          </w:tcPr>
          <w:p w14:paraId="794CA902"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Desember 2024</w:t>
            </w:r>
          </w:p>
        </w:tc>
        <w:tc>
          <w:tcPr>
            <w:tcW w:w="0" w:type="auto"/>
          </w:tcPr>
          <w:p w14:paraId="0CFCA472"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1.817.050</w:t>
            </w:r>
          </w:p>
        </w:tc>
        <w:tc>
          <w:tcPr>
            <w:tcW w:w="0" w:type="auto"/>
          </w:tcPr>
          <w:p w14:paraId="533D607C"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41.123</w:t>
            </w:r>
          </w:p>
        </w:tc>
        <w:tc>
          <w:tcPr>
            <w:tcW w:w="0" w:type="auto"/>
          </w:tcPr>
          <w:p w14:paraId="74AB624A"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0,0226</w:t>
            </w:r>
          </w:p>
        </w:tc>
        <w:tc>
          <w:tcPr>
            <w:tcW w:w="0" w:type="auto"/>
          </w:tcPr>
          <w:p w14:paraId="6DE6AAA4"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0,0227</w:t>
            </w:r>
          </w:p>
        </w:tc>
        <w:tc>
          <w:tcPr>
            <w:tcW w:w="0" w:type="auto"/>
          </w:tcPr>
          <w:p w14:paraId="452D35DC"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0,0230</w:t>
            </w:r>
          </w:p>
        </w:tc>
        <w:tc>
          <w:tcPr>
            <w:tcW w:w="0" w:type="auto"/>
          </w:tcPr>
          <w:p w14:paraId="7278227E"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0,0224</w:t>
            </w:r>
          </w:p>
        </w:tc>
      </w:tr>
      <w:tr w:rsidR="002A0249" w:rsidRPr="002A0249" w14:paraId="13D218BC" w14:textId="77777777" w:rsidTr="00947EFE">
        <w:tc>
          <w:tcPr>
            <w:tcW w:w="0" w:type="auto"/>
          </w:tcPr>
          <w:p w14:paraId="20351C05"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Januari 2025</w:t>
            </w:r>
          </w:p>
        </w:tc>
        <w:tc>
          <w:tcPr>
            <w:tcW w:w="0" w:type="auto"/>
          </w:tcPr>
          <w:p w14:paraId="3080BBFE"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1.633.671</w:t>
            </w:r>
          </w:p>
        </w:tc>
        <w:tc>
          <w:tcPr>
            <w:tcW w:w="0" w:type="auto"/>
          </w:tcPr>
          <w:p w14:paraId="55B8C063"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36.459</w:t>
            </w:r>
          </w:p>
        </w:tc>
        <w:tc>
          <w:tcPr>
            <w:tcW w:w="0" w:type="auto"/>
          </w:tcPr>
          <w:p w14:paraId="2BB969E3"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0,0223</w:t>
            </w:r>
          </w:p>
        </w:tc>
        <w:tc>
          <w:tcPr>
            <w:tcW w:w="0" w:type="auto"/>
          </w:tcPr>
          <w:p w14:paraId="031FEDBB"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0,0227</w:t>
            </w:r>
          </w:p>
        </w:tc>
        <w:tc>
          <w:tcPr>
            <w:tcW w:w="0" w:type="auto"/>
          </w:tcPr>
          <w:p w14:paraId="7AEFBE40"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0,0230</w:t>
            </w:r>
          </w:p>
        </w:tc>
        <w:tc>
          <w:tcPr>
            <w:tcW w:w="0" w:type="auto"/>
          </w:tcPr>
          <w:p w14:paraId="5A629A9B"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0,0223</w:t>
            </w:r>
          </w:p>
        </w:tc>
      </w:tr>
      <w:tr w:rsidR="002A0249" w:rsidRPr="002A0249" w14:paraId="39EB932B" w14:textId="77777777" w:rsidTr="00947EFE">
        <w:tc>
          <w:tcPr>
            <w:tcW w:w="0" w:type="auto"/>
          </w:tcPr>
          <w:p w14:paraId="7E0B9166"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Februari 2025</w:t>
            </w:r>
          </w:p>
        </w:tc>
        <w:tc>
          <w:tcPr>
            <w:tcW w:w="0" w:type="auto"/>
          </w:tcPr>
          <w:p w14:paraId="1CD60399"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1.535.800</w:t>
            </w:r>
          </w:p>
        </w:tc>
        <w:tc>
          <w:tcPr>
            <w:tcW w:w="0" w:type="auto"/>
          </w:tcPr>
          <w:p w14:paraId="5954BCB4"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34.871</w:t>
            </w:r>
          </w:p>
        </w:tc>
        <w:tc>
          <w:tcPr>
            <w:tcW w:w="0" w:type="auto"/>
          </w:tcPr>
          <w:p w14:paraId="22D8211B"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0,0227</w:t>
            </w:r>
          </w:p>
        </w:tc>
        <w:tc>
          <w:tcPr>
            <w:tcW w:w="0" w:type="auto"/>
          </w:tcPr>
          <w:p w14:paraId="587AC8DF"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0,0227</w:t>
            </w:r>
          </w:p>
        </w:tc>
        <w:tc>
          <w:tcPr>
            <w:tcW w:w="0" w:type="auto"/>
          </w:tcPr>
          <w:p w14:paraId="7978F876"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0,0230</w:t>
            </w:r>
          </w:p>
        </w:tc>
        <w:tc>
          <w:tcPr>
            <w:tcW w:w="0" w:type="auto"/>
          </w:tcPr>
          <w:p w14:paraId="30E0C4D3"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0,0223</w:t>
            </w:r>
          </w:p>
        </w:tc>
      </w:tr>
      <w:tr w:rsidR="002A0249" w:rsidRPr="002A0249" w14:paraId="43F32800" w14:textId="77777777" w:rsidTr="00947EFE">
        <w:tc>
          <w:tcPr>
            <w:tcW w:w="0" w:type="auto"/>
          </w:tcPr>
          <w:p w14:paraId="1D799B29"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Maret 2025</w:t>
            </w:r>
          </w:p>
        </w:tc>
        <w:tc>
          <w:tcPr>
            <w:tcW w:w="0" w:type="auto"/>
          </w:tcPr>
          <w:p w14:paraId="5D4232C2"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2.038.880</w:t>
            </w:r>
          </w:p>
        </w:tc>
        <w:tc>
          <w:tcPr>
            <w:tcW w:w="0" w:type="auto"/>
          </w:tcPr>
          <w:p w14:paraId="4FA22587"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45.981</w:t>
            </w:r>
          </w:p>
        </w:tc>
        <w:tc>
          <w:tcPr>
            <w:tcW w:w="0" w:type="auto"/>
          </w:tcPr>
          <w:p w14:paraId="1A8678D9"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0,0226</w:t>
            </w:r>
          </w:p>
        </w:tc>
        <w:tc>
          <w:tcPr>
            <w:tcW w:w="0" w:type="auto"/>
          </w:tcPr>
          <w:p w14:paraId="33D6D747"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0,0227</w:t>
            </w:r>
          </w:p>
        </w:tc>
        <w:tc>
          <w:tcPr>
            <w:tcW w:w="0" w:type="auto"/>
          </w:tcPr>
          <w:p w14:paraId="540D8C58"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0,0230</w:t>
            </w:r>
          </w:p>
        </w:tc>
        <w:tc>
          <w:tcPr>
            <w:tcW w:w="0" w:type="auto"/>
          </w:tcPr>
          <w:p w14:paraId="26CDE5BC"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0,0224</w:t>
            </w:r>
          </w:p>
        </w:tc>
      </w:tr>
      <w:tr w:rsidR="002A0249" w:rsidRPr="002A0249" w14:paraId="0F63A647" w14:textId="77777777" w:rsidTr="00947EFE">
        <w:tc>
          <w:tcPr>
            <w:tcW w:w="0" w:type="auto"/>
          </w:tcPr>
          <w:p w14:paraId="62526582"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April 2025</w:t>
            </w:r>
          </w:p>
        </w:tc>
        <w:tc>
          <w:tcPr>
            <w:tcW w:w="0" w:type="auto"/>
          </w:tcPr>
          <w:p w14:paraId="0E0D2072"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1.509.332</w:t>
            </w:r>
          </w:p>
        </w:tc>
        <w:tc>
          <w:tcPr>
            <w:tcW w:w="0" w:type="auto"/>
          </w:tcPr>
          <w:p w14:paraId="28A25E54"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34.228</w:t>
            </w:r>
          </w:p>
        </w:tc>
        <w:tc>
          <w:tcPr>
            <w:tcW w:w="0" w:type="auto"/>
          </w:tcPr>
          <w:p w14:paraId="780976BB"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0,0227</w:t>
            </w:r>
          </w:p>
        </w:tc>
        <w:tc>
          <w:tcPr>
            <w:tcW w:w="0" w:type="auto"/>
          </w:tcPr>
          <w:p w14:paraId="1E1CE94F"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0,0227</w:t>
            </w:r>
          </w:p>
        </w:tc>
        <w:tc>
          <w:tcPr>
            <w:tcW w:w="0" w:type="auto"/>
          </w:tcPr>
          <w:p w14:paraId="562F3B76"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0,0231</w:t>
            </w:r>
          </w:p>
        </w:tc>
        <w:tc>
          <w:tcPr>
            <w:tcW w:w="0" w:type="auto"/>
          </w:tcPr>
          <w:p w14:paraId="6D090DCF"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0,0223</w:t>
            </w:r>
          </w:p>
        </w:tc>
      </w:tr>
      <w:tr w:rsidR="002A0249" w:rsidRPr="002A0249" w14:paraId="1C12E498" w14:textId="77777777" w:rsidTr="00947EFE">
        <w:tc>
          <w:tcPr>
            <w:tcW w:w="0" w:type="auto"/>
          </w:tcPr>
          <w:p w14:paraId="7CEEB0CE"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Mei 2025</w:t>
            </w:r>
          </w:p>
        </w:tc>
        <w:tc>
          <w:tcPr>
            <w:tcW w:w="0" w:type="auto"/>
          </w:tcPr>
          <w:p w14:paraId="6C01C5D2"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1.504.040</w:t>
            </w:r>
          </w:p>
        </w:tc>
        <w:tc>
          <w:tcPr>
            <w:tcW w:w="0" w:type="auto"/>
          </w:tcPr>
          <w:p w14:paraId="1B0EF437"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34.150</w:t>
            </w:r>
          </w:p>
        </w:tc>
        <w:tc>
          <w:tcPr>
            <w:tcW w:w="0" w:type="auto"/>
          </w:tcPr>
          <w:p w14:paraId="27BB9D40"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0,0227</w:t>
            </w:r>
          </w:p>
        </w:tc>
        <w:tc>
          <w:tcPr>
            <w:tcW w:w="0" w:type="auto"/>
          </w:tcPr>
          <w:p w14:paraId="638C6DB9"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0,0227</w:t>
            </w:r>
          </w:p>
        </w:tc>
        <w:tc>
          <w:tcPr>
            <w:tcW w:w="0" w:type="auto"/>
          </w:tcPr>
          <w:p w14:paraId="1D5A4B5E"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0,0231</w:t>
            </w:r>
          </w:p>
        </w:tc>
        <w:tc>
          <w:tcPr>
            <w:tcW w:w="0" w:type="auto"/>
          </w:tcPr>
          <w:p w14:paraId="2C0A23F9"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0,0223</w:t>
            </w:r>
          </w:p>
        </w:tc>
      </w:tr>
      <w:tr w:rsidR="002A0249" w:rsidRPr="002A0249" w14:paraId="3EB26487" w14:textId="77777777" w:rsidTr="00947EFE">
        <w:tc>
          <w:tcPr>
            <w:tcW w:w="0" w:type="auto"/>
          </w:tcPr>
          <w:p w14:paraId="1BD86C98"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Juni 2025</w:t>
            </w:r>
          </w:p>
        </w:tc>
        <w:tc>
          <w:tcPr>
            <w:tcW w:w="0" w:type="auto"/>
          </w:tcPr>
          <w:p w14:paraId="58CAC0BC"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1.050.780</w:t>
            </w:r>
          </w:p>
        </w:tc>
        <w:tc>
          <w:tcPr>
            <w:tcW w:w="0" w:type="auto"/>
          </w:tcPr>
          <w:p w14:paraId="7550CB01"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23.134</w:t>
            </w:r>
          </w:p>
        </w:tc>
        <w:tc>
          <w:tcPr>
            <w:tcW w:w="0" w:type="auto"/>
          </w:tcPr>
          <w:p w14:paraId="3788D5FB"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0,0220</w:t>
            </w:r>
          </w:p>
        </w:tc>
        <w:tc>
          <w:tcPr>
            <w:tcW w:w="0" w:type="auto"/>
          </w:tcPr>
          <w:p w14:paraId="1785D853"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0,0227</w:t>
            </w:r>
          </w:p>
        </w:tc>
        <w:tc>
          <w:tcPr>
            <w:tcW w:w="0" w:type="auto"/>
          </w:tcPr>
          <w:p w14:paraId="04C8AF57"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0,0231</w:t>
            </w:r>
          </w:p>
        </w:tc>
        <w:tc>
          <w:tcPr>
            <w:tcW w:w="0" w:type="auto"/>
          </w:tcPr>
          <w:p w14:paraId="21FB3F26"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0,0223</w:t>
            </w:r>
          </w:p>
        </w:tc>
      </w:tr>
      <w:tr w:rsidR="002A0249" w:rsidRPr="002A0249" w14:paraId="02FD637E" w14:textId="77777777" w:rsidTr="00947EFE">
        <w:tc>
          <w:tcPr>
            <w:tcW w:w="0" w:type="auto"/>
          </w:tcPr>
          <w:p w14:paraId="5CC77312"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Juli 2025</w:t>
            </w:r>
          </w:p>
        </w:tc>
        <w:tc>
          <w:tcPr>
            <w:tcW w:w="0" w:type="auto"/>
          </w:tcPr>
          <w:p w14:paraId="6A96662F"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1.529.040</w:t>
            </w:r>
          </w:p>
        </w:tc>
        <w:tc>
          <w:tcPr>
            <w:tcW w:w="0" w:type="auto"/>
          </w:tcPr>
          <w:p w14:paraId="26DB0174"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35.515</w:t>
            </w:r>
          </w:p>
        </w:tc>
        <w:tc>
          <w:tcPr>
            <w:tcW w:w="0" w:type="auto"/>
          </w:tcPr>
          <w:p w14:paraId="3AD37397"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0,0232</w:t>
            </w:r>
          </w:p>
        </w:tc>
        <w:tc>
          <w:tcPr>
            <w:tcW w:w="0" w:type="auto"/>
          </w:tcPr>
          <w:p w14:paraId="5D064763"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0,0227</w:t>
            </w:r>
          </w:p>
        </w:tc>
        <w:tc>
          <w:tcPr>
            <w:tcW w:w="0" w:type="auto"/>
          </w:tcPr>
          <w:p w14:paraId="54ED9182"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0,0230</w:t>
            </w:r>
          </w:p>
        </w:tc>
        <w:tc>
          <w:tcPr>
            <w:tcW w:w="0" w:type="auto"/>
          </w:tcPr>
          <w:p w14:paraId="38F3FB53"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0,0223</w:t>
            </w:r>
          </w:p>
        </w:tc>
      </w:tr>
      <w:tr w:rsidR="002A0249" w:rsidRPr="002A0249" w14:paraId="0254C879" w14:textId="77777777" w:rsidTr="00947EFE">
        <w:tc>
          <w:tcPr>
            <w:tcW w:w="0" w:type="auto"/>
          </w:tcPr>
          <w:p w14:paraId="4DDE7F10"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Agustus 2025</w:t>
            </w:r>
          </w:p>
        </w:tc>
        <w:tc>
          <w:tcPr>
            <w:tcW w:w="0" w:type="auto"/>
          </w:tcPr>
          <w:p w14:paraId="6BBD5BAF"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1.708.570</w:t>
            </w:r>
          </w:p>
        </w:tc>
        <w:tc>
          <w:tcPr>
            <w:tcW w:w="0" w:type="auto"/>
          </w:tcPr>
          <w:p w14:paraId="5A73355E"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38.572</w:t>
            </w:r>
          </w:p>
        </w:tc>
        <w:tc>
          <w:tcPr>
            <w:tcW w:w="0" w:type="auto"/>
          </w:tcPr>
          <w:p w14:paraId="10D34D77"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0,0226</w:t>
            </w:r>
          </w:p>
        </w:tc>
        <w:tc>
          <w:tcPr>
            <w:tcW w:w="0" w:type="auto"/>
          </w:tcPr>
          <w:p w14:paraId="154F7A71"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0,0227</w:t>
            </w:r>
          </w:p>
        </w:tc>
        <w:tc>
          <w:tcPr>
            <w:tcW w:w="0" w:type="auto"/>
          </w:tcPr>
          <w:p w14:paraId="2518FAF9"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0,0230</w:t>
            </w:r>
          </w:p>
        </w:tc>
        <w:tc>
          <w:tcPr>
            <w:tcW w:w="0" w:type="auto"/>
          </w:tcPr>
          <w:p w14:paraId="4A60E598"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0,0223</w:t>
            </w:r>
          </w:p>
        </w:tc>
      </w:tr>
      <w:tr w:rsidR="00947EFE" w:rsidRPr="002A0249" w14:paraId="74068448" w14:textId="77777777" w:rsidTr="00947EFE">
        <w:tc>
          <w:tcPr>
            <w:tcW w:w="0" w:type="auto"/>
          </w:tcPr>
          <w:p w14:paraId="7BAA92F8" w14:textId="0C1C1FA4" w:rsidR="00947EFE" w:rsidRPr="002A0249" w:rsidRDefault="00947EFE" w:rsidP="00947EFE">
            <w:pPr>
              <w:tabs>
                <w:tab w:val="left" w:pos="567"/>
              </w:tabs>
              <w:ind w:left="142" w:right="146"/>
              <w:jc w:val="center"/>
              <w:rPr>
                <w:rFonts w:cs="Times New Roman"/>
                <w:sz w:val="18"/>
                <w:szCs w:val="18"/>
              </w:rPr>
            </w:pPr>
            <w:r w:rsidRPr="002A0249">
              <w:rPr>
                <w:rFonts w:cs="Times New Roman"/>
                <w:sz w:val="18"/>
                <w:szCs w:val="18"/>
              </w:rPr>
              <w:t>Total</w:t>
            </w:r>
          </w:p>
        </w:tc>
        <w:tc>
          <w:tcPr>
            <w:tcW w:w="0" w:type="auto"/>
          </w:tcPr>
          <w:p w14:paraId="59D523A9" w14:textId="2DF68EB3" w:rsidR="00947EFE" w:rsidRPr="002A0249" w:rsidRDefault="00947EFE" w:rsidP="00947EFE">
            <w:pPr>
              <w:tabs>
                <w:tab w:val="left" w:pos="567"/>
              </w:tabs>
              <w:ind w:left="142" w:right="146"/>
              <w:jc w:val="center"/>
              <w:rPr>
                <w:rFonts w:cs="Times New Roman"/>
                <w:sz w:val="18"/>
                <w:szCs w:val="18"/>
              </w:rPr>
            </w:pPr>
            <w:r w:rsidRPr="002A0249">
              <w:rPr>
                <w:rFonts w:cs="Times New Roman"/>
                <w:sz w:val="18"/>
                <w:szCs w:val="18"/>
              </w:rPr>
              <w:t>19.154.349</w:t>
            </w:r>
          </w:p>
        </w:tc>
        <w:tc>
          <w:tcPr>
            <w:tcW w:w="0" w:type="auto"/>
          </w:tcPr>
          <w:p w14:paraId="60C5F611" w14:textId="66CD44BD" w:rsidR="00947EFE" w:rsidRPr="002A0249" w:rsidRDefault="00947EFE" w:rsidP="00947EFE">
            <w:pPr>
              <w:tabs>
                <w:tab w:val="left" w:pos="567"/>
              </w:tabs>
              <w:ind w:left="142" w:right="146"/>
              <w:jc w:val="center"/>
              <w:rPr>
                <w:rFonts w:cs="Times New Roman"/>
                <w:sz w:val="18"/>
                <w:szCs w:val="18"/>
              </w:rPr>
            </w:pPr>
            <w:r w:rsidRPr="002A0249">
              <w:rPr>
                <w:rFonts w:cs="Times New Roman"/>
                <w:sz w:val="18"/>
                <w:szCs w:val="18"/>
              </w:rPr>
              <w:t>434.556</w:t>
            </w:r>
          </w:p>
        </w:tc>
        <w:tc>
          <w:tcPr>
            <w:tcW w:w="0" w:type="auto"/>
          </w:tcPr>
          <w:p w14:paraId="257DC4B1" w14:textId="77777777" w:rsidR="00947EFE" w:rsidRPr="002A0249" w:rsidRDefault="00947EFE" w:rsidP="00947EFE">
            <w:pPr>
              <w:tabs>
                <w:tab w:val="left" w:pos="567"/>
              </w:tabs>
              <w:ind w:left="142" w:right="146"/>
              <w:jc w:val="center"/>
              <w:rPr>
                <w:rFonts w:cs="Times New Roman"/>
                <w:sz w:val="18"/>
                <w:szCs w:val="18"/>
              </w:rPr>
            </w:pPr>
          </w:p>
        </w:tc>
        <w:tc>
          <w:tcPr>
            <w:tcW w:w="0" w:type="auto"/>
          </w:tcPr>
          <w:p w14:paraId="64EF7DF6" w14:textId="77777777" w:rsidR="00947EFE" w:rsidRPr="002A0249" w:rsidRDefault="00947EFE" w:rsidP="00947EFE">
            <w:pPr>
              <w:tabs>
                <w:tab w:val="left" w:pos="567"/>
              </w:tabs>
              <w:ind w:left="142" w:right="146"/>
              <w:jc w:val="center"/>
              <w:rPr>
                <w:rFonts w:cs="Times New Roman"/>
                <w:sz w:val="18"/>
                <w:szCs w:val="18"/>
              </w:rPr>
            </w:pPr>
          </w:p>
        </w:tc>
        <w:tc>
          <w:tcPr>
            <w:tcW w:w="0" w:type="auto"/>
          </w:tcPr>
          <w:p w14:paraId="52C02108" w14:textId="77777777" w:rsidR="00947EFE" w:rsidRPr="002A0249" w:rsidRDefault="00947EFE" w:rsidP="00947EFE">
            <w:pPr>
              <w:tabs>
                <w:tab w:val="left" w:pos="567"/>
              </w:tabs>
              <w:ind w:left="142" w:right="146"/>
              <w:jc w:val="center"/>
              <w:rPr>
                <w:rFonts w:cs="Times New Roman"/>
                <w:sz w:val="18"/>
                <w:szCs w:val="18"/>
              </w:rPr>
            </w:pPr>
          </w:p>
        </w:tc>
        <w:tc>
          <w:tcPr>
            <w:tcW w:w="0" w:type="auto"/>
          </w:tcPr>
          <w:p w14:paraId="2FC00181" w14:textId="77777777" w:rsidR="00947EFE" w:rsidRPr="002A0249" w:rsidRDefault="00947EFE" w:rsidP="00947EFE">
            <w:pPr>
              <w:tabs>
                <w:tab w:val="left" w:pos="567"/>
              </w:tabs>
              <w:ind w:left="142" w:right="146"/>
              <w:jc w:val="center"/>
              <w:rPr>
                <w:rFonts w:cs="Times New Roman"/>
                <w:sz w:val="18"/>
                <w:szCs w:val="18"/>
              </w:rPr>
            </w:pPr>
          </w:p>
        </w:tc>
      </w:tr>
    </w:tbl>
    <w:p w14:paraId="62DE8815" w14:textId="77777777" w:rsidR="002A0249" w:rsidRPr="002A0249" w:rsidRDefault="002A0249" w:rsidP="00947EFE">
      <w:pPr>
        <w:ind w:left="142" w:right="146"/>
        <w:rPr>
          <w:sz w:val="18"/>
          <w:szCs w:val="18"/>
          <w:lang w:val="en-ID"/>
        </w:rPr>
      </w:pPr>
    </w:p>
    <w:p w14:paraId="0E178957" w14:textId="77777777" w:rsidR="002A0249" w:rsidRDefault="002A0249" w:rsidP="00947EFE">
      <w:pPr>
        <w:ind w:left="142" w:right="146"/>
        <w:rPr>
          <w:sz w:val="18"/>
          <w:szCs w:val="18"/>
          <w:lang w:val="en-ID"/>
        </w:rPr>
      </w:pPr>
    </w:p>
    <w:p w14:paraId="3BE19AEC" w14:textId="77777777" w:rsidR="00947EFE" w:rsidRPr="002A0249" w:rsidRDefault="00947EFE" w:rsidP="00947EFE">
      <w:pPr>
        <w:ind w:left="142" w:right="146"/>
        <w:rPr>
          <w:sz w:val="18"/>
          <w:szCs w:val="18"/>
          <w:lang w:val="en-ID"/>
        </w:rPr>
      </w:pPr>
    </w:p>
    <w:p w14:paraId="37FC7DD0" w14:textId="77777777" w:rsidR="002A0249" w:rsidRPr="002A0249" w:rsidRDefault="002A0249" w:rsidP="00947EFE">
      <w:pPr>
        <w:ind w:left="142" w:right="146"/>
        <w:rPr>
          <w:sz w:val="18"/>
          <w:szCs w:val="18"/>
          <w:lang w:val="en-ID"/>
        </w:rPr>
      </w:pPr>
    </w:p>
    <w:p w14:paraId="6C7358AC" w14:textId="77777777" w:rsidR="002A0249" w:rsidRPr="002A0249" w:rsidRDefault="002A0249" w:rsidP="00947EFE">
      <w:pPr>
        <w:ind w:left="142" w:right="146"/>
        <w:rPr>
          <w:sz w:val="18"/>
          <w:szCs w:val="18"/>
          <w:lang w:val="en-ID"/>
        </w:rPr>
      </w:pPr>
    </w:p>
    <w:p w14:paraId="201D9C99" w14:textId="77777777" w:rsidR="002A0249" w:rsidRDefault="002A0249" w:rsidP="00947EFE">
      <w:pPr>
        <w:ind w:left="142" w:right="146"/>
        <w:rPr>
          <w:sz w:val="18"/>
          <w:szCs w:val="18"/>
          <w:lang w:val="en-ID"/>
        </w:rPr>
      </w:pPr>
      <w:r w:rsidRPr="002A0249">
        <w:rPr>
          <w:sz w:val="18"/>
          <w:szCs w:val="18"/>
          <w:lang w:val="en-ID"/>
        </w:rPr>
        <w:t>Visualisasi peta control tersebut disajikan pada gambar 4. di bawah ini:</w:t>
      </w:r>
    </w:p>
    <w:p w14:paraId="1D56F60F" w14:textId="77777777" w:rsidR="00947EFE" w:rsidRPr="002A0249" w:rsidRDefault="00947EFE" w:rsidP="00947EFE">
      <w:pPr>
        <w:ind w:left="142" w:right="146"/>
        <w:rPr>
          <w:sz w:val="18"/>
          <w:szCs w:val="18"/>
          <w:lang w:val="en-ID"/>
        </w:rPr>
      </w:pPr>
    </w:p>
    <w:p w14:paraId="2B0D5274" w14:textId="77777777" w:rsidR="002A0249" w:rsidRPr="002A0249" w:rsidRDefault="002A0249" w:rsidP="00947EFE">
      <w:pPr>
        <w:ind w:left="142" w:right="146"/>
        <w:jc w:val="center"/>
        <w:rPr>
          <w:sz w:val="18"/>
          <w:szCs w:val="18"/>
        </w:rPr>
      </w:pPr>
      <w:r w:rsidRPr="002A0249">
        <w:rPr>
          <w:noProof/>
          <w:sz w:val="18"/>
          <w:szCs w:val="18"/>
        </w:rPr>
        <w:drawing>
          <wp:inline distT="0" distB="0" distL="0" distR="0" wp14:anchorId="7BC5E8FD" wp14:editId="4F070B72">
            <wp:extent cx="4660900" cy="1962150"/>
            <wp:effectExtent l="0" t="0" r="6350" b="0"/>
            <wp:docPr id="46" name="Chart 46">
              <a:extLst xmlns:a="http://schemas.openxmlformats.org/drawingml/2006/main">
                <a:ext uri="{FF2B5EF4-FFF2-40B4-BE49-F238E27FC236}">
                  <a16:creationId xmlns:a16="http://schemas.microsoft.com/office/drawing/2014/main" id="{CFE332B2-FEC0-63BF-A22F-A678ECF6D0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392100CF" w14:textId="0448D681" w:rsidR="002A0249" w:rsidRPr="002A0249" w:rsidRDefault="002A0249" w:rsidP="00947EFE">
      <w:pPr>
        <w:pStyle w:val="Caption"/>
        <w:ind w:left="142" w:right="146"/>
        <w:jc w:val="center"/>
        <w:rPr>
          <w:rFonts w:ascii="Georgia" w:hAnsi="Georgia"/>
          <w:i w:val="0"/>
          <w:iCs w:val="0"/>
          <w:color w:val="auto"/>
          <w:lang w:val="en-US"/>
        </w:rPr>
      </w:pPr>
      <w:r w:rsidRPr="00947EFE">
        <w:rPr>
          <w:rFonts w:ascii="Georgia" w:hAnsi="Georgia"/>
          <w:b/>
          <w:bCs/>
          <w:i w:val="0"/>
          <w:iCs w:val="0"/>
          <w:color w:val="auto"/>
        </w:rPr>
        <w:t xml:space="preserve">Gambar </w:t>
      </w:r>
      <w:r w:rsidRPr="00947EFE">
        <w:rPr>
          <w:rFonts w:ascii="Georgia" w:hAnsi="Georgia"/>
          <w:b/>
          <w:bCs/>
          <w:i w:val="0"/>
          <w:iCs w:val="0"/>
          <w:color w:val="auto"/>
        </w:rPr>
        <w:fldChar w:fldCharType="begin"/>
      </w:r>
      <w:r w:rsidRPr="00947EFE">
        <w:rPr>
          <w:rFonts w:ascii="Georgia" w:hAnsi="Georgia"/>
          <w:b/>
          <w:bCs/>
          <w:i w:val="0"/>
          <w:iCs w:val="0"/>
          <w:color w:val="auto"/>
        </w:rPr>
        <w:instrText xml:space="preserve"> SEQ Gambar_1. \* ARABIC </w:instrText>
      </w:r>
      <w:r w:rsidRPr="00947EFE">
        <w:rPr>
          <w:rFonts w:ascii="Georgia" w:hAnsi="Georgia"/>
          <w:b/>
          <w:bCs/>
          <w:i w:val="0"/>
          <w:iCs w:val="0"/>
          <w:color w:val="auto"/>
        </w:rPr>
        <w:fldChar w:fldCharType="separate"/>
      </w:r>
      <w:r w:rsidR="00A65BB4">
        <w:rPr>
          <w:rFonts w:ascii="Georgia" w:hAnsi="Georgia"/>
          <w:b/>
          <w:bCs/>
          <w:i w:val="0"/>
          <w:iCs w:val="0"/>
          <w:noProof/>
          <w:color w:val="auto"/>
        </w:rPr>
        <w:t>3</w:t>
      </w:r>
      <w:r w:rsidRPr="00947EFE">
        <w:rPr>
          <w:rFonts w:ascii="Georgia" w:hAnsi="Georgia"/>
          <w:b/>
          <w:bCs/>
          <w:i w:val="0"/>
          <w:iCs w:val="0"/>
          <w:color w:val="auto"/>
        </w:rPr>
        <w:fldChar w:fldCharType="end"/>
      </w:r>
      <w:r w:rsidRPr="00947EFE">
        <w:rPr>
          <w:rFonts w:ascii="Georgia" w:hAnsi="Georgia"/>
          <w:b/>
          <w:bCs/>
          <w:i w:val="0"/>
          <w:iCs w:val="0"/>
          <w:color w:val="auto"/>
          <w:lang w:val="en-US"/>
        </w:rPr>
        <w:t>.</w:t>
      </w:r>
      <w:r w:rsidRPr="002A0249">
        <w:rPr>
          <w:rFonts w:ascii="Georgia" w:hAnsi="Georgia"/>
          <w:i w:val="0"/>
          <w:iCs w:val="0"/>
          <w:color w:val="auto"/>
          <w:lang w:val="en-US"/>
        </w:rPr>
        <w:t xml:space="preserve"> Peta Kontrol P Pada </w:t>
      </w:r>
      <w:r w:rsidRPr="002A0249">
        <w:rPr>
          <w:rFonts w:ascii="Georgia" w:hAnsi="Georgia"/>
          <w:color w:val="auto"/>
          <w:lang w:val="en-US"/>
        </w:rPr>
        <w:t>Defect</w:t>
      </w:r>
      <w:r w:rsidRPr="002A0249">
        <w:rPr>
          <w:rFonts w:ascii="Georgia" w:hAnsi="Georgia"/>
          <w:i w:val="0"/>
          <w:iCs w:val="0"/>
          <w:color w:val="auto"/>
          <w:lang w:val="en-US"/>
        </w:rPr>
        <w:t xml:space="preserve"> bentuk potongan</w:t>
      </w:r>
    </w:p>
    <w:p w14:paraId="4228E8C7" w14:textId="45805D9D" w:rsidR="002A0249" w:rsidRDefault="00947EFE" w:rsidP="00947EFE">
      <w:pPr>
        <w:widowControl/>
        <w:autoSpaceDE/>
        <w:autoSpaceDN/>
        <w:ind w:left="142" w:right="146"/>
        <w:contextualSpacing/>
        <w:jc w:val="both"/>
        <w:rPr>
          <w:b/>
          <w:bCs/>
          <w:sz w:val="18"/>
          <w:szCs w:val="18"/>
          <w:lang w:val="en-ID"/>
        </w:rPr>
      </w:pPr>
      <w:r w:rsidRPr="00947EFE">
        <w:rPr>
          <w:b/>
          <w:bCs/>
          <w:sz w:val="18"/>
          <w:szCs w:val="18"/>
          <w:lang w:val="en-ID"/>
        </w:rPr>
        <w:t xml:space="preserve">c. </w:t>
      </w:r>
      <w:r w:rsidR="002A0249" w:rsidRPr="00947EFE">
        <w:rPr>
          <w:b/>
          <w:bCs/>
          <w:sz w:val="18"/>
          <w:szCs w:val="18"/>
          <w:lang w:val="en-ID"/>
        </w:rPr>
        <w:t xml:space="preserve">Peta kontrol </w:t>
      </w:r>
      <w:r w:rsidR="002A0249" w:rsidRPr="00947EFE">
        <w:rPr>
          <w:b/>
          <w:bCs/>
          <w:i/>
          <w:iCs/>
          <w:sz w:val="18"/>
          <w:szCs w:val="18"/>
          <w:lang w:val="en-ID"/>
        </w:rPr>
        <w:t xml:space="preserve">defect </w:t>
      </w:r>
      <w:r w:rsidR="002A0249" w:rsidRPr="00947EFE">
        <w:rPr>
          <w:b/>
          <w:bCs/>
          <w:sz w:val="18"/>
          <w:szCs w:val="18"/>
          <w:lang w:val="en-ID"/>
        </w:rPr>
        <w:t>permukaan potongan</w:t>
      </w:r>
    </w:p>
    <w:p w14:paraId="172599F7" w14:textId="77777777" w:rsidR="00947EFE" w:rsidRPr="00947EFE" w:rsidRDefault="00947EFE" w:rsidP="00947EFE">
      <w:pPr>
        <w:widowControl/>
        <w:autoSpaceDE/>
        <w:autoSpaceDN/>
        <w:ind w:left="142" w:right="146"/>
        <w:contextualSpacing/>
        <w:jc w:val="both"/>
        <w:rPr>
          <w:b/>
          <w:bCs/>
          <w:sz w:val="18"/>
          <w:szCs w:val="18"/>
        </w:rPr>
      </w:pPr>
    </w:p>
    <w:p w14:paraId="3677037E" w14:textId="77777777" w:rsidR="002A0249" w:rsidRDefault="002A0249" w:rsidP="00947EFE">
      <w:pPr>
        <w:ind w:left="142" w:right="146"/>
        <w:jc w:val="both"/>
        <w:rPr>
          <w:sz w:val="18"/>
          <w:szCs w:val="18"/>
        </w:rPr>
      </w:pPr>
      <w:r w:rsidRPr="002A0249">
        <w:rPr>
          <w:sz w:val="18"/>
          <w:szCs w:val="18"/>
        </w:rPr>
        <w:t xml:space="preserve">Perhitungan proporsi kecacatan serta nilai CL, UCL, dan LCL pada </w:t>
      </w:r>
      <w:r w:rsidRPr="002A0249">
        <w:rPr>
          <w:i/>
          <w:iCs/>
          <w:sz w:val="18"/>
          <w:szCs w:val="18"/>
        </w:rPr>
        <w:t>defect</w:t>
      </w:r>
      <w:r w:rsidRPr="002A0249">
        <w:rPr>
          <w:sz w:val="18"/>
          <w:szCs w:val="18"/>
        </w:rPr>
        <w:t xml:space="preserve"> permukaan potongan selama periode September 2024 hingga Agustus 2025 disajikan pada Tabel 7.</w:t>
      </w:r>
    </w:p>
    <w:p w14:paraId="756A7099" w14:textId="77777777" w:rsidR="00947EFE" w:rsidRPr="002A0249" w:rsidRDefault="00947EFE" w:rsidP="00947EFE">
      <w:pPr>
        <w:ind w:left="142" w:right="146"/>
        <w:jc w:val="both"/>
        <w:rPr>
          <w:sz w:val="18"/>
          <w:szCs w:val="18"/>
        </w:rPr>
      </w:pPr>
    </w:p>
    <w:p w14:paraId="0ECDD384" w14:textId="6A222FA4" w:rsidR="002A0249" w:rsidRDefault="002A0249" w:rsidP="00947EFE">
      <w:pPr>
        <w:pStyle w:val="Caption"/>
        <w:spacing w:after="0"/>
        <w:ind w:left="142" w:right="146"/>
        <w:jc w:val="center"/>
        <w:rPr>
          <w:rFonts w:ascii="Georgia" w:hAnsi="Georgia"/>
          <w:i w:val="0"/>
          <w:iCs w:val="0"/>
          <w:color w:val="auto"/>
          <w:lang w:val="en-US"/>
        </w:rPr>
      </w:pPr>
      <w:r w:rsidRPr="00947EFE">
        <w:rPr>
          <w:rFonts w:ascii="Georgia" w:hAnsi="Georgia"/>
          <w:b/>
          <w:bCs/>
          <w:i w:val="0"/>
          <w:iCs w:val="0"/>
          <w:color w:val="auto"/>
        </w:rPr>
        <w:t xml:space="preserve">Tabel </w:t>
      </w:r>
      <w:r w:rsidRPr="00947EFE">
        <w:rPr>
          <w:rFonts w:ascii="Georgia" w:hAnsi="Georgia"/>
          <w:b/>
          <w:bCs/>
          <w:i w:val="0"/>
          <w:iCs w:val="0"/>
          <w:color w:val="auto"/>
        </w:rPr>
        <w:fldChar w:fldCharType="begin"/>
      </w:r>
      <w:r w:rsidRPr="00947EFE">
        <w:rPr>
          <w:rFonts w:ascii="Georgia" w:hAnsi="Georgia"/>
          <w:b/>
          <w:bCs/>
          <w:i w:val="0"/>
          <w:iCs w:val="0"/>
          <w:color w:val="auto"/>
        </w:rPr>
        <w:instrText xml:space="preserve"> SEQ Tabel_1. \* ARABIC </w:instrText>
      </w:r>
      <w:r w:rsidRPr="00947EFE">
        <w:rPr>
          <w:rFonts w:ascii="Georgia" w:hAnsi="Georgia"/>
          <w:b/>
          <w:bCs/>
          <w:i w:val="0"/>
          <w:iCs w:val="0"/>
          <w:color w:val="auto"/>
        </w:rPr>
        <w:fldChar w:fldCharType="separate"/>
      </w:r>
      <w:r w:rsidR="00A65BB4">
        <w:rPr>
          <w:rFonts w:ascii="Georgia" w:hAnsi="Georgia"/>
          <w:b/>
          <w:bCs/>
          <w:i w:val="0"/>
          <w:iCs w:val="0"/>
          <w:noProof/>
          <w:color w:val="auto"/>
        </w:rPr>
        <w:t>7</w:t>
      </w:r>
      <w:r w:rsidRPr="00947EFE">
        <w:rPr>
          <w:rFonts w:ascii="Georgia" w:hAnsi="Georgia"/>
          <w:b/>
          <w:bCs/>
          <w:i w:val="0"/>
          <w:iCs w:val="0"/>
          <w:color w:val="auto"/>
        </w:rPr>
        <w:fldChar w:fldCharType="end"/>
      </w:r>
      <w:r w:rsidRPr="00947EFE">
        <w:rPr>
          <w:rFonts w:ascii="Georgia" w:hAnsi="Georgia"/>
          <w:b/>
          <w:bCs/>
          <w:i w:val="0"/>
          <w:iCs w:val="0"/>
          <w:color w:val="auto"/>
          <w:lang w:val="en-US"/>
        </w:rPr>
        <w:t>.</w:t>
      </w:r>
      <w:r w:rsidRPr="002A0249">
        <w:rPr>
          <w:rFonts w:ascii="Georgia" w:hAnsi="Georgia"/>
          <w:i w:val="0"/>
          <w:iCs w:val="0"/>
          <w:color w:val="auto"/>
          <w:lang w:val="en-US"/>
        </w:rPr>
        <w:t xml:space="preserve"> Hasil Perhitungan Proporsi Kecacatan, CL, UCL, dan LCL </w:t>
      </w:r>
      <w:r w:rsidRPr="002A0249">
        <w:rPr>
          <w:rFonts w:ascii="Georgia" w:hAnsi="Georgia"/>
          <w:color w:val="auto"/>
          <w:lang w:val="en-US"/>
        </w:rPr>
        <w:t>defect</w:t>
      </w:r>
      <w:r w:rsidRPr="002A0249">
        <w:rPr>
          <w:rFonts w:ascii="Georgia" w:hAnsi="Georgia"/>
          <w:i w:val="0"/>
          <w:iCs w:val="0"/>
          <w:color w:val="auto"/>
          <w:lang w:val="en-US"/>
        </w:rPr>
        <w:t xml:space="preserve"> permukaan potongan September 2024 – Agustus 2025</w:t>
      </w:r>
    </w:p>
    <w:p w14:paraId="1D9E9839" w14:textId="77777777" w:rsidR="00947EFE" w:rsidRPr="00947EFE" w:rsidRDefault="00947EFE" w:rsidP="00947EFE"/>
    <w:tbl>
      <w:tblPr>
        <w:tblStyle w:val="TableGrid"/>
        <w:tblW w:w="0" w:type="auto"/>
        <w:tblLook w:val="04A0" w:firstRow="1" w:lastRow="0" w:firstColumn="1" w:lastColumn="0" w:noHBand="0" w:noVBand="1"/>
      </w:tblPr>
      <w:tblGrid>
        <w:gridCol w:w="1693"/>
        <w:gridCol w:w="1985"/>
        <w:gridCol w:w="2740"/>
        <w:gridCol w:w="1085"/>
        <w:gridCol w:w="1055"/>
        <w:gridCol w:w="1079"/>
        <w:gridCol w:w="1073"/>
      </w:tblGrid>
      <w:tr w:rsidR="002A0249" w:rsidRPr="002A0249" w14:paraId="472076BD" w14:textId="77777777" w:rsidTr="00947EFE">
        <w:tc>
          <w:tcPr>
            <w:tcW w:w="0" w:type="auto"/>
          </w:tcPr>
          <w:p w14:paraId="09382129"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Bulan</w:t>
            </w:r>
          </w:p>
        </w:tc>
        <w:tc>
          <w:tcPr>
            <w:tcW w:w="0" w:type="auto"/>
          </w:tcPr>
          <w:p w14:paraId="495CC9D5"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Jumlah Produksi (kg)</w:t>
            </w:r>
          </w:p>
        </w:tc>
        <w:tc>
          <w:tcPr>
            <w:tcW w:w="0" w:type="auto"/>
          </w:tcPr>
          <w:p w14:paraId="07B7C31A"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i/>
                <w:iCs/>
                <w:sz w:val="18"/>
                <w:szCs w:val="18"/>
              </w:rPr>
              <w:t xml:space="preserve">Defect </w:t>
            </w:r>
            <w:r w:rsidRPr="002A0249">
              <w:rPr>
                <w:rFonts w:cs="Times New Roman"/>
                <w:sz w:val="18"/>
                <w:szCs w:val="18"/>
              </w:rPr>
              <w:t>permukaan potongan (mm)</w:t>
            </w:r>
          </w:p>
        </w:tc>
        <w:tc>
          <w:tcPr>
            <w:tcW w:w="0" w:type="auto"/>
          </w:tcPr>
          <w:p w14:paraId="2FC4844E"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p</w:t>
            </w:r>
          </w:p>
        </w:tc>
        <w:tc>
          <w:tcPr>
            <w:tcW w:w="0" w:type="auto"/>
          </w:tcPr>
          <w:p w14:paraId="21145F3B"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CL</w:t>
            </w:r>
          </w:p>
        </w:tc>
        <w:tc>
          <w:tcPr>
            <w:tcW w:w="0" w:type="auto"/>
          </w:tcPr>
          <w:p w14:paraId="25962B6F"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UCL</w:t>
            </w:r>
          </w:p>
        </w:tc>
        <w:tc>
          <w:tcPr>
            <w:tcW w:w="0" w:type="auto"/>
          </w:tcPr>
          <w:p w14:paraId="0D0D025E"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LCL</w:t>
            </w:r>
          </w:p>
        </w:tc>
      </w:tr>
      <w:tr w:rsidR="002A0249" w:rsidRPr="002A0249" w14:paraId="5CC226D2" w14:textId="77777777" w:rsidTr="00947EFE">
        <w:tc>
          <w:tcPr>
            <w:tcW w:w="0" w:type="auto"/>
          </w:tcPr>
          <w:p w14:paraId="4377F90A"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September 2024</w:t>
            </w:r>
          </w:p>
        </w:tc>
        <w:tc>
          <w:tcPr>
            <w:tcW w:w="0" w:type="auto"/>
          </w:tcPr>
          <w:p w14:paraId="6C99E04D"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1.234.726</w:t>
            </w:r>
          </w:p>
        </w:tc>
        <w:tc>
          <w:tcPr>
            <w:tcW w:w="0" w:type="auto"/>
          </w:tcPr>
          <w:p w14:paraId="663EEAD9"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56.243</w:t>
            </w:r>
          </w:p>
        </w:tc>
        <w:tc>
          <w:tcPr>
            <w:tcW w:w="0" w:type="auto"/>
          </w:tcPr>
          <w:p w14:paraId="16C470DC"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0,0456</w:t>
            </w:r>
          </w:p>
        </w:tc>
        <w:tc>
          <w:tcPr>
            <w:tcW w:w="0" w:type="auto"/>
          </w:tcPr>
          <w:p w14:paraId="092A5C3A"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0,0461</w:t>
            </w:r>
          </w:p>
        </w:tc>
        <w:tc>
          <w:tcPr>
            <w:tcW w:w="0" w:type="auto"/>
          </w:tcPr>
          <w:p w14:paraId="3920C84E"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0,0466</w:t>
            </w:r>
          </w:p>
        </w:tc>
        <w:tc>
          <w:tcPr>
            <w:tcW w:w="0" w:type="auto"/>
          </w:tcPr>
          <w:p w14:paraId="39B12AC2"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0,0455</w:t>
            </w:r>
          </w:p>
        </w:tc>
      </w:tr>
      <w:tr w:rsidR="002A0249" w:rsidRPr="002A0249" w14:paraId="5CAA4D5D" w14:textId="77777777" w:rsidTr="00947EFE">
        <w:tc>
          <w:tcPr>
            <w:tcW w:w="0" w:type="auto"/>
          </w:tcPr>
          <w:p w14:paraId="1F583808"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Oktober 2024</w:t>
            </w:r>
          </w:p>
        </w:tc>
        <w:tc>
          <w:tcPr>
            <w:tcW w:w="0" w:type="auto"/>
          </w:tcPr>
          <w:p w14:paraId="166A5A68"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1.375.315</w:t>
            </w:r>
          </w:p>
        </w:tc>
        <w:tc>
          <w:tcPr>
            <w:tcW w:w="0" w:type="auto"/>
          </w:tcPr>
          <w:p w14:paraId="091B16E9"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62.565</w:t>
            </w:r>
          </w:p>
        </w:tc>
        <w:tc>
          <w:tcPr>
            <w:tcW w:w="0" w:type="auto"/>
          </w:tcPr>
          <w:p w14:paraId="6F4A94ED"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0,0455</w:t>
            </w:r>
          </w:p>
        </w:tc>
        <w:tc>
          <w:tcPr>
            <w:tcW w:w="0" w:type="auto"/>
          </w:tcPr>
          <w:p w14:paraId="1B402F5A"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0,0461</w:t>
            </w:r>
          </w:p>
        </w:tc>
        <w:tc>
          <w:tcPr>
            <w:tcW w:w="0" w:type="auto"/>
          </w:tcPr>
          <w:p w14:paraId="08654EDD"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0,0466</w:t>
            </w:r>
          </w:p>
        </w:tc>
        <w:tc>
          <w:tcPr>
            <w:tcW w:w="0" w:type="auto"/>
          </w:tcPr>
          <w:p w14:paraId="318F2C7C"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0,0455</w:t>
            </w:r>
          </w:p>
        </w:tc>
      </w:tr>
      <w:tr w:rsidR="002A0249" w:rsidRPr="002A0249" w14:paraId="29A5290C" w14:textId="77777777" w:rsidTr="00947EFE">
        <w:tc>
          <w:tcPr>
            <w:tcW w:w="0" w:type="auto"/>
          </w:tcPr>
          <w:p w14:paraId="0C66CB18"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November 2024</w:t>
            </w:r>
          </w:p>
        </w:tc>
        <w:tc>
          <w:tcPr>
            <w:tcW w:w="0" w:type="auto"/>
          </w:tcPr>
          <w:p w14:paraId="5E8A172E"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2.217.145</w:t>
            </w:r>
          </w:p>
        </w:tc>
        <w:tc>
          <w:tcPr>
            <w:tcW w:w="0" w:type="auto"/>
          </w:tcPr>
          <w:p w14:paraId="72A83A24"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103.581</w:t>
            </w:r>
          </w:p>
        </w:tc>
        <w:tc>
          <w:tcPr>
            <w:tcW w:w="0" w:type="auto"/>
          </w:tcPr>
          <w:p w14:paraId="3ACB6FA3"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0,0467</w:t>
            </w:r>
          </w:p>
        </w:tc>
        <w:tc>
          <w:tcPr>
            <w:tcW w:w="0" w:type="auto"/>
          </w:tcPr>
          <w:p w14:paraId="2986A419"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0,0461</w:t>
            </w:r>
          </w:p>
        </w:tc>
        <w:tc>
          <w:tcPr>
            <w:tcW w:w="0" w:type="auto"/>
          </w:tcPr>
          <w:p w14:paraId="2D520B6E"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0,0465</w:t>
            </w:r>
          </w:p>
        </w:tc>
        <w:tc>
          <w:tcPr>
            <w:tcW w:w="0" w:type="auto"/>
          </w:tcPr>
          <w:p w14:paraId="3F8D4537"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0,0456</w:t>
            </w:r>
          </w:p>
        </w:tc>
      </w:tr>
      <w:tr w:rsidR="002A0249" w:rsidRPr="002A0249" w14:paraId="617351F6" w14:textId="77777777" w:rsidTr="00947EFE">
        <w:tc>
          <w:tcPr>
            <w:tcW w:w="0" w:type="auto"/>
          </w:tcPr>
          <w:p w14:paraId="40247193"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Desember 2024</w:t>
            </w:r>
          </w:p>
        </w:tc>
        <w:tc>
          <w:tcPr>
            <w:tcW w:w="0" w:type="auto"/>
          </w:tcPr>
          <w:p w14:paraId="5125E16E"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1.817.050</w:t>
            </w:r>
          </w:p>
        </w:tc>
        <w:tc>
          <w:tcPr>
            <w:tcW w:w="0" w:type="auto"/>
          </w:tcPr>
          <w:p w14:paraId="35460850"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83.412</w:t>
            </w:r>
          </w:p>
        </w:tc>
        <w:tc>
          <w:tcPr>
            <w:tcW w:w="0" w:type="auto"/>
          </w:tcPr>
          <w:p w14:paraId="5AB9A640"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0,0459</w:t>
            </w:r>
          </w:p>
        </w:tc>
        <w:tc>
          <w:tcPr>
            <w:tcW w:w="0" w:type="auto"/>
          </w:tcPr>
          <w:p w14:paraId="1F2BC024"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0,0461</w:t>
            </w:r>
          </w:p>
        </w:tc>
        <w:tc>
          <w:tcPr>
            <w:tcW w:w="0" w:type="auto"/>
          </w:tcPr>
          <w:p w14:paraId="6C76E537"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0,0465</w:t>
            </w:r>
          </w:p>
        </w:tc>
        <w:tc>
          <w:tcPr>
            <w:tcW w:w="0" w:type="auto"/>
          </w:tcPr>
          <w:p w14:paraId="28445B67"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0,0456</w:t>
            </w:r>
          </w:p>
        </w:tc>
      </w:tr>
      <w:tr w:rsidR="002A0249" w:rsidRPr="002A0249" w14:paraId="38838EEA" w14:textId="77777777" w:rsidTr="00947EFE">
        <w:tc>
          <w:tcPr>
            <w:tcW w:w="0" w:type="auto"/>
          </w:tcPr>
          <w:p w14:paraId="201C3884"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Januari 2025</w:t>
            </w:r>
          </w:p>
        </w:tc>
        <w:tc>
          <w:tcPr>
            <w:tcW w:w="0" w:type="auto"/>
          </w:tcPr>
          <w:p w14:paraId="75B0D3E0"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1.633.671</w:t>
            </w:r>
          </w:p>
        </w:tc>
        <w:tc>
          <w:tcPr>
            <w:tcW w:w="0" w:type="auto"/>
          </w:tcPr>
          <w:p w14:paraId="1BBD33DC"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75.733</w:t>
            </w:r>
          </w:p>
        </w:tc>
        <w:tc>
          <w:tcPr>
            <w:tcW w:w="0" w:type="auto"/>
          </w:tcPr>
          <w:p w14:paraId="447B3F96"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0,0464</w:t>
            </w:r>
          </w:p>
        </w:tc>
        <w:tc>
          <w:tcPr>
            <w:tcW w:w="0" w:type="auto"/>
          </w:tcPr>
          <w:p w14:paraId="47432DF7"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0,0461</w:t>
            </w:r>
          </w:p>
        </w:tc>
        <w:tc>
          <w:tcPr>
            <w:tcW w:w="0" w:type="auto"/>
          </w:tcPr>
          <w:p w14:paraId="774739B7"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0,0466</w:t>
            </w:r>
          </w:p>
        </w:tc>
        <w:tc>
          <w:tcPr>
            <w:tcW w:w="0" w:type="auto"/>
          </w:tcPr>
          <w:p w14:paraId="027E0B49"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0,0456</w:t>
            </w:r>
          </w:p>
        </w:tc>
      </w:tr>
      <w:tr w:rsidR="002A0249" w:rsidRPr="002A0249" w14:paraId="2EA44C66" w14:textId="77777777" w:rsidTr="00947EFE">
        <w:tc>
          <w:tcPr>
            <w:tcW w:w="0" w:type="auto"/>
          </w:tcPr>
          <w:p w14:paraId="2A0E84F9"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Februari 2025</w:t>
            </w:r>
          </w:p>
        </w:tc>
        <w:tc>
          <w:tcPr>
            <w:tcW w:w="0" w:type="auto"/>
          </w:tcPr>
          <w:p w14:paraId="0A100666"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1.535.800</w:t>
            </w:r>
          </w:p>
        </w:tc>
        <w:tc>
          <w:tcPr>
            <w:tcW w:w="0" w:type="auto"/>
          </w:tcPr>
          <w:p w14:paraId="23D2248A"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71.117</w:t>
            </w:r>
          </w:p>
        </w:tc>
        <w:tc>
          <w:tcPr>
            <w:tcW w:w="0" w:type="auto"/>
          </w:tcPr>
          <w:p w14:paraId="4FD07F6C"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0,0463</w:t>
            </w:r>
          </w:p>
        </w:tc>
        <w:tc>
          <w:tcPr>
            <w:tcW w:w="0" w:type="auto"/>
          </w:tcPr>
          <w:p w14:paraId="0CB54268"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0,0461</w:t>
            </w:r>
          </w:p>
        </w:tc>
        <w:tc>
          <w:tcPr>
            <w:tcW w:w="0" w:type="auto"/>
          </w:tcPr>
          <w:p w14:paraId="20C1400A"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0,0466</w:t>
            </w:r>
          </w:p>
        </w:tc>
        <w:tc>
          <w:tcPr>
            <w:tcW w:w="0" w:type="auto"/>
          </w:tcPr>
          <w:p w14:paraId="30C27236"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0,0456</w:t>
            </w:r>
          </w:p>
        </w:tc>
      </w:tr>
      <w:tr w:rsidR="002A0249" w:rsidRPr="002A0249" w14:paraId="4CE8340C" w14:textId="77777777" w:rsidTr="00947EFE">
        <w:tc>
          <w:tcPr>
            <w:tcW w:w="0" w:type="auto"/>
          </w:tcPr>
          <w:p w14:paraId="7013A32B"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Maret 2025</w:t>
            </w:r>
          </w:p>
        </w:tc>
        <w:tc>
          <w:tcPr>
            <w:tcW w:w="0" w:type="auto"/>
          </w:tcPr>
          <w:p w14:paraId="3C6798B7"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2.038.880</w:t>
            </w:r>
          </w:p>
        </w:tc>
        <w:tc>
          <w:tcPr>
            <w:tcW w:w="0" w:type="auto"/>
          </w:tcPr>
          <w:p w14:paraId="6D5A7420"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93.567</w:t>
            </w:r>
          </w:p>
        </w:tc>
        <w:tc>
          <w:tcPr>
            <w:tcW w:w="0" w:type="auto"/>
          </w:tcPr>
          <w:p w14:paraId="4225F30D"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0,0459</w:t>
            </w:r>
          </w:p>
        </w:tc>
        <w:tc>
          <w:tcPr>
            <w:tcW w:w="0" w:type="auto"/>
          </w:tcPr>
          <w:p w14:paraId="44EA0447"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0,0461</w:t>
            </w:r>
          </w:p>
        </w:tc>
        <w:tc>
          <w:tcPr>
            <w:tcW w:w="0" w:type="auto"/>
          </w:tcPr>
          <w:p w14:paraId="60B2E75D"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0,0465</w:t>
            </w:r>
          </w:p>
        </w:tc>
        <w:tc>
          <w:tcPr>
            <w:tcW w:w="0" w:type="auto"/>
          </w:tcPr>
          <w:p w14:paraId="4A62D73E"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0,0456</w:t>
            </w:r>
          </w:p>
        </w:tc>
      </w:tr>
      <w:tr w:rsidR="002A0249" w:rsidRPr="002A0249" w14:paraId="234920ED" w14:textId="77777777" w:rsidTr="00947EFE">
        <w:tc>
          <w:tcPr>
            <w:tcW w:w="0" w:type="auto"/>
          </w:tcPr>
          <w:p w14:paraId="032197FD"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April 2025</w:t>
            </w:r>
          </w:p>
        </w:tc>
        <w:tc>
          <w:tcPr>
            <w:tcW w:w="0" w:type="auto"/>
          </w:tcPr>
          <w:p w14:paraId="3AD08067"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1.509.332</w:t>
            </w:r>
          </w:p>
        </w:tc>
        <w:tc>
          <w:tcPr>
            <w:tcW w:w="0" w:type="auto"/>
          </w:tcPr>
          <w:p w14:paraId="6BDAD1CC"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69.857</w:t>
            </w:r>
          </w:p>
        </w:tc>
        <w:tc>
          <w:tcPr>
            <w:tcW w:w="0" w:type="auto"/>
          </w:tcPr>
          <w:p w14:paraId="44AF82E9"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0,0463</w:t>
            </w:r>
          </w:p>
        </w:tc>
        <w:tc>
          <w:tcPr>
            <w:tcW w:w="0" w:type="auto"/>
          </w:tcPr>
          <w:p w14:paraId="1C3DEB9B"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0,0461</w:t>
            </w:r>
          </w:p>
        </w:tc>
        <w:tc>
          <w:tcPr>
            <w:tcW w:w="0" w:type="auto"/>
          </w:tcPr>
          <w:p w14:paraId="0E844D50"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0,0466</w:t>
            </w:r>
          </w:p>
        </w:tc>
        <w:tc>
          <w:tcPr>
            <w:tcW w:w="0" w:type="auto"/>
          </w:tcPr>
          <w:p w14:paraId="0496ABCA"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0,0456</w:t>
            </w:r>
          </w:p>
        </w:tc>
      </w:tr>
      <w:tr w:rsidR="002A0249" w:rsidRPr="002A0249" w14:paraId="41FB4226" w14:textId="77777777" w:rsidTr="00947EFE">
        <w:tc>
          <w:tcPr>
            <w:tcW w:w="0" w:type="auto"/>
          </w:tcPr>
          <w:p w14:paraId="4780F4F2"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Mei 2025</w:t>
            </w:r>
          </w:p>
        </w:tc>
        <w:tc>
          <w:tcPr>
            <w:tcW w:w="0" w:type="auto"/>
          </w:tcPr>
          <w:p w14:paraId="3941C161"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1.504.040</w:t>
            </w:r>
          </w:p>
        </w:tc>
        <w:tc>
          <w:tcPr>
            <w:tcW w:w="0" w:type="auto"/>
          </w:tcPr>
          <w:p w14:paraId="2AA47B6F"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68.400</w:t>
            </w:r>
          </w:p>
        </w:tc>
        <w:tc>
          <w:tcPr>
            <w:tcW w:w="0" w:type="auto"/>
          </w:tcPr>
          <w:p w14:paraId="032018F6"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0,0455</w:t>
            </w:r>
          </w:p>
        </w:tc>
        <w:tc>
          <w:tcPr>
            <w:tcW w:w="0" w:type="auto"/>
          </w:tcPr>
          <w:p w14:paraId="016A3B5C"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0,0461</w:t>
            </w:r>
          </w:p>
        </w:tc>
        <w:tc>
          <w:tcPr>
            <w:tcW w:w="0" w:type="auto"/>
          </w:tcPr>
          <w:p w14:paraId="6373EF6B"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0,0466</w:t>
            </w:r>
          </w:p>
        </w:tc>
        <w:tc>
          <w:tcPr>
            <w:tcW w:w="0" w:type="auto"/>
          </w:tcPr>
          <w:p w14:paraId="71B4D925"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0,0456</w:t>
            </w:r>
          </w:p>
        </w:tc>
      </w:tr>
      <w:tr w:rsidR="002A0249" w:rsidRPr="002A0249" w14:paraId="4D9FD65E" w14:textId="77777777" w:rsidTr="00947EFE">
        <w:tc>
          <w:tcPr>
            <w:tcW w:w="0" w:type="auto"/>
          </w:tcPr>
          <w:p w14:paraId="5F25803F"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Juni 2025</w:t>
            </w:r>
          </w:p>
        </w:tc>
        <w:tc>
          <w:tcPr>
            <w:tcW w:w="0" w:type="auto"/>
          </w:tcPr>
          <w:p w14:paraId="3CB5E5ED"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1.050.780</w:t>
            </w:r>
          </w:p>
        </w:tc>
        <w:tc>
          <w:tcPr>
            <w:tcW w:w="0" w:type="auto"/>
          </w:tcPr>
          <w:p w14:paraId="2942844C"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49.194</w:t>
            </w:r>
          </w:p>
        </w:tc>
        <w:tc>
          <w:tcPr>
            <w:tcW w:w="0" w:type="auto"/>
          </w:tcPr>
          <w:p w14:paraId="77DA3138"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0,0468</w:t>
            </w:r>
          </w:p>
        </w:tc>
        <w:tc>
          <w:tcPr>
            <w:tcW w:w="0" w:type="auto"/>
          </w:tcPr>
          <w:p w14:paraId="089F3AD7"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0,0461</w:t>
            </w:r>
          </w:p>
        </w:tc>
        <w:tc>
          <w:tcPr>
            <w:tcW w:w="0" w:type="auto"/>
          </w:tcPr>
          <w:p w14:paraId="5FA10991"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0,0467</w:t>
            </w:r>
          </w:p>
        </w:tc>
        <w:tc>
          <w:tcPr>
            <w:tcW w:w="0" w:type="auto"/>
          </w:tcPr>
          <w:p w14:paraId="3FF8FA1C"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0,0455</w:t>
            </w:r>
          </w:p>
        </w:tc>
      </w:tr>
      <w:tr w:rsidR="002A0249" w:rsidRPr="002A0249" w14:paraId="79F23CCD" w14:textId="77777777" w:rsidTr="00947EFE">
        <w:tc>
          <w:tcPr>
            <w:tcW w:w="0" w:type="auto"/>
          </w:tcPr>
          <w:p w14:paraId="07EFB7F5"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Juli 2025</w:t>
            </w:r>
          </w:p>
        </w:tc>
        <w:tc>
          <w:tcPr>
            <w:tcW w:w="0" w:type="auto"/>
          </w:tcPr>
          <w:p w14:paraId="1270E362"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1.529.040</w:t>
            </w:r>
          </w:p>
        </w:tc>
        <w:tc>
          <w:tcPr>
            <w:tcW w:w="0" w:type="auto"/>
          </w:tcPr>
          <w:p w14:paraId="0FCFF4FB"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69.569</w:t>
            </w:r>
          </w:p>
        </w:tc>
        <w:tc>
          <w:tcPr>
            <w:tcW w:w="0" w:type="auto"/>
          </w:tcPr>
          <w:p w14:paraId="37F5F483"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0,0455</w:t>
            </w:r>
          </w:p>
        </w:tc>
        <w:tc>
          <w:tcPr>
            <w:tcW w:w="0" w:type="auto"/>
          </w:tcPr>
          <w:p w14:paraId="71B20953"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0,0461</w:t>
            </w:r>
          </w:p>
        </w:tc>
        <w:tc>
          <w:tcPr>
            <w:tcW w:w="0" w:type="auto"/>
          </w:tcPr>
          <w:p w14:paraId="561C96C8"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0,0466</w:t>
            </w:r>
          </w:p>
        </w:tc>
        <w:tc>
          <w:tcPr>
            <w:tcW w:w="0" w:type="auto"/>
          </w:tcPr>
          <w:p w14:paraId="21D16A93"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0,0456</w:t>
            </w:r>
          </w:p>
        </w:tc>
      </w:tr>
      <w:tr w:rsidR="002A0249" w:rsidRPr="002A0249" w14:paraId="4EB1C049" w14:textId="77777777" w:rsidTr="00947EFE">
        <w:tc>
          <w:tcPr>
            <w:tcW w:w="0" w:type="auto"/>
          </w:tcPr>
          <w:p w14:paraId="5D13758A"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Agustus 2025</w:t>
            </w:r>
          </w:p>
        </w:tc>
        <w:tc>
          <w:tcPr>
            <w:tcW w:w="0" w:type="auto"/>
          </w:tcPr>
          <w:p w14:paraId="4E910CB8"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1.708.570</w:t>
            </w:r>
          </w:p>
        </w:tc>
        <w:tc>
          <w:tcPr>
            <w:tcW w:w="0" w:type="auto"/>
          </w:tcPr>
          <w:p w14:paraId="2DA1C3AA"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79.122</w:t>
            </w:r>
          </w:p>
        </w:tc>
        <w:tc>
          <w:tcPr>
            <w:tcW w:w="0" w:type="auto"/>
          </w:tcPr>
          <w:p w14:paraId="31DC1BE9"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0,0463</w:t>
            </w:r>
          </w:p>
        </w:tc>
        <w:tc>
          <w:tcPr>
            <w:tcW w:w="0" w:type="auto"/>
          </w:tcPr>
          <w:p w14:paraId="64279A9A"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0,0461</w:t>
            </w:r>
          </w:p>
        </w:tc>
        <w:tc>
          <w:tcPr>
            <w:tcW w:w="0" w:type="auto"/>
          </w:tcPr>
          <w:p w14:paraId="5E62E16E"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0,0465</w:t>
            </w:r>
          </w:p>
        </w:tc>
        <w:tc>
          <w:tcPr>
            <w:tcW w:w="0" w:type="auto"/>
          </w:tcPr>
          <w:p w14:paraId="126F30D9"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0,0456</w:t>
            </w:r>
          </w:p>
        </w:tc>
      </w:tr>
      <w:tr w:rsidR="00947EFE" w:rsidRPr="002A0249" w14:paraId="141C3BDA" w14:textId="77777777" w:rsidTr="00947EFE">
        <w:tc>
          <w:tcPr>
            <w:tcW w:w="0" w:type="auto"/>
          </w:tcPr>
          <w:p w14:paraId="589A18CD" w14:textId="14F5AC30" w:rsidR="00947EFE" w:rsidRPr="002A0249" w:rsidRDefault="00947EFE" w:rsidP="00947EFE">
            <w:pPr>
              <w:tabs>
                <w:tab w:val="left" w:pos="567"/>
              </w:tabs>
              <w:ind w:left="142" w:right="146"/>
              <w:jc w:val="center"/>
              <w:rPr>
                <w:rFonts w:cs="Times New Roman"/>
                <w:sz w:val="18"/>
                <w:szCs w:val="18"/>
              </w:rPr>
            </w:pPr>
            <w:r w:rsidRPr="002A0249">
              <w:rPr>
                <w:rFonts w:cs="Times New Roman"/>
                <w:sz w:val="18"/>
                <w:szCs w:val="18"/>
              </w:rPr>
              <w:t>Total</w:t>
            </w:r>
          </w:p>
        </w:tc>
        <w:tc>
          <w:tcPr>
            <w:tcW w:w="0" w:type="auto"/>
          </w:tcPr>
          <w:p w14:paraId="2AB6436B" w14:textId="2FDB78BE" w:rsidR="00947EFE" w:rsidRPr="002A0249" w:rsidRDefault="00947EFE" w:rsidP="00947EFE">
            <w:pPr>
              <w:tabs>
                <w:tab w:val="left" w:pos="567"/>
              </w:tabs>
              <w:ind w:left="142" w:right="146"/>
              <w:jc w:val="center"/>
              <w:rPr>
                <w:rFonts w:cs="Times New Roman"/>
                <w:sz w:val="18"/>
                <w:szCs w:val="18"/>
              </w:rPr>
            </w:pPr>
            <w:r w:rsidRPr="002A0249">
              <w:rPr>
                <w:rFonts w:cs="Times New Roman"/>
                <w:sz w:val="18"/>
                <w:szCs w:val="18"/>
              </w:rPr>
              <w:t>19.154.349</w:t>
            </w:r>
          </w:p>
        </w:tc>
        <w:tc>
          <w:tcPr>
            <w:tcW w:w="0" w:type="auto"/>
          </w:tcPr>
          <w:p w14:paraId="2D453CA2" w14:textId="11B3D98F" w:rsidR="00947EFE" w:rsidRPr="002A0249" w:rsidRDefault="00947EFE" w:rsidP="00947EFE">
            <w:pPr>
              <w:tabs>
                <w:tab w:val="left" w:pos="567"/>
              </w:tabs>
              <w:ind w:left="142" w:right="146"/>
              <w:jc w:val="center"/>
              <w:rPr>
                <w:rFonts w:cs="Times New Roman"/>
                <w:sz w:val="18"/>
                <w:szCs w:val="18"/>
              </w:rPr>
            </w:pPr>
            <w:r w:rsidRPr="002A0249">
              <w:rPr>
                <w:rFonts w:cs="Times New Roman"/>
                <w:sz w:val="18"/>
                <w:szCs w:val="18"/>
              </w:rPr>
              <w:t>882.360</w:t>
            </w:r>
          </w:p>
        </w:tc>
        <w:tc>
          <w:tcPr>
            <w:tcW w:w="0" w:type="auto"/>
          </w:tcPr>
          <w:p w14:paraId="5433E7BF" w14:textId="77777777" w:rsidR="00947EFE" w:rsidRPr="002A0249" w:rsidRDefault="00947EFE" w:rsidP="00947EFE">
            <w:pPr>
              <w:tabs>
                <w:tab w:val="left" w:pos="567"/>
              </w:tabs>
              <w:ind w:left="142" w:right="146"/>
              <w:jc w:val="center"/>
              <w:rPr>
                <w:rFonts w:cs="Times New Roman"/>
                <w:sz w:val="18"/>
                <w:szCs w:val="18"/>
              </w:rPr>
            </w:pPr>
          </w:p>
        </w:tc>
        <w:tc>
          <w:tcPr>
            <w:tcW w:w="0" w:type="auto"/>
          </w:tcPr>
          <w:p w14:paraId="664E5C82" w14:textId="77777777" w:rsidR="00947EFE" w:rsidRPr="002A0249" w:rsidRDefault="00947EFE" w:rsidP="00947EFE">
            <w:pPr>
              <w:tabs>
                <w:tab w:val="left" w:pos="567"/>
              </w:tabs>
              <w:ind w:left="142" w:right="146"/>
              <w:jc w:val="center"/>
              <w:rPr>
                <w:rFonts w:cs="Times New Roman"/>
                <w:sz w:val="18"/>
                <w:szCs w:val="18"/>
              </w:rPr>
            </w:pPr>
          </w:p>
        </w:tc>
        <w:tc>
          <w:tcPr>
            <w:tcW w:w="0" w:type="auto"/>
          </w:tcPr>
          <w:p w14:paraId="673FC410" w14:textId="77777777" w:rsidR="00947EFE" w:rsidRPr="002A0249" w:rsidRDefault="00947EFE" w:rsidP="00947EFE">
            <w:pPr>
              <w:tabs>
                <w:tab w:val="left" w:pos="567"/>
              </w:tabs>
              <w:ind w:left="142" w:right="146"/>
              <w:jc w:val="center"/>
              <w:rPr>
                <w:rFonts w:cs="Times New Roman"/>
                <w:sz w:val="18"/>
                <w:szCs w:val="18"/>
              </w:rPr>
            </w:pPr>
          </w:p>
        </w:tc>
        <w:tc>
          <w:tcPr>
            <w:tcW w:w="0" w:type="auto"/>
          </w:tcPr>
          <w:p w14:paraId="145175AD" w14:textId="77777777" w:rsidR="00947EFE" w:rsidRPr="002A0249" w:rsidRDefault="00947EFE" w:rsidP="00947EFE">
            <w:pPr>
              <w:tabs>
                <w:tab w:val="left" w:pos="567"/>
              </w:tabs>
              <w:ind w:left="142" w:right="146"/>
              <w:jc w:val="center"/>
              <w:rPr>
                <w:rFonts w:cs="Times New Roman"/>
                <w:sz w:val="18"/>
                <w:szCs w:val="18"/>
              </w:rPr>
            </w:pPr>
          </w:p>
        </w:tc>
      </w:tr>
    </w:tbl>
    <w:p w14:paraId="1AD690A7" w14:textId="77777777" w:rsidR="00947EFE" w:rsidRDefault="00947EFE" w:rsidP="00947EFE">
      <w:pPr>
        <w:ind w:left="142" w:right="146"/>
        <w:rPr>
          <w:sz w:val="18"/>
          <w:szCs w:val="18"/>
          <w:lang w:val="en-ID"/>
        </w:rPr>
      </w:pPr>
    </w:p>
    <w:p w14:paraId="23F46C34" w14:textId="3BADEFD5" w:rsidR="002A0249" w:rsidRPr="002A0249" w:rsidRDefault="002A0249" w:rsidP="00947EFE">
      <w:pPr>
        <w:ind w:left="142" w:right="146"/>
        <w:rPr>
          <w:sz w:val="18"/>
          <w:szCs w:val="18"/>
          <w:lang w:val="en-ID"/>
        </w:rPr>
      </w:pPr>
      <w:r w:rsidRPr="002A0249">
        <w:rPr>
          <w:sz w:val="18"/>
          <w:szCs w:val="18"/>
          <w:lang w:val="en-ID"/>
        </w:rPr>
        <w:t>Visualisasi peta control tersebut disajikan pada gambar 5. di bawah ini:</w:t>
      </w:r>
    </w:p>
    <w:p w14:paraId="72E7D962" w14:textId="77777777" w:rsidR="002A0249" w:rsidRPr="002A0249" w:rsidRDefault="002A0249" w:rsidP="00947EFE">
      <w:pPr>
        <w:ind w:left="142" w:right="146"/>
        <w:jc w:val="center"/>
        <w:rPr>
          <w:sz w:val="18"/>
          <w:szCs w:val="18"/>
        </w:rPr>
      </w:pPr>
      <w:r w:rsidRPr="002A0249">
        <w:rPr>
          <w:noProof/>
          <w:sz w:val="18"/>
          <w:szCs w:val="18"/>
        </w:rPr>
        <w:drawing>
          <wp:inline distT="0" distB="0" distL="0" distR="0" wp14:anchorId="6C5F26A5" wp14:editId="21248100">
            <wp:extent cx="4451350" cy="2514600"/>
            <wp:effectExtent l="0" t="0" r="6350" b="0"/>
            <wp:docPr id="48" name="Chart 48">
              <a:extLst xmlns:a="http://schemas.openxmlformats.org/drawingml/2006/main">
                <a:ext uri="{FF2B5EF4-FFF2-40B4-BE49-F238E27FC236}">
                  <a16:creationId xmlns:a16="http://schemas.microsoft.com/office/drawing/2014/main" id="{B6CBCA29-D636-4050-BB25-FF6BD71BA0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438B8448" w14:textId="26841E9D" w:rsidR="002A0249" w:rsidRPr="002A0249" w:rsidRDefault="002A0249" w:rsidP="00947EFE">
      <w:pPr>
        <w:pStyle w:val="Caption"/>
        <w:spacing w:after="0"/>
        <w:ind w:left="142" w:right="146"/>
        <w:jc w:val="center"/>
        <w:rPr>
          <w:rFonts w:ascii="Georgia" w:hAnsi="Georgia"/>
          <w:i w:val="0"/>
          <w:iCs w:val="0"/>
          <w:color w:val="auto"/>
          <w:lang w:val="nb-NO"/>
        </w:rPr>
      </w:pPr>
      <w:r w:rsidRPr="00947EFE">
        <w:rPr>
          <w:rFonts w:ascii="Georgia" w:hAnsi="Georgia"/>
          <w:b/>
          <w:bCs/>
          <w:i w:val="0"/>
          <w:iCs w:val="0"/>
          <w:color w:val="auto"/>
        </w:rPr>
        <w:t xml:space="preserve">Gambar </w:t>
      </w:r>
      <w:r w:rsidRPr="00947EFE">
        <w:rPr>
          <w:rFonts w:ascii="Georgia" w:hAnsi="Georgia"/>
          <w:b/>
          <w:bCs/>
          <w:i w:val="0"/>
          <w:iCs w:val="0"/>
          <w:color w:val="auto"/>
        </w:rPr>
        <w:fldChar w:fldCharType="begin"/>
      </w:r>
      <w:r w:rsidRPr="00947EFE">
        <w:rPr>
          <w:rFonts w:ascii="Georgia" w:hAnsi="Georgia"/>
          <w:b/>
          <w:bCs/>
          <w:i w:val="0"/>
          <w:iCs w:val="0"/>
          <w:color w:val="auto"/>
        </w:rPr>
        <w:instrText xml:space="preserve"> SEQ Gambar_1. \* ARABIC </w:instrText>
      </w:r>
      <w:r w:rsidRPr="00947EFE">
        <w:rPr>
          <w:rFonts w:ascii="Georgia" w:hAnsi="Georgia"/>
          <w:b/>
          <w:bCs/>
          <w:i w:val="0"/>
          <w:iCs w:val="0"/>
          <w:color w:val="auto"/>
        </w:rPr>
        <w:fldChar w:fldCharType="separate"/>
      </w:r>
      <w:r w:rsidR="00A65BB4">
        <w:rPr>
          <w:rFonts w:ascii="Georgia" w:hAnsi="Georgia"/>
          <w:b/>
          <w:bCs/>
          <w:i w:val="0"/>
          <w:iCs w:val="0"/>
          <w:noProof/>
          <w:color w:val="auto"/>
        </w:rPr>
        <w:t>4</w:t>
      </w:r>
      <w:r w:rsidRPr="00947EFE">
        <w:rPr>
          <w:rFonts w:ascii="Georgia" w:hAnsi="Georgia"/>
          <w:b/>
          <w:bCs/>
          <w:i w:val="0"/>
          <w:iCs w:val="0"/>
          <w:color w:val="auto"/>
        </w:rPr>
        <w:fldChar w:fldCharType="end"/>
      </w:r>
      <w:r w:rsidRPr="00947EFE">
        <w:rPr>
          <w:rFonts w:ascii="Georgia" w:hAnsi="Georgia"/>
          <w:b/>
          <w:bCs/>
          <w:i w:val="0"/>
          <w:iCs w:val="0"/>
          <w:color w:val="auto"/>
          <w:lang w:val="nb-NO"/>
        </w:rPr>
        <w:t>.</w:t>
      </w:r>
      <w:r w:rsidRPr="002A0249">
        <w:rPr>
          <w:rFonts w:ascii="Georgia" w:hAnsi="Georgia"/>
          <w:i w:val="0"/>
          <w:iCs w:val="0"/>
          <w:color w:val="auto"/>
          <w:lang w:val="nb-NO"/>
        </w:rPr>
        <w:t xml:space="preserve"> Peta Kontrol P Pada </w:t>
      </w:r>
      <w:r w:rsidRPr="002A0249">
        <w:rPr>
          <w:rFonts w:ascii="Georgia" w:hAnsi="Georgia"/>
          <w:color w:val="auto"/>
          <w:lang w:val="nb-NO"/>
        </w:rPr>
        <w:t>Defect</w:t>
      </w:r>
      <w:r w:rsidRPr="002A0249">
        <w:rPr>
          <w:rFonts w:ascii="Georgia" w:hAnsi="Georgia"/>
          <w:i w:val="0"/>
          <w:iCs w:val="0"/>
          <w:color w:val="auto"/>
          <w:lang w:val="nb-NO"/>
        </w:rPr>
        <w:t xml:space="preserve"> permukaan potongan</w:t>
      </w:r>
    </w:p>
    <w:p w14:paraId="0B92EEB5" w14:textId="77777777" w:rsidR="00947EFE" w:rsidRDefault="00947EFE" w:rsidP="00947EFE">
      <w:pPr>
        <w:ind w:left="142" w:right="146"/>
        <w:jc w:val="both"/>
        <w:rPr>
          <w:sz w:val="18"/>
          <w:szCs w:val="18"/>
          <w:lang w:val="nb-NO"/>
        </w:rPr>
      </w:pPr>
    </w:p>
    <w:p w14:paraId="5A5E8569" w14:textId="1075A04A" w:rsidR="002A0249" w:rsidRDefault="002A0249" w:rsidP="00947EFE">
      <w:pPr>
        <w:ind w:left="142" w:right="146"/>
        <w:jc w:val="both"/>
        <w:rPr>
          <w:sz w:val="18"/>
          <w:szCs w:val="18"/>
          <w:lang w:val="nb-NO"/>
        </w:rPr>
      </w:pPr>
      <w:r w:rsidRPr="002A0249">
        <w:rPr>
          <w:sz w:val="18"/>
          <w:szCs w:val="18"/>
          <w:lang w:val="nb-NO"/>
        </w:rPr>
        <w:t xml:space="preserve">Langkah berikutnya pada tahapan </w:t>
      </w:r>
      <w:r w:rsidRPr="002A0249">
        <w:rPr>
          <w:i/>
          <w:iCs/>
          <w:sz w:val="18"/>
          <w:szCs w:val="18"/>
          <w:lang w:val="nb-NO"/>
        </w:rPr>
        <w:t>measure</w:t>
      </w:r>
      <w:r w:rsidRPr="002A0249">
        <w:rPr>
          <w:sz w:val="18"/>
          <w:szCs w:val="18"/>
          <w:lang w:val="nb-NO"/>
        </w:rPr>
        <w:t xml:space="preserve"> adalah menghitung nilai DPO, DPMO, dan </w:t>
      </w:r>
      <w:r w:rsidRPr="002A0249">
        <w:rPr>
          <w:i/>
          <w:iCs/>
          <w:sz w:val="18"/>
          <w:szCs w:val="18"/>
          <w:lang w:val="nb-NO"/>
        </w:rPr>
        <w:t>level sigma</w:t>
      </w:r>
      <w:r w:rsidRPr="002A0249">
        <w:rPr>
          <w:sz w:val="18"/>
          <w:szCs w:val="18"/>
          <w:lang w:val="nb-NO"/>
        </w:rPr>
        <w:t xml:space="preserve"> pada setiap periode untuk mengetahui peluang munculnya cacat dalam satu juta kesempatan yang disajikan pada Tabel 8.</w:t>
      </w:r>
    </w:p>
    <w:p w14:paraId="05CC78C5" w14:textId="77777777" w:rsidR="00947EFE" w:rsidRPr="00947EFE" w:rsidRDefault="00947EFE" w:rsidP="00947EFE">
      <w:pPr>
        <w:ind w:left="142" w:right="146"/>
        <w:jc w:val="both"/>
        <w:rPr>
          <w:b/>
          <w:bCs/>
          <w:sz w:val="18"/>
          <w:szCs w:val="18"/>
          <w:lang w:val="nb-NO"/>
        </w:rPr>
      </w:pPr>
    </w:p>
    <w:p w14:paraId="77310361" w14:textId="4E1F73CD" w:rsidR="002A0249" w:rsidRDefault="002A0249" w:rsidP="00947EFE">
      <w:pPr>
        <w:pStyle w:val="Caption"/>
        <w:spacing w:after="0"/>
        <w:ind w:left="142" w:right="146"/>
        <w:jc w:val="center"/>
        <w:rPr>
          <w:rFonts w:ascii="Georgia" w:hAnsi="Georgia"/>
          <w:i w:val="0"/>
          <w:iCs w:val="0"/>
          <w:color w:val="auto"/>
          <w:lang w:val="nb-NO"/>
        </w:rPr>
      </w:pPr>
      <w:r w:rsidRPr="00947EFE">
        <w:rPr>
          <w:rFonts w:ascii="Georgia" w:hAnsi="Georgia"/>
          <w:b/>
          <w:bCs/>
          <w:i w:val="0"/>
          <w:iCs w:val="0"/>
          <w:color w:val="auto"/>
        </w:rPr>
        <w:t xml:space="preserve">Tabel  </w:t>
      </w:r>
      <w:r w:rsidRPr="00947EFE">
        <w:rPr>
          <w:rFonts w:ascii="Georgia" w:hAnsi="Georgia"/>
          <w:b/>
          <w:bCs/>
          <w:i w:val="0"/>
          <w:iCs w:val="0"/>
          <w:color w:val="auto"/>
        </w:rPr>
        <w:fldChar w:fldCharType="begin"/>
      </w:r>
      <w:r w:rsidRPr="00947EFE">
        <w:rPr>
          <w:rFonts w:ascii="Georgia" w:hAnsi="Georgia"/>
          <w:b/>
          <w:bCs/>
          <w:i w:val="0"/>
          <w:iCs w:val="0"/>
          <w:color w:val="auto"/>
        </w:rPr>
        <w:instrText xml:space="preserve"> SEQ Tabel_1. \* ARABIC </w:instrText>
      </w:r>
      <w:r w:rsidRPr="00947EFE">
        <w:rPr>
          <w:rFonts w:ascii="Georgia" w:hAnsi="Georgia"/>
          <w:b/>
          <w:bCs/>
          <w:i w:val="0"/>
          <w:iCs w:val="0"/>
          <w:color w:val="auto"/>
        </w:rPr>
        <w:fldChar w:fldCharType="separate"/>
      </w:r>
      <w:r w:rsidR="00A65BB4">
        <w:rPr>
          <w:rFonts w:ascii="Georgia" w:hAnsi="Georgia"/>
          <w:b/>
          <w:bCs/>
          <w:i w:val="0"/>
          <w:iCs w:val="0"/>
          <w:noProof/>
          <w:color w:val="auto"/>
        </w:rPr>
        <w:t>8</w:t>
      </w:r>
      <w:r w:rsidRPr="00947EFE">
        <w:rPr>
          <w:rFonts w:ascii="Georgia" w:hAnsi="Georgia"/>
          <w:b/>
          <w:bCs/>
          <w:i w:val="0"/>
          <w:iCs w:val="0"/>
          <w:color w:val="auto"/>
        </w:rPr>
        <w:fldChar w:fldCharType="end"/>
      </w:r>
      <w:r w:rsidRPr="00947EFE">
        <w:rPr>
          <w:rFonts w:ascii="Georgia" w:hAnsi="Georgia"/>
          <w:b/>
          <w:bCs/>
          <w:i w:val="0"/>
          <w:iCs w:val="0"/>
          <w:color w:val="auto"/>
          <w:lang w:val="nb-NO"/>
        </w:rPr>
        <w:t>.</w:t>
      </w:r>
      <w:r w:rsidRPr="002A0249">
        <w:rPr>
          <w:rFonts w:ascii="Georgia" w:hAnsi="Georgia"/>
          <w:i w:val="0"/>
          <w:iCs w:val="0"/>
          <w:color w:val="auto"/>
          <w:lang w:val="nb-NO"/>
        </w:rPr>
        <w:t xml:space="preserve"> Rekapitulasi Nilai DPO, DPMO, dan </w:t>
      </w:r>
      <w:r w:rsidRPr="002A0249">
        <w:rPr>
          <w:rFonts w:ascii="Georgia" w:hAnsi="Georgia"/>
          <w:color w:val="auto"/>
          <w:lang w:val="nb-NO"/>
        </w:rPr>
        <w:t>Level Sigma</w:t>
      </w:r>
      <w:r w:rsidRPr="002A0249">
        <w:rPr>
          <w:rFonts w:ascii="Georgia" w:hAnsi="Georgia"/>
          <w:i w:val="0"/>
          <w:iCs w:val="0"/>
          <w:color w:val="auto"/>
          <w:lang w:val="nb-NO"/>
        </w:rPr>
        <w:t xml:space="preserve"> produk struktur baja Periode September 2024 – Agustus 2025</w:t>
      </w:r>
    </w:p>
    <w:p w14:paraId="49817335" w14:textId="77777777" w:rsidR="00947EFE" w:rsidRPr="00947EFE" w:rsidRDefault="00947EFE" w:rsidP="00947EFE">
      <w:pPr>
        <w:rPr>
          <w:lang w:val="nb-NO"/>
        </w:rPr>
      </w:pPr>
    </w:p>
    <w:tbl>
      <w:tblPr>
        <w:tblStyle w:val="TableGrid"/>
        <w:tblW w:w="9997" w:type="dxa"/>
        <w:jc w:val="center"/>
        <w:tblLook w:val="04A0" w:firstRow="1" w:lastRow="0" w:firstColumn="1" w:lastColumn="0" w:noHBand="0" w:noVBand="1"/>
      </w:tblPr>
      <w:tblGrid>
        <w:gridCol w:w="1681"/>
        <w:gridCol w:w="1961"/>
        <w:gridCol w:w="1788"/>
        <w:gridCol w:w="865"/>
        <w:gridCol w:w="1194"/>
        <w:gridCol w:w="1160"/>
        <w:gridCol w:w="1348"/>
      </w:tblGrid>
      <w:tr w:rsidR="00947EFE" w:rsidRPr="002A0249" w14:paraId="0835EEA6" w14:textId="77777777" w:rsidTr="00947EFE">
        <w:trPr>
          <w:trHeight w:val="440"/>
          <w:jc w:val="center"/>
        </w:trPr>
        <w:tc>
          <w:tcPr>
            <w:tcW w:w="0" w:type="auto"/>
          </w:tcPr>
          <w:p w14:paraId="2E5B9235"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Bulan Produksi</w:t>
            </w:r>
          </w:p>
        </w:tc>
        <w:tc>
          <w:tcPr>
            <w:tcW w:w="0" w:type="auto"/>
          </w:tcPr>
          <w:p w14:paraId="0A04B960"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Jumlah Produksi (kg)</w:t>
            </w:r>
          </w:p>
        </w:tc>
        <w:tc>
          <w:tcPr>
            <w:tcW w:w="0" w:type="auto"/>
          </w:tcPr>
          <w:p w14:paraId="72483B3D"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 xml:space="preserve">Jumlah </w:t>
            </w:r>
            <w:r w:rsidRPr="002A0249">
              <w:rPr>
                <w:rFonts w:cs="Times New Roman"/>
                <w:i/>
                <w:iCs/>
                <w:sz w:val="18"/>
                <w:szCs w:val="18"/>
              </w:rPr>
              <w:t>Defect</w:t>
            </w:r>
            <w:r w:rsidRPr="002A0249">
              <w:rPr>
                <w:rFonts w:cs="Times New Roman"/>
                <w:sz w:val="18"/>
                <w:szCs w:val="18"/>
              </w:rPr>
              <w:t xml:space="preserve"> (kg)</w:t>
            </w:r>
          </w:p>
        </w:tc>
        <w:tc>
          <w:tcPr>
            <w:tcW w:w="0" w:type="auto"/>
          </w:tcPr>
          <w:p w14:paraId="5815892C"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CTQ</w:t>
            </w:r>
          </w:p>
        </w:tc>
        <w:tc>
          <w:tcPr>
            <w:tcW w:w="0" w:type="auto"/>
          </w:tcPr>
          <w:p w14:paraId="4D3C3A1F"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DPO</w:t>
            </w:r>
          </w:p>
        </w:tc>
        <w:tc>
          <w:tcPr>
            <w:tcW w:w="0" w:type="auto"/>
          </w:tcPr>
          <w:p w14:paraId="1A8E88A3"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DPMO</w:t>
            </w:r>
          </w:p>
        </w:tc>
        <w:tc>
          <w:tcPr>
            <w:tcW w:w="0" w:type="auto"/>
          </w:tcPr>
          <w:p w14:paraId="691C92BB" w14:textId="77777777" w:rsidR="002A0249" w:rsidRPr="002A0249" w:rsidRDefault="002A0249" w:rsidP="00947EFE">
            <w:pPr>
              <w:pStyle w:val="ListParagraph"/>
              <w:tabs>
                <w:tab w:val="left" w:pos="1701"/>
              </w:tabs>
              <w:ind w:left="142" w:right="146" w:firstLine="0"/>
              <w:jc w:val="center"/>
              <w:rPr>
                <w:rFonts w:cs="Times New Roman"/>
                <w:i/>
                <w:iCs/>
                <w:sz w:val="18"/>
                <w:szCs w:val="18"/>
              </w:rPr>
            </w:pPr>
            <w:r w:rsidRPr="002A0249">
              <w:rPr>
                <w:rFonts w:cs="Times New Roman"/>
                <w:i/>
                <w:iCs/>
                <w:sz w:val="18"/>
                <w:szCs w:val="18"/>
              </w:rPr>
              <w:t>Level Sigma</w:t>
            </w:r>
          </w:p>
        </w:tc>
      </w:tr>
      <w:tr w:rsidR="00947EFE" w:rsidRPr="002A0249" w14:paraId="049E32CF" w14:textId="77777777" w:rsidTr="00947EFE">
        <w:trPr>
          <w:trHeight w:val="440"/>
          <w:jc w:val="center"/>
        </w:trPr>
        <w:tc>
          <w:tcPr>
            <w:tcW w:w="0" w:type="auto"/>
          </w:tcPr>
          <w:p w14:paraId="1810FA33"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September 2024</w:t>
            </w:r>
          </w:p>
        </w:tc>
        <w:tc>
          <w:tcPr>
            <w:tcW w:w="0" w:type="auto"/>
          </w:tcPr>
          <w:p w14:paraId="5E5B2A3A"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1.234.726</w:t>
            </w:r>
          </w:p>
        </w:tc>
        <w:tc>
          <w:tcPr>
            <w:tcW w:w="0" w:type="auto"/>
          </w:tcPr>
          <w:p w14:paraId="6A6FD9A5"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105.982</w:t>
            </w:r>
          </w:p>
        </w:tc>
        <w:tc>
          <w:tcPr>
            <w:tcW w:w="0" w:type="auto"/>
          </w:tcPr>
          <w:p w14:paraId="5FFD8254"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3</w:t>
            </w:r>
          </w:p>
        </w:tc>
        <w:tc>
          <w:tcPr>
            <w:tcW w:w="0" w:type="auto"/>
          </w:tcPr>
          <w:p w14:paraId="1B7DC63B"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0,02861</w:t>
            </w:r>
          </w:p>
        </w:tc>
        <w:tc>
          <w:tcPr>
            <w:tcW w:w="0" w:type="auto"/>
          </w:tcPr>
          <w:p w14:paraId="432A869F"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28.606</w:t>
            </w:r>
          </w:p>
        </w:tc>
        <w:tc>
          <w:tcPr>
            <w:tcW w:w="0" w:type="auto"/>
          </w:tcPr>
          <w:p w14:paraId="517B5CA6"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3,41</w:t>
            </w:r>
          </w:p>
        </w:tc>
      </w:tr>
      <w:tr w:rsidR="00947EFE" w:rsidRPr="002A0249" w14:paraId="18E0AD88" w14:textId="77777777" w:rsidTr="00947EFE">
        <w:trPr>
          <w:trHeight w:val="214"/>
          <w:jc w:val="center"/>
        </w:trPr>
        <w:tc>
          <w:tcPr>
            <w:tcW w:w="0" w:type="auto"/>
          </w:tcPr>
          <w:p w14:paraId="440FF542"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Oktober 2024</w:t>
            </w:r>
          </w:p>
        </w:tc>
        <w:tc>
          <w:tcPr>
            <w:tcW w:w="0" w:type="auto"/>
          </w:tcPr>
          <w:p w14:paraId="3340B873"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1.375.315</w:t>
            </w:r>
          </w:p>
        </w:tc>
        <w:tc>
          <w:tcPr>
            <w:tcW w:w="0" w:type="auto"/>
          </w:tcPr>
          <w:p w14:paraId="54F0D497"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116.635</w:t>
            </w:r>
          </w:p>
        </w:tc>
        <w:tc>
          <w:tcPr>
            <w:tcW w:w="0" w:type="auto"/>
          </w:tcPr>
          <w:p w14:paraId="36188344"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3</w:t>
            </w:r>
          </w:p>
        </w:tc>
        <w:tc>
          <w:tcPr>
            <w:tcW w:w="0" w:type="auto"/>
          </w:tcPr>
          <w:p w14:paraId="65709C72"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0,02827</w:t>
            </w:r>
          </w:p>
        </w:tc>
        <w:tc>
          <w:tcPr>
            <w:tcW w:w="0" w:type="auto"/>
          </w:tcPr>
          <w:p w14:paraId="2C2EABF7"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28.270</w:t>
            </w:r>
          </w:p>
        </w:tc>
        <w:tc>
          <w:tcPr>
            <w:tcW w:w="0" w:type="auto"/>
          </w:tcPr>
          <w:p w14:paraId="1587E173"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3,42</w:t>
            </w:r>
          </w:p>
        </w:tc>
      </w:tr>
      <w:tr w:rsidR="00947EFE" w:rsidRPr="002A0249" w14:paraId="153EB9AF" w14:textId="77777777" w:rsidTr="00947EFE">
        <w:trPr>
          <w:trHeight w:val="225"/>
          <w:jc w:val="center"/>
        </w:trPr>
        <w:tc>
          <w:tcPr>
            <w:tcW w:w="0" w:type="auto"/>
          </w:tcPr>
          <w:p w14:paraId="7E6DE915"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November 2024</w:t>
            </w:r>
          </w:p>
        </w:tc>
        <w:tc>
          <w:tcPr>
            <w:tcW w:w="0" w:type="auto"/>
          </w:tcPr>
          <w:p w14:paraId="5993D10D"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2.217.145</w:t>
            </w:r>
          </w:p>
        </w:tc>
        <w:tc>
          <w:tcPr>
            <w:tcW w:w="0" w:type="auto"/>
          </w:tcPr>
          <w:p w14:paraId="16C7B478"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192.575</w:t>
            </w:r>
          </w:p>
        </w:tc>
        <w:tc>
          <w:tcPr>
            <w:tcW w:w="0" w:type="auto"/>
          </w:tcPr>
          <w:p w14:paraId="066323C8"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3</w:t>
            </w:r>
          </w:p>
        </w:tc>
        <w:tc>
          <w:tcPr>
            <w:tcW w:w="0" w:type="auto"/>
          </w:tcPr>
          <w:p w14:paraId="24606E60"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0,02896</w:t>
            </w:r>
          </w:p>
        </w:tc>
        <w:tc>
          <w:tcPr>
            <w:tcW w:w="0" w:type="auto"/>
          </w:tcPr>
          <w:p w14:paraId="22770DA0"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28.956</w:t>
            </w:r>
          </w:p>
        </w:tc>
        <w:tc>
          <w:tcPr>
            <w:tcW w:w="0" w:type="auto"/>
          </w:tcPr>
          <w:p w14:paraId="4C52882B"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3,40</w:t>
            </w:r>
          </w:p>
        </w:tc>
      </w:tr>
      <w:tr w:rsidR="00947EFE" w:rsidRPr="002A0249" w14:paraId="4609B2DB" w14:textId="77777777" w:rsidTr="00947EFE">
        <w:trPr>
          <w:trHeight w:val="214"/>
          <w:jc w:val="center"/>
        </w:trPr>
        <w:tc>
          <w:tcPr>
            <w:tcW w:w="0" w:type="auto"/>
          </w:tcPr>
          <w:p w14:paraId="22661CCF"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Desember 2024</w:t>
            </w:r>
          </w:p>
        </w:tc>
        <w:tc>
          <w:tcPr>
            <w:tcW w:w="0" w:type="auto"/>
          </w:tcPr>
          <w:p w14:paraId="426BE773"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1.817.050</w:t>
            </w:r>
          </w:p>
        </w:tc>
        <w:tc>
          <w:tcPr>
            <w:tcW w:w="0" w:type="auto"/>
          </w:tcPr>
          <w:p w14:paraId="409AEDBC"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155.658</w:t>
            </w:r>
          </w:p>
        </w:tc>
        <w:tc>
          <w:tcPr>
            <w:tcW w:w="0" w:type="auto"/>
          </w:tcPr>
          <w:p w14:paraId="129F1FAA"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3</w:t>
            </w:r>
          </w:p>
        </w:tc>
        <w:tc>
          <w:tcPr>
            <w:tcW w:w="0" w:type="auto"/>
          </w:tcPr>
          <w:p w14:paraId="7D8E727A"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0,02856</w:t>
            </w:r>
          </w:p>
        </w:tc>
        <w:tc>
          <w:tcPr>
            <w:tcW w:w="0" w:type="auto"/>
          </w:tcPr>
          <w:p w14:paraId="5CCABB96"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28.560</w:t>
            </w:r>
          </w:p>
        </w:tc>
        <w:tc>
          <w:tcPr>
            <w:tcW w:w="0" w:type="auto"/>
          </w:tcPr>
          <w:p w14:paraId="688B60B3"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3,41</w:t>
            </w:r>
          </w:p>
        </w:tc>
      </w:tr>
      <w:tr w:rsidR="00947EFE" w:rsidRPr="002A0249" w14:paraId="2410C78B" w14:textId="77777777" w:rsidTr="00947EFE">
        <w:trPr>
          <w:trHeight w:val="225"/>
          <w:jc w:val="center"/>
        </w:trPr>
        <w:tc>
          <w:tcPr>
            <w:tcW w:w="0" w:type="auto"/>
          </w:tcPr>
          <w:p w14:paraId="7D1F50C0"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Januari 2025</w:t>
            </w:r>
          </w:p>
        </w:tc>
        <w:tc>
          <w:tcPr>
            <w:tcW w:w="0" w:type="auto"/>
          </w:tcPr>
          <w:p w14:paraId="3569C3BF"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1.633.671</w:t>
            </w:r>
          </w:p>
        </w:tc>
        <w:tc>
          <w:tcPr>
            <w:tcW w:w="0" w:type="auto"/>
          </w:tcPr>
          <w:p w14:paraId="358742BD"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141.342</w:t>
            </w:r>
          </w:p>
        </w:tc>
        <w:tc>
          <w:tcPr>
            <w:tcW w:w="0" w:type="auto"/>
          </w:tcPr>
          <w:p w14:paraId="21182A06"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3</w:t>
            </w:r>
          </w:p>
        </w:tc>
        <w:tc>
          <w:tcPr>
            <w:tcW w:w="0" w:type="auto"/>
          </w:tcPr>
          <w:p w14:paraId="3710E818"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0,02885</w:t>
            </w:r>
          </w:p>
        </w:tc>
        <w:tc>
          <w:tcPr>
            <w:tcW w:w="0" w:type="auto"/>
          </w:tcPr>
          <w:p w14:paraId="1EA4B83D"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28.850</w:t>
            </w:r>
          </w:p>
        </w:tc>
        <w:tc>
          <w:tcPr>
            <w:tcW w:w="0" w:type="auto"/>
          </w:tcPr>
          <w:p w14:paraId="303CB5A2"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3,40</w:t>
            </w:r>
          </w:p>
        </w:tc>
      </w:tr>
      <w:tr w:rsidR="00947EFE" w:rsidRPr="002A0249" w14:paraId="78402F30" w14:textId="77777777" w:rsidTr="00947EFE">
        <w:trPr>
          <w:trHeight w:val="214"/>
          <w:jc w:val="center"/>
        </w:trPr>
        <w:tc>
          <w:tcPr>
            <w:tcW w:w="0" w:type="auto"/>
          </w:tcPr>
          <w:p w14:paraId="32C3E21C"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Februari 2025</w:t>
            </w:r>
          </w:p>
        </w:tc>
        <w:tc>
          <w:tcPr>
            <w:tcW w:w="0" w:type="auto"/>
          </w:tcPr>
          <w:p w14:paraId="1FC61202"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1.535.800</w:t>
            </w:r>
          </w:p>
        </w:tc>
        <w:tc>
          <w:tcPr>
            <w:tcW w:w="0" w:type="auto"/>
          </w:tcPr>
          <w:p w14:paraId="0CAD954C"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132.535</w:t>
            </w:r>
          </w:p>
        </w:tc>
        <w:tc>
          <w:tcPr>
            <w:tcW w:w="0" w:type="auto"/>
          </w:tcPr>
          <w:p w14:paraId="7A452B6B"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3</w:t>
            </w:r>
          </w:p>
        </w:tc>
        <w:tc>
          <w:tcPr>
            <w:tcW w:w="0" w:type="auto"/>
          </w:tcPr>
          <w:p w14:paraId="4A9FAB85"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0,02876</w:t>
            </w:r>
          </w:p>
        </w:tc>
        <w:tc>
          <w:tcPr>
            <w:tcW w:w="0" w:type="auto"/>
          </w:tcPr>
          <w:p w14:paraId="6A83ECB3"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28.760</w:t>
            </w:r>
          </w:p>
        </w:tc>
        <w:tc>
          <w:tcPr>
            <w:tcW w:w="0" w:type="auto"/>
          </w:tcPr>
          <w:p w14:paraId="621C71A2"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3,40</w:t>
            </w:r>
          </w:p>
        </w:tc>
      </w:tr>
      <w:tr w:rsidR="00947EFE" w:rsidRPr="002A0249" w14:paraId="63E95B61" w14:textId="77777777" w:rsidTr="00947EFE">
        <w:trPr>
          <w:trHeight w:val="225"/>
          <w:jc w:val="center"/>
        </w:trPr>
        <w:tc>
          <w:tcPr>
            <w:tcW w:w="0" w:type="auto"/>
          </w:tcPr>
          <w:p w14:paraId="515F2E63"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Maret 2025</w:t>
            </w:r>
          </w:p>
        </w:tc>
        <w:tc>
          <w:tcPr>
            <w:tcW w:w="0" w:type="auto"/>
          </w:tcPr>
          <w:p w14:paraId="4B835FCF"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2.038.880</w:t>
            </w:r>
          </w:p>
        </w:tc>
        <w:tc>
          <w:tcPr>
            <w:tcW w:w="0" w:type="auto"/>
          </w:tcPr>
          <w:p w14:paraId="09FF6BDC"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174.360</w:t>
            </w:r>
          </w:p>
        </w:tc>
        <w:tc>
          <w:tcPr>
            <w:tcW w:w="0" w:type="auto"/>
          </w:tcPr>
          <w:p w14:paraId="26D97A5D"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3</w:t>
            </w:r>
          </w:p>
        </w:tc>
        <w:tc>
          <w:tcPr>
            <w:tcW w:w="0" w:type="auto"/>
          </w:tcPr>
          <w:p w14:paraId="00381868"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0,02852</w:t>
            </w:r>
          </w:p>
        </w:tc>
        <w:tc>
          <w:tcPr>
            <w:tcW w:w="0" w:type="auto"/>
          </w:tcPr>
          <w:p w14:paraId="030D005D"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28.520</w:t>
            </w:r>
          </w:p>
        </w:tc>
        <w:tc>
          <w:tcPr>
            <w:tcW w:w="0" w:type="auto"/>
          </w:tcPr>
          <w:p w14:paraId="24D39434"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3,41</w:t>
            </w:r>
          </w:p>
        </w:tc>
      </w:tr>
      <w:tr w:rsidR="00947EFE" w:rsidRPr="002A0249" w14:paraId="669E3B83" w14:textId="77777777" w:rsidTr="00947EFE">
        <w:trPr>
          <w:trHeight w:val="214"/>
          <w:jc w:val="center"/>
        </w:trPr>
        <w:tc>
          <w:tcPr>
            <w:tcW w:w="0" w:type="auto"/>
          </w:tcPr>
          <w:p w14:paraId="0A6383A7"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April 2025</w:t>
            </w:r>
          </w:p>
        </w:tc>
        <w:tc>
          <w:tcPr>
            <w:tcW w:w="0" w:type="auto"/>
          </w:tcPr>
          <w:p w14:paraId="26BE4C93"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1.509.332</w:t>
            </w:r>
          </w:p>
        </w:tc>
        <w:tc>
          <w:tcPr>
            <w:tcW w:w="0" w:type="auto"/>
          </w:tcPr>
          <w:p w14:paraId="6D8C7200"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130.002</w:t>
            </w:r>
          </w:p>
        </w:tc>
        <w:tc>
          <w:tcPr>
            <w:tcW w:w="0" w:type="auto"/>
          </w:tcPr>
          <w:p w14:paraId="3FFE5898"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3</w:t>
            </w:r>
          </w:p>
        </w:tc>
        <w:tc>
          <w:tcPr>
            <w:tcW w:w="0" w:type="auto"/>
          </w:tcPr>
          <w:p w14:paraId="1B999CF5"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0,02871</w:t>
            </w:r>
          </w:p>
        </w:tc>
        <w:tc>
          <w:tcPr>
            <w:tcW w:w="0" w:type="auto"/>
          </w:tcPr>
          <w:p w14:paraId="6F271F65"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28.710</w:t>
            </w:r>
          </w:p>
        </w:tc>
        <w:tc>
          <w:tcPr>
            <w:tcW w:w="0" w:type="auto"/>
          </w:tcPr>
          <w:p w14:paraId="4AEC4EF7"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3,40</w:t>
            </w:r>
          </w:p>
        </w:tc>
      </w:tr>
      <w:tr w:rsidR="00947EFE" w:rsidRPr="002A0249" w14:paraId="254589D1" w14:textId="77777777" w:rsidTr="00947EFE">
        <w:trPr>
          <w:trHeight w:val="214"/>
          <w:jc w:val="center"/>
        </w:trPr>
        <w:tc>
          <w:tcPr>
            <w:tcW w:w="0" w:type="auto"/>
          </w:tcPr>
          <w:p w14:paraId="5F5DEC00"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Mei 2025</w:t>
            </w:r>
          </w:p>
        </w:tc>
        <w:tc>
          <w:tcPr>
            <w:tcW w:w="0" w:type="auto"/>
          </w:tcPr>
          <w:p w14:paraId="3133ACEB"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1.504.040</w:t>
            </w:r>
          </w:p>
        </w:tc>
        <w:tc>
          <w:tcPr>
            <w:tcW w:w="0" w:type="auto"/>
          </w:tcPr>
          <w:p w14:paraId="267D82F2"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128.389</w:t>
            </w:r>
          </w:p>
        </w:tc>
        <w:tc>
          <w:tcPr>
            <w:tcW w:w="0" w:type="auto"/>
          </w:tcPr>
          <w:p w14:paraId="38155402"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3</w:t>
            </w:r>
          </w:p>
        </w:tc>
        <w:tc>
          <w:tcPr>
            <w:tcW w:w="0" w:type="auto"/>
          </w:tcPr>
          <w:p w14:paraId="25449F41"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0,02846</w:t>
            </w:r>
          </w:p>
        </w:tc>
        <w:tc>
          <w:tcPr>
            <w:tcW w:w="0" w:type="auto"/>
          </w:tcPr>
          <w:p w14:paraId="549E41E0"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28.460</w:t>
            </w:r>
          </w:p>
        </w:tc>
        <w:tc>
          <w:tcPr>
            <w:tcW w:w="0" w:type="auto"/>
          </w:tcPr>
          <w:p w14:paraId="5652103B"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3,41</w:t>
            </w:r>
          </w:p>
        </w:tc>
      </w:tr>
      <w:tr w:rsidR="00947EFE" w:rsidRPr="002A0249" w14:paraId="10EEB94F" w14:textId="77777777" w:rsidTr="00947EFE">
        <w:trPr>
          <w:trHeight w:val="225"/>
          <w:jc w:val="center"/>
        </w:trPr>
        <w:tc>
          <w:tcPr>
            <w:tcW w:w="0" w:type="auto"/>
          </w:tcPr>
          <w:p w14:paraId="77C4DD5B"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Juni 2025</w:t>
            </w:r>
          </w:p>
        </w:tc>
        <w:tc>
          <w:tcPr>
            <w:tcW w:w="0" w:type="auto"/>
          </w:tcPr>
          <w:p w14:paraId="566CE25F"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1.050.780</w:t>
            </w:r>
          </w:p>
        </w:tc>
        <w:tc>
          <w:tcPr>
            <w:tcW w:w="0" w:type="auto"/>
          </w:tcPr>
          <w:p w14:paraId="2A352929"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91.117</w:t>
            </w:r>
          </w:p>
        </w:tc>
        <w:tc>
          <w:tcPr>
            <w:tcW w:w="0" w:type="auto"/>
          </w:tcPr>
          <w:p w14:paraId="5478CAC8"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3</w:t>
            </w:r>
          </w:p>
        </w:tc>
        <w:tc>
          <w:tcPr>
            <w:tcW w:w="0" w:type="auto"/>
          </w:tcPr>
          <w:p w14:paraId="39084009"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0,02890</w:t>
            </w:r>
          </w:p>
        </w:tc>
        <w:tc>
          <w:tcPr>
            <w:tcW w:w="0" w:type="auto"/>
          </w:tcPr>
          <w:p w14:paraId="0C8D69E5"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28.900</w:t>
            </w:r>
          </w:p>
        </w:tc>
        <w:tc>
          <w:tcPr>
            <w:tcW w:w="0" w:type="auto"/>
          </w:tcPr>
          <w:p w14:paraId="28243AC1"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3,40</w:t>
            </w:r>
          </w:p>
        </w:tc>
      </w:tr>
      <w:tr w:rsidR="00947EFE" w:rsidRPr="002A0249" w14:paraId="5477FD6F" w14:textId="77777777" w:rsidTr="00947EFE">
        <w:trPr>
          <w:trHeight w:val="214"/>
          <w:jc w:val="center"/>
        </w:trPr>
        <w:tc>
          <w:tcPr>
            <w:tcW w:w="0" w:type="auto"/>
          </w:tcPr>
          <w:p w14:paraId="3147D235"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Juli 2025</w:t>
            </w:r>
          </w:p>
        </w:tc>
        <w:tc>
          <w:tcPr>
            <w:tcW w:w="0" w:type="auto"/>
          </w:tcPr>
          <w:p w14:paraId="2B58122C"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1.529.040</w:t>
            </w:r>
          </w:p>
        </w:tc>
        <w:tc>
          <w:tcPr>
            <w:tcW w:w="0" w:type="auto"/>
          </w:tcPr>
          <w:p w14:paraId="6CBDF06F"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131.162</w:t>
            </w:r>
          </w:p>
        </w:tc>
        <w:tc>
          <w:tcPr>
            <w:tcW w:w="0" w:type="auto"/>
          </w:tcPr>
          <w:p w14:paraId="4DBDB2FB"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3</w:t>
            </w:r>
          </w:p>
        </w:tc>
        <w:tc>
          <w:tcPr>
            <w:tcW w:w="0" w:type="auto"/>
          </w:tcPr>
          <w:p w14:paraId="01882D51"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0,02861</w:t>
            </w:r>
          </w:p>
        </w:tc>
        <w:tc>
          <w:tcPr>
            <w:tcW w:w="0" w:type="auto"/>
          </w:tcPr>
          <w:p w14:paraId="603F1FA4"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28.610</w:t>
            </w:r>
          </w:p>
        </w:tc>
        <w:tc>
          <w:tcPr>
            <w:tcW w:w="0" w:type="auto"/>
          </w:tcPr>
          <w:p w14:paraId="70ADBEA7"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3,41</w:t>
            </w:r>
          </w:p>
        </w:tc>
      </w:tr>
      <w:tr w:rsidR="00947EFE" w:rsidRPr="002A0249" w14:paraId="77C0F57D" w14:textId="77777777" w:rsidTr="00947EFE">
        <w:trPr>
          <w:trHeight w:val="225"/>
          <w:jc w:val="center"/>
        </w:trPr>
        <w:tc>
          <w:tcPr>
            <w:tcW w:w="0" w:type="auto"/>
          </w:tcPr>
          <w:p w14:paraId="1A427367"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Agustus 2025</w:t>
            </w:r>
          </w:p>
        </w:tc>
        <w:tc>
          <w:tcPr>
            <w:tcW w:w="0" w:type="auto"/>
          </w:tcPr>
          <w:p w14:paraId="0251F55D"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1.708.570</w:t>
            </w:r>
          </w:p>
        </w:tc>
        <w:tc>
          <w:tcPr>
            <w:tcW w:w="0" w:type="auto"/>
          </w:tcPr>
          <w:p w14:paraId="1D3E9414"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147.256</w:t>
            </w:r>
          </w:p>
        </w:tc>
        <w:tc>
          <w:tcPr>
            <w:tcW w:w="0" w:type="auto"/>
          </w:tcPr>
          <w:p w14:paraId="04C38BF4"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3</w:t>
            </w:r>
          </w:p>
        </w:tc>
        <w:tc>
          <w:tcPr>
            <w:tcW w:w="0" w:type="auto"/>
          </w:tcPr>
          <w:p w14:paraId="5CDCBB19"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0,02872</w:t>
            </w:r>
          </w:p>
        </w:tc>
        <w:tc>
          <w:tcPr>
            <w:tcW w:w="0" w:type="auto"/>
          </w:tcPr>
          <w:p w14:paraId="1B029569"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28.720</w:t>
            </w:r>
          </w:p>
        </w:tc>
        <w:tc>
          <w:tcPr>
            <w:tcW w:w="0" w:type="auto"/>
          </w:tcPr>
          <w:p w14:paraId="4D2AA321"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3,40</w:t>
            </w:r>
          </w:p>
        </w:tc>
      </w:tr>
      <w:tr w:rsidR="00947EFE" w:rsidRPr="002A0249" w14:paraId="607AA2AE" w14:textId="77777777" w:rsidTr="00947EFE">
        <w:trPr>
          <w:trHeight w:val="214"/>
          <w:jc w:val="center"/>
        </w:trPr>
        <w:tc>
          <w:tcPr>
            <w:tcW w:w="0" w:type="auto"/>
          </w:tcPr>
          <w:p w14:paraId="4096A7B5"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Total</w:t>
            </w:r>
          </w:p>
        </w:tc>
        <w:tc>
          <w:tcPr>
            <w:tcW w:w="0" w:type="auto"/>
          </w:tcPr>
          <w:p w14:paraId="6EACA8C9"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19.154.349</w:t>
            </w:r>
          </w:p>
        </w:tc>
        <w:tc>
          <w:tcPr>
            <w:tcW w:w="0" w:type="auto"/>
          </w:tcPr>
          <w:p w14:paraId="70D425A5"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1.647.013</w:t>
            </w:r>
          </w:p>
        </w:tc>
        <w:tc>
          <w:tcPr>
            <w:tcW w:w="0" w:type="auto"/>
          </w:tcPr>
          <w:p w14:paraId="15B52A3F"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w:t>
            </w:r>
          </w:p>
        </w:tc>
        <w:tc>
          <w:tcPr>
            <w:tcW w:w="0" w:type="auto"/>
          </w:tcPr>
          <w:p w14:paraId="62227DBD"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0,34440</w:t>
            </w:r>
          </w:p>
        </w:tc>
        <w:tc>
          <w:tcPr>
            <w:tcW w:w="0" w:type="auto"/>
          </w:tcPr>
          <w:p w14:paraId="603EA71B"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344.942</w:t>
            </w:r>
          </w:p>
        </w:tc>
        <w:tc>
          <w:tcPr>
            <w:tcW w:w="0" w:type="auto"/>
          </w:tcPr>
          <w:p w14:paraId="5E9DA2C7"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40,87</w:t>
            </w:r>
          </w:p>
        </w:tc>
      </w:tr>
      <w:tr w:rsidR="00947EFE" w:rsidRPr="002A0249" w14:paraId="1A51BC6B" w14:textId="77777777" w:rsidTr="00947EFE">
        <w:trPr>
          <w:trHeight w:val="225"/>
          <w:jc w:val="center"/>
        </w:trPr>
        <w:tc>
          <w:tcPr>
            <w:tcW w:w="0" w:type="auto"/>
          </w:tcPr>
          <w:p w14:paraId="5BBFC6C0"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Rata-rata</w:t>
            </w:r>
          </w:p>
        </w:tc>
        <w:tc>
          <w:tcPr>
            <w:tcW w:w="0" w:type="auto"/>
            <w:gridSpan w:val="3"/>
          </w:tcPr>
          <w:p w14:paraId="67388FE9" w14:textId="77777777" w:rsidR="002A0249" w:rsidRPr="002A0249" w:rsidRDefault="002A0249" w:rsidP="00947EFE">
            <w:pPr>
              <w:pStyle w:val="ListParagraph"/>
              <w:tabs>
                <w:tab w:val="left" w:pos="1701"/>
              </w:tabs>
              <w:ind w:left="142" w:right="146" w:firstLine="0"/>
              <w:jc w:val="center"/>
              <w:rPr>
                <w:rFonts w:cs="Times New Roman"/>
                <w:sz w:val="18"/>
                <w:szCs w:val="18"/>
              </w:rPr>
            </w:pPr>
          </w:p>
        </w:tc>
        <w:tc>
          <w:tcPr>
            <w:tcW w:w="0" w:type="auto"/>
          </w:tcPr>
          <w:p w14:paraId="7FF5C784"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0,02870</w:t>
            </w:r>
          </w:p>
        </w:tc>
        <w:tc>
          <w:tcPr>
            <w:tcW w:w="0" w:type="auto"/>
          </w:tcPr>
          <w:p w14:paraId="12F4060C"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28.745</w:t>
            </w:r>
          </w:p>
        </w:tc>
        <w:tc>
          <w:tcPr>
            <w:tcW w:w="0" w:type="auto"/>
          </w:tcPr>
          <w:p w14:paraId="3698ADD6" w14:textId="77777777" w:rsidR="002A0249" w:rsidRPr="002A0249" w:rsidRDefault="002A0249" w:rsidP="00947EFE">
            <w:pPr>
              <w:pStyle w:val="ListParagraph"/>
              <w:tabs>
                <w:tab w:val="left" w:pos="1701"/>
              </w:tabs>
              <w:ind w:left="142" w:right="146" w:firstLine="0"/>
              <w:jc w:val="center"/>
              <w:rPr>
                <w:rFonts w:cs="Times New Roman"/>
                <w:sz w:val="18"/>
                <w:szCs w:val="18"/>
              </w:rPr>
            </w:pPr>
            <w:r w:rsidRPr="002A0249">
              <w:rPr>
                <w:rFonts w:cs="Times New Roman"/>
                <w:sz w:val="18"/>
                <w:szCs w:val="18"/>
              </w:rPr>
              <w:t>3,41</w:t>
            </w:r>
          </w:p>
        </w:tc>
      </w:tr>
    </w:tbl>
    <w:p w14:paraId="76FC8035" w14:textId="77777777" w:rsidR="00947EFE" w:rsidRDefault="00947EFE" w:rsidP="00947EFE">
      <w:pPr>
        <w:ind w:left="142" w:right="146"/>
        <w:jc w:val="both"/>
        <w:rPr>
          <w:sz w:val="18"/>
          <w:szCs w:val="18"/>
        </w:rPr>
      </w:pPr>
    </w:p>
    <w:p w14:paraId="4CB607E6" w14:textId="275EB2C2" w:rsidR="002A0249" w:rsidRDefault="002A0249" w:rsidP="00947EFE">
      <w:pPr>
        <w:ind w:left="142" w:right="146"/>
        <w:jc w:val="both"/>
        <w:rPr>
          <w:sz w:val="18"/>
          <w:szCs w:val="18"/>
        </w:rPr>
      </w:pPr>
      <w:r w:rsidRPr="002A0249">
        <w:rPr>
          <w:sz w:val="18"/>
          <w:szCs w:val="18"/>
        </w:rPr>
        <w:t xml:space="preserve">Berdasarkan Tabel </w:t>
      </w:r>
      <w:r w:rsidRPr="002A0249">
        <w:rPr>
          <w:sz w:val="18"/>
          <w:szCs w:val="18"/>
          <w:lang w:val="id-ID"/>
        </w:rPr>
        <w:t>8</w:t>
      </w:r>
      <w:r w:rsidRPr="002A0249">
        <w:rPr>
          <w:sz w:val="18"/>
          <w:szCs w:val="18"/>
        </w:rPr>
        <w:t xml:space="preserve"> diatas dapat diketahui nilai rata-rata  DPMO</w:t>
      </w:r>
      <w:r w:rsidRPr="002A0249">
        <w:rPr>
          <w:sz w:val="18"/>
          <w:szCs w:val="18"/>
          <w:lang w:val="id-ID"/>
        </w:rPr>
        <w:t xml:space="preserve"> </w:t>
      </w:r>
      <w:r w:rsidRPr="002A0249">
        <w:rPr>
          <w:sz w:val="18"/>
          <w:szCs w:val="18"/>
        </w:rPr>
        <w:t xml:space="preserve">dan nilai rata-rata nilai </w:t>
      </w:r>
      <w:r w:rsidRPr="002A0249">
        <w:rPr>
          <w:i/>
          <w:iCs/>
          <w:sz w:val="18"/>
          <w:szCs w:val="18"/>
        </w:rPr>
        <w:t>sigma</w:t>
      </w:r>
      <w:r w:rsidRPr="002A0249">
        <w:rPr>
          <w:sz w:val="18"/>
          <w:szCs w:val="18"/>
        </w:rPr>
        <w:t xml:space="preserve"> bulan </w:t>
      </w:r>
      <w:r w:rsidRPr="002A0249">
        <w:rPr>
          <w:sz w:val="18"/>
          <w:szCs w:val="18"/>
          <w:lang w:val="id-ID"/>
        </w:rPr>
        <w:t xml:space="preserve">September </w:t>
      </w:r>
      <w:r w:rsidRPr="002A0249">
        <w:rPr>
          <w:sz w:val="18"/>
          <w:szCs w:val="18"/>
        </w:rPr>
        <w:t xml:space="preserve">2024 hingga </w:t>
      </w:r>
      <w:r w:rsidRPr="002A0249">
        <w:rPr>
          <w:sz w:val="18"/>
          <w:szCs w:val="18"/>
          <w:lang w:val="id-ID"/>
        </w:rPr>
        <w:t xml:space="preserve">Agustus </w:t>
      </w:r>
      <w:r w:rsidRPr="002A0249">
        <w:rPr>
          <w:sz w:val="18"/>
          <w:szCs w:val="18"/>
        </w:rPr>
        <w:t>2025 adalah sebagai berikut:</w:t>
      </w:r>
    </w:p>
    <w:p w14:paraId="656B59CC" w14:textId="77777777" w:rsidR="00947EFE" w:rsidRPr="002A0249" w:rsidRDefault="00947EFE" w:rsidP="00947EFE">
      <w:pPr>
        <w:ind w:left="142" w:right="146"/>
        <w:jc w:val="both"/>
        <w:rPr>
          <w:sz w:val="18"/>
          <w:szCs w:val="18"/>
        </w:rPr>
      </w:pPr>
    </w:p>
    <w:p w14:paraId="7E59D0C7" w14:textId="77777777" w:rsidR="002A0249" w:rsidRPr="002A0249" w:rsidRDefault="002A0249" w:rsidP="00947EFE">
      <w:pPr>
        <w:tabs>
          <w:tab w:val="left" w:pos="1701"/>
        </w:tabs>
        <w:spacing w:line="480" w:lineRule="auto"/>
        <w:ind w:left="142" w:right="146"/>
        <w:jc w:val="both"/>
        <w:rPr>
          <w:rFonts w:eastAsiaTheme="minorEastAsia"/>
          <w:sz w:val="18"/>
          <w:szCs w:val="18"/>
          <w:lang w:val="id-ID"/>
        </w:rPr>
      </w:pPr>
      <w:r w:rsidRPr="002A0249">
        <w:rPr>
          <w:sz w:val="18"/>
          <w:szCs w:val="18"/>
          <w:lang w:val="id-ID"/>
        </w:rPr>
        <w:t xml:space="preserve">Nilai rata-rata DPMO = </w:t>
      </w:r>
      <m:oMath>
        <m:f>
          <m:fPr>
            <m:ctrlPr>
              <w:rPr>
                <w:rFonts w:ascii="Cambria Math" w:hAnsi="Cambria Math"/>
                <w:i/>
                <w:sz w:val="18"/>
                <w:szCs w:val="18"/>
              </w:rPr>
            </m:ctrlPr>
          </m:fPr>
          <m:num>
            <m:r>
              <w:rPr>
                <w:rFonts w:ascii="Cambria Math" w:hAnsi="Cambria Math"/>
                <w:sz w:val="18"/>
                <w:szCs w:val="18"/>
                <w:lang w:val="id-ID"/>
              </w:rPr>
              <m:t>Total DPMO</m:t>
            </m:r>
          </m:num>
          <m:den>
            <m:r>
              <w:rPr>
                <w:rFonts w:ascii="Cambria Math" w:hAnsi="Cambria Math"/>
                <w:sz w:val="18"/>
                <w:szCs w:val="18"/>
                <w:lang w:val="id-ID"/>
              </w:rPr>
              <m:t>12</m:t>
            </m:r>
          </m:den>
        </m:f>
        <m:r>
          <w:rPr>
            <w:rFonts w:ascii="Cambria Math" w:hAnsi="Cambria Math"/>
            <w:sz w:val="18"/>
            <w:szCs w:val="18"/>
            <w:lang w:val="id-ID"/>
          </w:rPr>
          <m:t>=</m:t>
        </m:r>
        <m:f>
          <m:fPr>
            <m:ctrlPr>
              <w:rPr>
                <w:rFonts w:ascii="Cambria Math" w:hAnsi="Cambria Math"/>
                <w:i/>
                <w:sz w:val="18"/>
                <w:szCs w:val="18"/>
              </w:rPr>
            </m:ctrlPr>
          </m:fPr>
          <m:num>
            <m:r>
              <w:rPr>
                <w:rFonts w:ascii="Cambria Math" w:hAnsi="Cambria Math"/>
                <w:sz w:val="18"/>
                <w:szCs w:val="18"/>
                <w:lang w:val="id-ID"/>
              </w:rPr>
              <m:t>344.942</m:t>
            </m:r>
          </m:num>
          <m:den>
            <m:r>
              <w:rPr>
                <w:rFonts w:ascii="Cambria Math" w:hAnsi="Cambria Math"/>
                <w:sz w:val="18"/>
                <w:szCs w:val="18"/>
                <w:lang w:val="id-ID"/>
              </w:rPr>
              <m:t>12</m:t>
            </m:r>
          </m:den>
        </m:f>
        <m:r>
          <w:rPr>
            <w:rFonts w:ascii="Cambria Math" w:hAnsi="Cambria Math"/>
            <w:sz w:val="18"/>
            <w:szCs w:val="18"/>
            <w:lang w:val="id-ID"/>
          </w:rPr>
          <m:t>=28,745</m:t>
        </m:r>
      </m:oMath>
    </w:p>
    <w:p w14:paraId="56AB5468" w14:textId="77777777" w:rsidR="002A0249" w:rsidRPr="002A0249" w:rsidRDefault="002A0249" w:rsidP="00947EFE">
      <w:pPr>
        <w:tabs>
          <w:tab w:val="left" w:pos="1701"/>
        </w:tabs>
        <w:spacing w:line="480" w:lineRule="auto"/>
        <w:ind w:left="142" w:right="146"/>
        <w:jc w:val="both"/>
        <w:rPr>
          <w:rFonts w:eastAsiaTheme="minorEastAsia"/>
          <w:sz w:val="18"/>
          <w:szCs w:val="18"/>
          <w:lang w:val="id-ID"/>
        </w:rPr>
      </w:pPr>
      <w:r w:rsidRPr="002A0249">
        <w:rPr>
          <w:rFonts w:eastAsiaTheme="minorEastAsia"/>
          <w:sz w:val="18"/>
          <w:szCs w:val="18"/>
          <w:lang w:val="id-ID"/>
        </w:rPr>
        <w:t xml:space="preserve">Nilai rata-rata </w:t>
      </w:r>
      <w:r w:rsidRPr="002A0249">
        <w:rPr>
          <w:rFonts w:eastAsiaTheme="minorEastAsia"/>
          <w:i/>
          <w:iCs/>
          <w:sz w:val="18"/>
          <w:szCs w:val="18"/>
          <w:lang w:val="id-ID"/>
        </w:rPr>
        <w:t xml:space="preserve">sigma </w:t>
      </w:r>
      <w:r w:rsidRPr="002A0249">
        <w:rPr>
          <w:rFonts w:eastAsiaTheme="minorEastAsia"/>
          <w:sz w:val="18"/>
          <w:szCs w:val="18"/>
          <w:lang w:val="id-ID"/>
        </w:rPr>
        <w:t xml:space="preserve">= </w:t>
      </w:r>
      <m:oMath>
        <m:f>
          <m:fPr>
            <m:ctrlPr>
              <w:rPr>
                <w:rFonts w:ascii="Cambria Math" w:eastAsiaTheme="minorEastAsia" w:hAnsi="Cambria Math"/>
                <w:i/>
                <w:sz w:val="18"/>
                <w:szCs w:val="18"/>
              </w:rPr>
            </m:ctrlPr>
          </m:fPr>
          <m:num>
            <m:r>
              <w:rPr>
                <w:rFonts w:ascii="Cambria Math" w:eastAsiaTheme="minorEastAsia" w:hAnsi="Cambria Math"/>
                <w:sz w:val="18"/>
                <w:szCs w:val="18"/>
                <w:lang w:val="id-ID"/>
              </w:rPr>
              <m:t>Total sigma</m:t>
            </m:r>
          </m:num>
          <m:den>
            <m:r>
              <w:rPr>
                <w:rFonts w:ascii="Cambria Math" w:eastAsiaTheme="minorEastAsia" w:hAnsi="Cambria Math"/>
                <w:sz w:val="18"/>
                <w:szCs w:val="18"/>
                <w:lang w:val="id-ID"/>
              </w:rPr>
              <m:t>12</m:t>
            </m:r>
          </m:den>
        </m:f>
        <m:r>
          <w:rPr>
            <w:rFonts w:ascii="Cambria Math" w:eastAsiaTheme="minorEastAsia" w:hAnsi="Cambria Math"/>
            <w:sz w:val="18"/>
            <w:szCs w:val="18"/>
            <w:lang w:val="id-ID"/>
          </w:rPr>
          <m:t>=</m:t>
        </m:r>
        <m:f>
          <m:fPr>
            <m:ctrlPr>
              <w:rPr>
                <w:rFonts w:ascii="Cambria Math" w:eastAsiaTheme="minorEastAsia" w:hAnsi="Cambria Math"/>
                <w:i/>
                <w:sz w:val="18"/>
                <w:szCs w:val="18"/>
              </w:rPr>
            </m:ctrlPr>
          </m:fPr>
          <m:num>
            <m:r>
              <w:rPr>
                <w:rFonts w:ascii="Cambria Math" w:eastAsiaTheme="minorEastAsia" w:hAnsi="Cambria Math"/>
                <w:sz w:val="18"/>
                <w:szCs w:val="18"/>
                <w:lang w:val="id-ID"/>
              </w:rPr>
              <m:t>40,87</m:t>
            </m:r>
          </m:num>
          <m:den>
            <m:r>
              <w:rPr>
                <w:rFonts w:ascii="Cambria Math" w:eastAsiaTheme="minorEastAsia" w:hAnsi="Cambria Math"/>
                <w:sz w:val="18"/>
                <w:szCs w:val="18"/>
                <w:lang w:val="id-ID"/>
              </w:rPr>
              <m:t>12</m:t>
            </m:r>
          </m:den>
        </m:f>
        <m:r>
          <w:rPr>
            <w:rFonts w:ascii="Cambria Math" w:eastAsiaTheme="minorEastAsia" w:hAnsi="Cambria Math"/>
            <w:sz w:val="18"/>
            <w:szCs w:val="18"/>
            <w:lang w:val="id-ID"/>
          </w:rPr>
          <m:t>=3,41</m:t>
        </m:r>
      </m:oMath>
    </w:p>
    <w:p w14:paraId="05D20C33" w14:textId="77777777" w:rsidR="002A0249" w:rsidRDefault="002A0249" w:rsidP="00947EFE">
      <w:pPr>
        <w:tabs>
          <w:tab w:val="left" w:pos="1701"/>
        </w:tabs>
        <w:ind w:left="142" w:right="146"/>
        <w:jc w:val="both"/>
        <w:rPr>
          <w:rFonts w:eastAsiaTheme="minorEastAsia"/>
          <w:color w:val="000000"/>
          <w:sz w:val="18"/>
          <w:szCs w:val="18"/>
          <w:lang w:val="en-ID"/>
        </w:rPr>
      </w:pPr>
      <w:r w:rsidRPr="002A0249">
        <w:rPr>
          <w:rFonts w:eastAsiaTheme="minorEastAsia"/>
          <w:sz w:val="18"/>
          <w:szCs w:val="18"/>
        </w:rPr>
        <w:t xml:space="preserve">Hasil pengukuran menunjukkan </w:t>
      </w:r>
      <w:r w:rsidRPr="002A0249">
        <w:rPr>
          <w:rFonts w:eastAsiaTheme="minorEastAsia"/>
          <w:i/>
          <w:iCs/>
          <w:sz w:val="18"/>
          <w:szCs w:val="18"/>
        </w:rPr>
        <w:t>level sigma</w:t>
      </w:r>
      <w:r w:rsidRPr="002A0249">
        <w:rPr>
          <w:rFonts w:eastAsiaTheme="minorEastAsia"/>
          <w:sz w:val="18"/>
          <w:szCs w:val="18"/>
        </w:rPr>
        <w:t xml:space="preserve"> 3,41 dengan DPMO 28.745, mengindikasikan kapabilitas proses masih di tingkat menengah. </w:t>
      </w:r>
      <w:r w:rsidRPr="002A0249">
        <w:rPr>
          <w:rFonts w:eastAsiaTheme="minorEastAsia"/>
          <w:sz w:val="18"/>
          <w:szCs w:val="18"/>
          <w:lang w:val="nb-NO"/>
        </w:rPr>
        <w:t xml:space="preserve">Angka ini dipicu dominasi cacat permukaan (53,57%) akibat keausan </w:t>
      </w:r>
      <w:r w:rsidRPr="002A0249">
        <w:rPr>
          <w:rFonts w:eastAsiaTheme="minorEastAsia"/>
          <w:i/>
          <w:iCs/>
          <w:sz w:val="18"/>
          <w:szCs w:val="18"/>
          <w:lang w:val="nb-NO"/>
        </w:rPr>
        <w:t>nozzle</w:t>
      </w:r>
      <w:r w:rsidRPr="002A0249">
        <w:rPr>
          <w:rFonts w:eastAsiaTheme="minorEastAsia"/>
          <w:sz w:val="18"/>
          <w:szCs w:val="18"/>
          <w:lang w:val="nb-NO"/>
        </w:rPr>
        <w:t xml:space="preserve"> dan tekanan gas yang tidak stabil. Temuan ini sejalan dengan Khunaifi dan Safirin (2025) bahwa performa </w:t>
      </w:r>
      <w:r w:rsidRPr="002A0249">
        <w:rPr>
          <w:rFonts w:eastAsiaTheme="minorEastAsia"/>
          <w:i/>
          <w:iCs/>
          <w:sz w:val="18"/>
          <w:szCs w:val="18"/>
          <w:lang w:val="nb-NO"/>
        </w:rPr>
        <w:t>six sigma</w:t>
      </w:r>
      <w:r w:rsidRPr="002A0249">
        <w:rPr>
          <w:rFonts w:eastAsiaTheme="minorEastAsia"/>
          <w:sz w:val="18"/>
          <w:szCs w:val="18"/>
          <w:lang w:val="nb-NO"/>
        </w:rPr>
        <w:t xml:space="preserve"> sangat bergantung pada stabilitas </w:t>
      </w:r>
      <w:r w:rsidRPr="002A0249">
        <w:rPr>
          <w:rFonts w:eastAsiaTheme="minorEastAsia"/>
          <w:i/>
          <w:iCs/>
          <w:sz w:val="18"/>
          <w:szCs w:val="18"/>
          <w:lang w:val="nb-NO"/>
        </w:rPr>
        <w:t>hardware</w:t>
      </w:r>
      <w:r w:rsidRPr="002A0249">
        <w:rPr>
          <w:rFonts w:eastAsiaTheme="minorEastAsia"/>
          <w:sz w:val="18"/>
          <w:szCs w:val="18"/>
          <w:lang w:val="nb-NO"/>
        </w:rPr>
        <w:t xml:space="preserve">. Implikasinya, tingginya cacat ini meningkatkan frekuensi penanganan material manual yang memperbesar risiko operator terkena sayatan atau cedera punggung. </w:t>
      </w:r>
      <w:sdt>
        <w:sdtPr>
          <w:rPr>
            <w:rFonts w:eastAsiaTheme="minorEastAsia"/>
            <w:color w:val="000000"/>
            <w:sz w:val="18"/>
            <w:szCs w:val="18"/>
            <w:lang w:val="en-ID"/>
          </w:rPr>
          <w:tag w:val="MENDELEY_CITATION_v3_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"/>
          <w:id w:val="-278883551"/>
          <w:placeholder>
            <w:docPart w:val="9257BBCC4F7D41FDA22D3BC14A1570ED"/>
          </w:placeholder>
        </w:sdtPr>
        <w:sdtContent>
          <w:r w:rsidRPr="002A0249">
            <w:rPr>
              <w:rFonts w:eastAsiaTheme="minorEastAsia"/>
              <w:color w:val="000000"/>
              <w:sz w:val="18"/>
              <w:szCs w:val="18"/>
              <w:lang w:val="en-ID"/>
            </w:rPr>
            <w:t>[14]</w:t>
          </w:r>
        </w:sdtContent>
      </w:sdt>
      <w:r w:rsidRPr="002A0249">
        <w:rPr>
          <w:rFonts w:eastAsiaTheme="minorEastAsia"/>
          <w:color w:val="000000"/>
          <w:sz w:val="18"/>
          <w:szCs w:val="18"/>
          <w:lang w:val="en-ID"/>
        </w:rPr>
        <w:t>.</w:t>
      </w:r>
    </w:p>
    <w:p w14:paraId="3A93D9DD" w14:textId="77777777" w:rsidR="00947EFE" w:rsidRPr="002A0249" w:rsidRDefault="00947EFE" w:rsidP="00947EFE">
      <w:pPr>
        <w:tabs>
          <w:tab w:val="left" w:pos="1701"/>
        </w:tabs>
        <w:ind w:left="142" w:right="146"/>
        <w:jc w:val="both"/>
        <w:rPr>
          <w:rFonts w:eastAsiaTheme="minorEastAsia"/>
          <w:sz w:val="18"/>
          <w:szCs w:val="18"/>
        </w:rPr>
      </w:pPr>
    </w:p>
    <w:p w14:paraId="662AC203" w14:textId="77777777" w:rsidR="002A0249" w:rsidRDefault="002A0249" w:rsidP="00947EFE">
      <w:pPr>
        <w:pStyle w:val="ListParagraph"/>
        <w:widowControl/>
        <w:numPr>
          <w:ilvl w:val="3"/>
          <w:numId w:val="12"/>
        </w:numPr>
        <w:autoSpaceDE/>
        <w:autoSpaceDN/>
        <w:ind w:left="142" w:right="146" w:firstLine="0"/>
        <w:contextualSpacing/>
        <w:jc w:val="both"/>
        <w:rPr>
          <w:b/>
          <w:bCs/>
          <w:i/>
          <w:iCs/>
          <w:sz w:val="18"/>
          <w:szCs w:val="18"/>
        </w:rPr>
      </w:pPr>
      <w:r w:rsidRPr="002A0249">
        <w:rPr>
          <w:b/>
          <w:bCs/>
          <w:i/>
          <w:iCs/>
          <w:sz w:val="18"/>
          <w:szCs w:val="18"/>
        </w:rPr>
        <w:t>Analyze</w:t>
      </w:r>
    </w:p>
    <w:p w14:paraId="5A6BEFF5" w14:textId="77777777" w:rsidR="00947EFE" w:rsidRPr="00947EFE" w:rsidRDefault="00947EFE" w:rsidP="00947EFE">
      <w:pPr>
        <w:widowControl/>
        <w:autoSpaceDE/>
        <w:autoSpaceDN/>
        <w:ind w:right="146"/>
        <w:contextualSpacing/>
        <w:jc w:val="both"/>
        <w:rPr>
          <w:b/>
          <w:bCs/>
          <w:i/>
          <w:iCs/>
          <w:sz w:val="18"/>
          <w:szCs w:val="18"/>
        </w:rPr>
      </w:pPr>
    </w:p>
    <w:p w14:paraId="1161E3DB" w14:textId="77777777" w:rsidR="002A0249" w:rsidRDefault="002A0249" w:rsidP="00947EFE">
      <w:pPr>
        <w:ind w:left="142" w:right="146"/>
        <w:jc w:val="both"/>
        <w:rPr>
          <w:sz w:val="18"/>
          <w:szCs w:val="18"/>
          <w:lang w:val="en-ID"/>
        </w:rPr>
      </w:pPr>
      <w:r w:rsidRPr="002A0249">
        <w:rPr>
          <w:sz w:val="18"/>
          <w:szCs w:val="18"/>
          <w:lang w:val="en-ID"/>
        </w:rPr>
        <w:t xml:space="preserve">Pada tahap </w:t>
      </w:r>
      <w:r w:rsidRPr="002A0249">
        <w:rPr>
          <w:i/>
          <w:iCs/>
          <w:sz w:val="18"/>
          <w:szCs w:val="18"/>
          <w:lang w:val="en-ID"/>
        </w:rPr>
        <w:t>Analyze</w:t>
      </w:r>
      <w:r w:rsidRPr="002A0249">
        <w:rPr>
          <w:sz w:val="18"/>
          <w:szCs w:val="18"/>
          <w:lang w:val="en-ID"/>
        </w:rPr>
        <w:t xml:space="preserve"> digunakan Model SHELL untuk mengidentifikasi akar penyebab permasalahan berdasarkan interaksi antara manusia dan sistem kerja, serta dilakukan penilaian risiko (</w:t>
      </w:r>
      <w:r w:rsidRPr="002A0249">
        <w:rPr>
          <w:i/>
          <w:iCs/>
          <w:sz w:val="18"/>
          <w:szCs w:val="18"/>
          <w:lang w:val="en-ID"/>
        </w:rPr>
        <w:t>risk assessment</w:t>
      </w:r>
      <w:r w:rsidRPr="002A0249">
        <w:rPr>
          <w:sz w:val="18"/>
          <w:szCs w:val="18"/>
          <w:lang w:val="en-ID"/>
        </w:rPr>
        <w:t xml:space="preserve">) untuk menentukan tingkat risiko dari setiap potensi bahaya yang teridentifikasi sebagai dasar penentuan prioritas perbaikan pada tahap </w:t>
      </w:r>
      <w:r w:rsidRPr="002A0249">
        <w:rPr>
          <w:i/>
          <w:iCs/>
          <w:sz w:val="18"/>
          <w:szCs w:val="18"/>
          <w:lang w:val="en-ID"/>
        </w:rPr>
        <w:t>Improve</w:t>
      </w:r>
      <w:sdt>
        <w:sdtPr>
          <w:rPr>
            <w:i/>
            <w:iCs/>
            <w:color w:val="000000"/>
            <w:sz w:val="18"/>
            <w:szCs w:val="18"/>
            <w:lang w:val="en-ID"/>
          </w:rPr>
          <w:tag w:val="MENDELEY_CITATION_v3_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"/>
          <w:id w:val="2068758229"/>
          <w:placeholder>
            <w:docPart w:val="9257BBCC4F7D41FDA22D3BC14A1570ED"/>
          </w:placeholder>
        </w:sdtPr>
        <w:sdtEndPr>
          <w:rPr>
            <w:i w:val="0"/>
            <w:iCs w:val="0"/>
          </w:rPr>
        </w:sdtEndPr>
        <w:sdtContent>
          <w:r w:rsidRPr="002A0249">
            <w:rPr>
              <w:color w:val="000000"/>
              <w:sz w:val="18"/>
              <w:szCs w:val="18"/>
              <w:lang w:val="en-ID"/>
            </w:rPr>
            <w:t>[15]</w:t>
          </w:r>
        </w:sdtContent>
      </w:sdt>
      <w:r w:rsidRPr="002A0249">
        <w:rPr>
          <w:sz w:val="18"/>
          <w:szCs w:val="18"/>
          <w:lang w:val="en-ID"/>
        </w:rPr>
        <w:t>.</w:t>
      </w:r>
    </w:p>
    <w:p w14:paraId="0E3BE21C" w14:textId="77777777" w:rsidR="00947EFE" w:rsidRPr="002A0249" w:rsidRDefault="00947EFE" w:rsidP="00947EFE">
      <w:pPr>
        <w:ind w:left="142" w:right="146"/>
        <w:jc w:val="both"/>
        <w:rPr>
          <w:b/>
          <w:bCs/>
          <w:i/>
          <w:iCs/>
          <w:sz w:val="18"/>
          <w:szCs w:val="18"/>
        </w:rPr>
      </w:pPr>
    </w:p>
    <w:p w14:paraId="736EF836" w14:textId="5225C788" w:rsidR="002A0249" w:rsidRPr="00947EFE" w:rsidRDefault="002A0249" w:rsidP="00947EFE">
      <w:pPr>
        <w:pStyle w:val="ListParagraph"/>
        <w:widowControl/>
        <w:numPr>
          <w:ilvl w:val="4"/>
          <w:numId w:val="12"/>
        </w:numPr>
        <w:autoSpaceDE/>
        <w:autoSpaceDN/>
        <w:ind w:left="567" w:right="146"/>
        <w:contextualSpacing/>
        <w:jc w:val="both"/>
        <w:rPr>
          <w:b/>
          <w:bCs/>
          <w:sz w:val="18"/>
          <w:szCs w:val="18"/>
        </w:rPr>
      </w:pPr>
      <w:r w:rsidRPr="00947EFE">
        <w:rPr>
          <w:b/>
          <w:bCs/>
          <w:sz w:val="18"/>
          <w:szCs w:val="18"/>
        </w:rPr>
        <w:t>Model SHELL</w:t>
      </w:r>
    </w:p>
    <w:p w14:paraId="051158D4" w14:textId="77777777" w:rsidR="00947EFE" w:rsidRPr="00947EFE" w:rsidRDefault="00947EFE" w:rsidP="00947EFE">
      <w:pPr>
        <w:widowControl/>
        <w:autoSpaceDE/>
        <w:autoSpaceDN/>
        <w:ind w:right="146"/>
        <w:contextualSpacing/>
        <w:jc w:val="both"/>
        <w:rPr>
          <w:b/>
          <w:bCs/>
          <w:sz w:val="18"/>
          <w:szCs w:val="18"/>
        </w:rPr>
      </w:pPr>
    </w:p>
    <w:p w14:paraId="03351D8B" w14:textId="77777777" w:rsidR="002A0249" w:rsidRDefault="002A0249" w:rsidP="00947EFE">
      <w:pPr>
        <w:ind w:left="142" w:right="146"/>
        <w:jc w:val="both"/>
        <w:rPr>
          <w:sz w:val="18"/>
          <w:szCs w:val="18"/>
          <w:lang w:val="nb-NO"/>
        </w:rPr>
      </w:pPr>
      <w:r w:rsidRPr="002A0249">
        <w:rPr>
          <w:sz w:val="18"/>
          <w:szCs w:val="18"/>
          <w:lang w:val="nb-NO"/>
        </w:rPr>
        <w:t>Model SHELL merupakan model analisis faktor manusia yang menempatkan manusia (</w:t>
      </w:r>
      <w:r w:rsidRPr="002A0249">
        <w:rPr>
          <w:i/>
          <w:iCs/>
          <w:sz w:val="18"/>
          <w:szCs w:val="18"/>
          <w:lang w:val="nb-NO"/>
        </w:rPr>
        <w:t>Liveware</w:t>
      </w:r>
      <w:r w:rsidRPr="002A0249">
        <w:rPr>
          <w:sz w:val="18"/>
          <w:szCs w:val="18"/>
          <w:lang w:val="nb-NO"/>
        </w:rPr>
        <w:t xml:space="preserve">) sebagai pusat sistem, yang berinteraksi dengan empat komponen utama lainnya, yaitu </w:t>
      </w:r>
      <w:r w:rsidRPr="002A0249">
        <w:rPr>
          <w:i/>
          <w:iCs/>
          <w:sz w:val="18"/>
          <w:szCs w:val="18"/>
          <w:lang w:val="nb-NO"/>
        </w:rPr>
        <w:t>Software, Hardware, Environment</w:t>
      </w:r>
      <w:r w:rsidRPr="002A0249">
        <w:rPr>
          <w:sz w:val="18"/>
          <w:szCs w:val="18"/>
          <w:lang w:val="nb-NO"/>
        </w:rPr>
        <w:t xml:space="preserve">, dan </w:t>
      </w:r>
      <w:r w:rsidRPr="002A0249">
        <w:rPr>
          <w:i/>
          <w:iCs/>
          <w:sz w:val="18"/>
          <w:szCs w:val="18"/>
          <w:lang w:val="nb-NO"/>
        </w:rPr>
        <w:t>Liveware</w:t>
      </w:r>
      <w:r w:rsidRPr="002A0249">
        <w:rPr>
          <w:sz w:val="18"/>
          <w:szCs w:val="18"/>
          <w:lang w:val="nb-NO"/>
        </w:rPr>
        <w:t xml:space="preserve"> (antar manusia) </w:t>
      </w:r>
      <w:sdt>
        <w:sdtPr>
          <w:rPr>
            <w:color w:val="000000"/>
            <w:sz w:val="18"/>
            <w:szCs w:val="18"/>
            <w:lang w:val="en-ID"/>
          </w:rPr>
          <w:tag w:val="MENDELEY_CITATION_v3_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"/>
          <w:id w:val="1092662645"/>
          <w:placeholder>
            <w:docPart w:val="9257BBCC4F7D41FDA22D3BC14A1570ED"/>
          </w:placeholder>
        </w:sdtPr>
        <w:sdtContent>
          <w:r w:rsidRPr="002A0249">
            <w:rPr>
              <w:color w:val="000000"/>
              <w:sz w:val="18"/>
              <w:szCs w:val="18"/>
              <w:lang w:val="nb-NO"/>
            </w:rPr>
            <w:t>[16]</w:t>
          </w:r>
        </w:sdtContent>
      </w:sdt>
      <w:r w:rsidRPr="002A0249">
        <w:rPr>
          <w:sz w:val="18"/>
          <w:szCs w:val="18"/>
          <w:lang w:val="nb-NO"/>
        </w:rPr>
        <w:t xml:space="preserve">. Interaksi yang tidak selaras antar komponen tersebut dapat menimbulkan kesalahan kerja, variasi proses, serta meningkatkan kemungkinan terjadinya </w:t>
      </w:r>
      <w:r w:rsidRPr="002A0249">
        <w:rPr>
          <w:i/>
          <w:iCs/>
          <w:sz w:val="18"/>
          <w:szCs w:val="18"/>
          <w:lang w:val="nb-NO"/>
        </w:rPr>
        <w:t>defect</w:t>
      </w:r>
      <w:r w:rsidRPr="002A0249">
        <w:rPr>
          <w:sz w:val="18"/>
          <w:szCs w:val="18"/>
          <w:lang w:val="nb-NO"/>
        </w:rPr>
        <w:t xml:space="preserve"> dan risiko kecelakaan kerja yang disajikan pada tabel 9.</w:t>
      </w:r>
    </w:p>
    <w:p w14:paraId="0E71CA1F" w14:textId="77777777" w:rsidR="00947EFE" w:rsidRPr="002A0249" w:rsidRDefault="00947EFE" w:rsidP="00947EFE">
      <w:pPr>
        <w:ind w:left="142" w:right="146"/>
        <w:jc w:val="both"/>
        <w:rPr>
          <w:sz w:val="18"/>
          <w:szCs w:val="18"/>
          <w:lang w:val="nb-NO"/>
        </w:rPr>
      </w:pPr>
    </w:p>
    <w:p w14:paraId="27BAFC98" w14:textId="378F9E2F" w:rsidR="002A0249" w:rsidRDefault="002A0249" w:rsidP="00947EFE">
      <w:pPr>
        <w:pStyle w:val="Caption"/>
        <w:spacing w:after="0"/>
        <w:ind w:left="142" w:right="146"/>
        <w:jc w:val="center"/>
        <w:rPr>
          <w:rFonts w:ascii="Georgia" w:hAnsi="Georgia"/>
          <w:color w:val="auto"/>
          <w:lang w:val="en-US"/>
        </w:rPr>
      </w:pPr>
      <w:r w:rsidRPr="00947EFE">
        <w:rPr>
          <w:rFonts w:ascii="Georgia" w:hAnsi="Georgia"/>
          <w:b/>
          <w:bCs/>
          <w:i w:val="0"/>
          <w:iCs w:val="0"/>
          <w:color w:val="auto"/>
        </w:rPr>
        <w:t xml:space="preserve">Tabel </w:t>
      </w:r>
      <w:r w:rsidRPr="00947EFE">
        <w:rPr>
          <w:rFonts w:ascii="Georgia" w:hAnsi="Georgia"/>
          <w:b/>
          <w:bCs/>
          <w:i w:val="0"/>
          <w:iCs w:val="0"/>
          <w:color w:val="auto"/>
        </w:rPr>
        <w:fldChar w:fldCharType="begin"/>
      </w:r>
      <w:r w:rsidRPr="00947EFE">
        <w:rPr>
          <w:rFonts w:ascii="Georgia" w:hAnsi="Georgia"/>
          <w:b/>
          <w:bCs/>
          <w:i w:val="0"/>
          <w:iCs w:val="0"/>
          <w:color w:val="auto"/>
        </w:rPr>
        <w:instrText xml:space="preserve"> SEQ Tabel_1. \* ARABIC </w:instrText>
      </w:r>
      <w:r w:rsidRPr="00947EFE">
        <w:rPr>
          <w:rFonts w:ascii="Georgia" w:hAnsi="Georgia"/>
          <w:b/>
          <w:bCs/>
          <w:i w:val="0"/>
          <w:iCs w:val="0"/>
          <w:color w:val="auto"/>
        </w:rPr>
        <w:fldChar w:fldCharType="separate"/>
      </w:r>
      <w:r w:rsidR="00A65BB4">
        <w:rPr>
          <w:rFonts w:ascii="Georgia" w:hAnsi="Georgia"/>
          <w:b/>
          <w:bCs/>
          <w:i w:val="0"/>
          <w:iCs w:val="0"/>
          <w:noProof/>
          <w:color w:val="auto"/>
        </w:rPr>
        <w:t>9</w:t>
      </w:r>
      <w:r w:rsidRPr="00947EFE">
        <w:rPr>
          <w:rFonts w:ascii="Georgia" w:hAnsi="Georgia"/>
          <w:b/>
          <w:bCs/>
          <w:i w:val="0"/>
          <w:iCs w:val="0"/>
          <w:color w:val="auto"/>
        </w:rPr>
        <w:fldChar w:fldCharType="end"/>
      </w:r>
      <w:r w:rsidRPr="00947EFE">
        <w:rPr>
          <w:rFonts w:ascii="Georgia" w:hAnsi="Georgia"/>
          <w:b/>
          <w:bCs/>
          <w:i w:val="0"/>
          <w:iCs w:val="0"/>
          <w:color w:val="auto"/>
          <w:lang w:val="en-US"/>
        </w:rPr>
        <w:t>.</w:t>
      </w:r>
      <w:r w:rsidRPr="002A0249">
        <w:rPr>
          <w:rFonts w:ascii="Georgia" w:hAnsi="Georgia"/>
          <w:i w:val="0"/>
          <w:iCs w:val="0"/>
          <w:color w:val="auto"/>
          <w:lang w:val="en-US"/>
        </w:rPr>
        <w:t xml:space="preserve"> Analisis Model SHELL pada Proses CNC </w:t>
      </w:r>
      <w:r w:rsidRPr="002A0249">
        <w:rPr>
          <w:rFonts w:ascii="Georgia" w:hAnsi="Georgia"/>
          <w:color w:val="auto"/>
          <w:lang w:val="en-US"/>
        </w:rPr>
        <w:t>Cutting</w:t>
      </w:r>
    </w:p>
    <w:p w14:paraId="1439083D" w14:textId="77777777" w:rsidR="00947EFE" w:rsidRPr="00947EFE" w:rsidRDefault="00947EFE" w:rsidP="00947EFE"/>
    <w:tbl>
      <w:tblPr>
        <w:tblStyle w:val="TableGrid"/>
        <w:tblW w:w="9748" w:type="dxa"/>
        <w:jc w:val="center"/>
        <w:tblLook w:val="04A0" w:firstRow="1" w:lastRow="0" w:firstColumn="1" w:lastColumn="0" w:noHBand="0" w:noVBand="1"/>
      </w:tblPr>
      <w:tblGrid>
        <w:gridCol w:w="1628"/>
        <w:gridCol w:w="2675"/>
        <w:gridCol w:w="2661"/>
        <w:gridCol w:w="2784"/>
      </w:tblGrid>
      <w:tr w:rsidR="00947EFE" w:rsidRPr="002A0249" w14:paraId="501F7F2B" w14:textId="77777777" w:rsidTr="00947EFE">
        <w:trPr>
          <w:trHeight w:val="437"/>
          <w:jc w:val="center"/>
        </w:trPr>
        <w:tc>
          <w:tcPr>
            <w:tcW w:w="0" w:type="auto"/>
          </w:tcPr>
          <w:p w14:paraId="4B79154F" w14:textId="77777777" w:rsidR="002A0249" w:rsidRPr="002A0249" w:rsidRDefault="002A0249" w:rsidP="00947EFE">
            <w:pPr>
              <w:ind w:left="142" w:right="146"/>
              <w:jc w:val="center"/>
              <w:rPr>
                <w:rFonts w:cs="Times New Roman"/>
                <w:sz w:val="18"/>
                <w:szCs w:val="18"/>
              </w:rPr>
            </w:pPr>
            <w:r w:rsidRPr="002A0249">
              <w:rPr>
                <w:rFonts w:cs="Times New Roman"/>
                <w:sz w:val="18"/>
                <w:szCs w:val="18"/>
              </w:rPr>
              <w:t>Faktor SHELL</w:t>
            </w:r>
          </w:p>
        </w:tc>
        <w:tc>
          <w:tcPr>
            <w:tcW w:w="0" w:type="auto"/>
          </w:tcPr>
          <w:p w14:paraId="7F334A1E" w14:textId="77777777" w:rsidR="002A0249" w:rsidRPr="002A0249" w:rsidRDefault="002A0249" w:rsidP="00947EFE">
            <w:pPr>
              <w:ind w:left="142" w:right="146"/>
              <w:jc w:val="center"/>
              <w:rPr>
                <w:rFonts w:cs="Times New Roman"/>
                <w:i/>
                <w:iCs/>
                <w:sz w:val="18"/>
                <w:szCs w:val="18"/>
              </w:rPr>
            </w:pPr>
            <w:r w:rsidRPr="002A0249">
              <w:rPr>
                <w:rFonts w:cs="Times New Roman"/>
                <w:i/>
                <w:iCs/>
                <w:sz w:val="18"/>
                <w:szCs w:val="18"/>
              </w:rPr>
              <w:t>Defect</w:t>
            </w:r>
            <w:r w:rsidRPr="002A0249">
              <w:rPr>
                <w:rFonts w:cs="Times New Roman"/>
                <w:sz w:val="18"/>
                <w:szCs w:val="18"/>
              </w:rPr>
              <w:t xml:space="preserve"> Dimensi Potongan</w:t>
            </w:r>
          </w:p>
        </w:tc>
        <w:tc>
          <w:tcPr>
            <w:tcW w:w="0" w:type="auto"/>
          </w:tcPr>
          <w:p w14:paraId="6DAF599B" w14:textId="77777777" w:rsidR="002A0249" w:rsidRPr="002A0249" w:rsidRDefault="002A0249" w:rsidP="00947EFE">
            <w:pPr>
              <w:ind w:left="142" w:right="146"/>
              <w:jc w:val="center"/>
              <w:rPr>
                <w:rFonts w:cs="Times New Roman"/>
                <w:sz w:val="18"/>
                <w:szCs w:val="18"/>
              </w:rPr>
            </w:pPr>
            <w:r w:rsidRPr="002A0249">
              <w:rPr>
                <w:rFonts w:cs="Times New Roman"/>
                <w:i/>
                <w:iCs/>
                <w:sz w:val="18"/>
                <w:szCs w:val="18"/>
              </w:rPr>
              <w:t>Defect</w:t>
            </w:r>
            <w:r w:rsidRPr="002A0249">
              <w:rPr>
                <w:rFonts w:cs="Times New Roman"/>
                <w:sz w:val="18"/>
                <w:szCs w:val="18"/>
              </w:rPr>
              <w:t xml:space="preserve"> Bentuk Potongan</w:t>
            </w:r>
          </w:p>
        </w:tc>
        <w:tc>
          <w:tcPr>
            <w:tcW w:w="0" w:type="auto"/>
          </w:tcPr>
          <w:p w14:paraId="7B0D811F" w14:textId="77777777" w:rsidR="002A0249" w:rsidRPr="002A0249" w:rsidRDefault="002A0249" w:rsidP="00947EFE">
            <w:pPr>
              <w:ind w:left="142" w:right="146"/>
              <w:jc w:val="center"/>
              <w:rPr>
                <w:rFonts w:cs="Times New Roman"/>
                <w:sz w:val="18"/>
                <w:szCs w:val="18"/>
              </w:rPr>
            </w:pPr>
            <w:r w:rsidRPr="002A0249">
              <w:rPr>
                <w:rFonts w:cs="Times New Roman"/>
                <w:i/>
                <w:iCs/>
                <w:sz w:val="18"/>
                <w:szCs w:val="18"/>
              </w:rPr>
              <w:t>Defect</w:t>
            </w:r>
            <w:r w:rsidRPr="002A0249">
              <w:rPr>
                <w:rFonts w:cs="Times New Roman"/>
                <w:sz w:val="18"/>
                <w:szCs w:val="18"/>
              </w:rPr>
              <w:t xml:space="preserve"> Permukaan Potongan</w:t>
            </w:r>
          </w:p>
        </w:tc>
      </w:tr>
      <w:tr w:rsidR="00947EFE" w:rsidRPr="002A0249" w14:paraId="274678A9" w14:textId="77777777" w:rsidTr="00947EFE">
        <w:trPr>
          <w:trHeight w:val="874"/>
          <w:jc w:val="center"/>
        </w:trPr>
        <w:tc>
          <w:tcPr>
            <w:tcW w:w="0" w:type="auto"/>
          </w:tcPr>
          <w:p w14:paraId="635E66AA" w14:textId="77777777" w:rsidR="002A0249" w:rsidRPr="002A0249" w:rsidRDefault="002A0249" w:rsidP="00947EFE">
            <w:pPr>
              <w:ind w:left="142" w:right="146"/>
              <w:jc w:val="center"/>
              <w:rPr>
                <w:rFonts w:cs="Times New Roman"/>
                <w:sz w:val="18"/>
                <w:szCs w:val="18"/>
              </w:rPr>
            </w:pPr>
            <w:r w:rsidRPr="002A0249">
              <w:rPr>
                <w:rFonts w:cs="Times New Roman"/>
                <w:i/>
                <w:iCs/>
                <w:sz w:val="18"/>
                <w:szCs w:val="18"/>
              </w:rPr>
              <w:t>Software</w:t>
            </w:r>
            <w:r w:rsidRPr="002A0249">
              <w:rPr>
                <w:rFonts w:cs="Times New Roman"/>
                <w:sz w:val="18"/>
                <w:szCs w:val="18"/>
              </w:rPr>
              <w:t xml:space="preserve"> (S)</w:t>
            </w:r>
          </w:p>
        </w:tc>
        <w:tc>
          <w:tcPr>
            <w:tcW w:w="0" w:type="auto"/>
          </w:tcPr>
          <w:p w14:paraId="379583FD" w14:textId="77777777" w:rsidR="002A0249" w:rsidRPr="002A0249" w:rsidRDefault="002A0249" w:rsidP="00947EFE">
            <w:pPr>
              <w:ind w:left="142" w:right="146"/>
              <w:jc w:val="center"/>
              <w:rPr>
                <w:rFonts w:cs="Times New Roman"/>
                <w:sz w:val="18"/>
                <w:szCs w:val="18"/>
              </w:rPr>
            </w:pPr>
            <w:r w:rsidRPr="002A0249">
              <w:rPr>
                <w:rFonts w:cs="Times New Roman"/>
                <w:i/>
                <w:iCs/>
                <w:sz w:val="18"/>
                <w:szCs w:val="18"/>
              </w:rPr>
              <w:t>Input</w:t>
            </w:r>
            <w:r w:rsidRPr="002A0249">
              <w:rPr>
                <w:rFonts w:cs="Times New Roman"/>
                <w:sz w:val="18"/>
                <w:szCs w:val="18"/>
              </w:rPr>
              <w:t xml:space="preserve"> data ukuran pada program CNC tidak diverifikasi dan tidak terdapat </w:t>
            </w:r>
            <w:r w:rsidRPr="002A0249">
              <w:rPr>
                <w:rFonts w:cs="Times New Roman"/>
                <w:i/>
                <w:iCs/>
                <w:sz w:val="18"/>
                <w:szCs w:val="18"/>
              </w:rPr>
              <w:t>checklist</w:t>
            </w:r>
            <w:r w:rsidRPr="002A0249">
              <w:rPr>
                <w:rFonts w:cs="Times New Roman"/>
                <w:sz w:val="18"/>
                <w:szCs w:val="18"/>
              </w:rPr>
              <w:t xml:space="preserve"> validasi.</w:t>
            </w:r>
          </w:p>
        </w:tc>
        <w:tc>
          <w:tcPr>
            <w:tcW w:w="0" w:type="auto"/>
          </w:tcPr>
          <w:p w14:paraId="7DF560E4" w14:textId="77777777" w:rsidR="002A0249" w:rsidRPr="002A0249" w:rsidRDefault="002A0249" w:rsidP="00947EFE">
            <w:pPr>
              <w:ind w:left="142" w:right="146"/>
              <w:jc w:val="center"/>
              <w:rPr>
                <w:rFonts w:cs="Times New Roman"/>
                <w:sz w:val="18"/>
                <w:szCs w:val="18"/>
                <w:lang w:val="nb-NO"/>
              </w:rPr>
            </w:pPr>
            <w:r w:rsidRPr="002A0249">
              <w:rPr>
                <w:rFonts w:cs="Times New Roman"/>
                <w:sz w:val="18"/>
                <w:szCs w:val="18"/>
                <w:lang w:val="nb-NO"/>
              </w:rPr>
              <w:t>Konfigurasi program CNC tidak tervalidasi sebelum proses produksi dimulai.</w:t>
            </w:r>
          </w:p>
        </w:tc>
        <w:tc>
          <w:tcPr>
            <w:tcW w:w="0" w:type="auto"/>
          </w:tcPr>
          <w:p w14:paraId="4992FED1" w14:textId="77777777" w:rsidR="002A0249" w:rsidRPr="002A0249" w:rsidRDefault="002A0249" w:rsidP="00947EFE">
            <w:pPr>
              <w:ind w:left="142" w:right="146"/>
              <w:jc w:val="center"/>
              <w:rPr>
                <w:rFonts w:cs="Times New Roman"/>
                <w:sz w:val="18"/>
                <w:szCs w:val="18"/>
              </w:rPr>
            </w:pPr>
            <w:r w:rsidRPr="002A0249">
              <w:rPr>
                <w:rFonts w:cs="Times New Roman"/>
                <w:sz w:val="18"/>
                <w:szCs w:val="18"/>
              </w:rPr>
              <w:t>Parameter pada PLC belum diverifikasi ulang pasca kegiatan pemeliharaan (</w:t>
            </w:r>
            <w:r w:rsidRPr="002A0249">
              <w:rPr>
                <w:rFonts w:cs="Times New Roman"/>
                <w:i/>
                <w:iCs/>
                <w:sz w:val="18"/>
                <w:szCs w:val="18"/>
              </w:rPr>
              <w:t>maintenance</w:t>
            </w:r>
            <w:r w:rsidRPr="002A0249">
              <w:rPr>
                <w:rFonts w:cs="Times New Roman"/>
                <w:sz w:val="18"/>
                <w:szCs w:val="18"/>
              </w:rPr>
              <w:t>).</w:t>
            </w:r>
          </w:p>
        </w:tc>
      </w:tr>
      <w:tr w:rsidR="00947EFE" w:rsidRPr="002A0249" w14:paraId="111742DA" w14:textId="77777777" w:rsidTr="00947EFE">
        <w:trPr>
          <w:trHeight w:val="874"/>
          <w:jc w:val="center"/>
        </w:trPr>
        <w:tc>
          <w:tcPr>
            <w:tcW w:w="0" w:type="auto"/>
          </w:tcPr>
          <w:p w14:paraId="558FB1FA" w14:textId="77777777" w:rsidR="002A0249" w:rsidRPr="002A0249" w:rsidRDefault="002A0249" w:rsidP="00947EFE">
            <w:pPr>
              <w:ind w:left="142" w:right="146"/>
              <w:jc w:val="center"/>
              <w:rPr>
                <w:rFonts w:cs="Times New Roman"/>
                <w:sz w:val="18"/>
                <w:szCs w:val="18"/>
              </w:rPr>
            </w:pPr>
            <w:r w:rsidRPr="002A0249">
              <w:rPr>
                <w:rFonts w:cs="Times New Roman"/>
                <w:i/>
                <w:iCs/>
                <w:sz w:val="18"/>
                <w:szCs w:val="18"/>
              </w:rPr>
              <w:t>Hardware</w:t>
            </w:r>
            <w:r w:rsidRPr="002A0249">
              <w:rPr>
                <w:rFonts w:cs="Times New Roman"/>
                <w:sz w:val="18"/>
                <w:szCs w:val="18"/>
              </w:rPr>
              <w:t xml:space="preserve"> (H)</w:t>
            </w:r>
          </w:p>
        </w:tc>
        <w:tc>
          <w:tcPr>
            <w:tcW w:w="0" w:type="auto"/>
          </w:tcPr>
          <w:p w14:paraId="04ABA1B6" w14:textId="77777777" w:rsidR="002A0249" w:rsidRPr="002A0249" w:rsidRDefault="002A0249" w:rsidP="00947EFE">
            <w:pPr>
              <w:ind w:left="142" w:right="146"/>
              <w:jc w:val="center"/>
              <w:rPr>
                <w:rFonts w:cs="Times New Roman"/>
                <w:sz w:val="18"/>
                <w:szCs w:val="18"/>
                <w:lang w:val="nb-NO"/>
              </w:rPr>
            </w:pPr>
            <w:r w:rsidRPr="002A0249">
              <w:rPr>
                <w:rFonts w:cs="Times New Roman"/>
                <w:sz w:val="18"/>
                <w:szCs w:val="18"/>
                <w:lang w:val="nb-NO"/>
              </w:rPr>
              <w:t>Mesin belum dikalibrasi pasca libur panjang dan sistem penjepitan (</w:t>
            </w:r>
            <w:r w:rsidRPr="002A0249">
              <w:rPr>
                <w:rFonts w:cs="Times New Roman"/>
                <w:i/>
                <w:iCs/>
                <w:sz w:val="18"/>
                <w:szCs w:val="18"/>
                <w:lang w:val="nb-NO"/>
              </w:rPr>
              <w:t>clamping</w:t>
            </w:r>
            <w:r w:rsidRPr="002A0249">
              <w:rPr>
                <w:rFonts w:cs="Times New Roman"/>
                <w:sz w:val="18"/>
                <w:szCs w:val="18"/>
                <w:lang w:val="nb-NO"/>
              </w:rPr>
              <w:t>) kurang presisi.</w:t>
            </w:r>
          </w:p>
        </w:tc>
        <w:tc>
          <w:tcPr>
            <w:tcW w:w="0" w:type="auto"/>
          </w:tcPr>
          <w:p w14:paraId="47676715" w14:textId="77777777" w:rsidR="002A0249" w:rsidRPr="002A0249" w:rsidRDefault="002A0249" w:rsidP="00947EFE">
            <w:pPr>
              <w:ind w:left="142" w:right="146"/>
              <w:jc w:val="center"/>
              <w:rPr>
                <w:rFonts w:cs="Times New Roman"/>
                <w:sz w:val="18"/>
                <w:szCs w:val="18"/>
                <w:lang w:val="nb-NO"/>
              </w:rPr>
            </w:pPr>
            <w:r w:rsidRPr="002A0249">
              <w:rPr>
                <w:rFonts w:cs="Times New Roman"/>
                <w:sz w:val="18"/>
                <w:szCs w:val="18"/>
                <w:lang w:val="nb-NO"/>
              </w:rPr>
              <w:t xml:space="preserve">Terjadi keausan pada komponen </w:t>
            </w:r>
            <w:r w:rsidRPr="002A0249">
              <w:rPr>
                <w:rFonts w:cs="Times New Roman"/>
                <w:i/>
                <w:iCs/>
                <w:sz w:val="18"/>
                <w:szCs w:val="18"/>
                <w:lang w:val="nb-NO"/>
              </w:rPr>
              <w:t>nozzle</w:t>
            </w:r>
            <w:r w:rsidRPr="002A0249">
              <w:rPr>
                <w:rFonts w:cs="Times New Roman"/>
                <w:sz w:val="18"/>
                <w:szCs w:val="18"/>
                <w:lang w:val="nb-NO"/>
              </w:rPr>
              <w:t xml:space="preserve"> serta kondisi rel penggerak mesin yang kurang stabil.</w:t>
            </w:r>
          </w:p>
        </w:tc>
        <w:tc>
          <w:tcPr>
            <w:tcW w:w="0" w:type="auto"/>
          </w:tcPr>
          <w:p w14:paraId="64EA71A9" w14:textId="77777777" w:rsidR="002A0249" w:rsidRPr="002A0249" w:rsidRDefault="002A0249" w:rsidP="00947EFE">
            <w:pPr>
              <w:ind w:left="142" w:right="146"/>
              <w:jc w:val="center"/>
              <w:rPr>
                <w:rFonts w:cs="Times New Roman"/>
                <w:sz w:val="18"/>
                <w:szCs w:val="18"/>
                <w:lang w:val="nb-NO"/>
              </w:rPr>
            </w:pPr>
            <w:r w:rsidRPr="002A0249">
              <w:rPr>
                <w:rFonts w:cs="Times New Roman"/>
                <w:sz w:val="18"/>
                <w:szCs w:val="18"/>
                <w:lang w:val="nb-NO"/>
              </w:rPr>
              <w:t xml:space="preserve">Kondisi </w:t>
            </w:r>
            <w:r w:rsidRPr="002A0249">
              <w:rPr>
                <w:rFonts w:cs="Times New Roman"/>
                <w:i/>
                <w:iCs/>
                <w:sz w:val="18"/>
                <w:szCs w:val="18"/>
                <w:lang w:val="nb-NO"/>
              </w:rPr>
              <w:t>nozzle</w:t>
            </w:r>
            <w:r w:rsidRPr="002A0249">
              <w:rPr>
                <w:rFonts w:cs="Times New Roman"/>
                <w:sz w:val="18"/>
                <w:szCs w:val="18"/>
                <w:lang w:val="nb-NO"/>
              </w:rPr>
              <w:t xml:space="preserve"> atau </w:t>
            </w:r>
            <w:r w:rsidRPr="002A0249">
              <w:rPr>
                <w:rFonts w:cs="Times New Roman"/>
                <w:i/>
                <w:iCs/>
                <w:sz w:val="18"/>
                <w:szCs w:val="18"/>
                <w:lang w:val="nb-NO"/>
              </w:rPr>
              <w:t>torch</w:t>
            </w:r>
            <w:r w:rsidRPr="002A0249">
              <w:rPr>
                <w:rFonts w:cs="Times New Roman"/>
                <w:sz w:val="18"/>
                <w:szCs w:val="18"/>
                <w:lang w:val="nb-NO"/>
              </w:rPr>
              <w:t xml:space="preserve"> mulai aus dan tekanan gas pemotong tidak stabil.</w:t>
            </w:r>
          </w:p>
        </w:tc>
      </w:tr>
      <w:tr w:rsidR="00947EFE" w:rsidRPr="002A0249" w14:paraId="1558FCCC" w14:textId="77777777" w:rsidTr="00947EFE">
        <w:trPr>
          <w:trHeight w:val="650"/>
          <w:jc w:val="center"/>
        </w:trPr>
        <w:tc>
          <w:tcPr>
            <w:tcW w:w="0" w:type="auto"/>
          </w:tcPr>
          <w:p w14:paraId="446C7299" w14:textId="77777777" w:rsidR="002A0249" w:rsidRPr="002A0249" w:rsidRDefault="002A0249" w:rsidP="00947EFE">
            <w:pPr>
              <w:ind w:left="142" w:right="146"/>
              <w:jc w:val="center"/>
              <w:rPr>
                <w:rFonts w:cs="Times New Roman"/>
                <w:sz w:val="18"/>
                <w:szCs w:val="18"/>
              </w:rPr>
            </w:pPr>
            <w:r w:rsidRPr="002A0249">
              <w:rPr>
                <w:rFonts w:cs="Times New Roman"/>
                <w:i/>
                <w:iCs/>
                <w:sz w:val="18"/>
                <w:szCs w:val="18"/>
              </w:rPr>
              <w:t>Environment</w:t>
            </w:r>
            <w:r w:rsidRPr="002A0249">
              <w:rPr>
                <w:rFonts w:cs="Times New Roman"/>
                <w:sz w:val="18"/>
                <w:szCs w:val="18"/>
              </w:rPr>
              <w:t xml:space="preserve"> (E)</w:t>
            </w:r>
          </w:p>
        </w:tc>
        <w:tc>
          <w:tcPr>
            <w:tcW w:w="0" w:type="auto"/>
          </w:tcPr>
          <w:p w14:paraId="0F75236A" w14:textId="77777777" w:rsidR="002A0249" w:rsidRPr="002A0249" w:rsidRDefault="002A0249" w:rsidP="00947EFE">
            <w:pPr>
              <w:ind w:left="142" w:right="146"/>
              <w:jc w:val="center"/>
              <w:rPr>
                <w:rFonts w:cs="Times New Roman"/>
                <w:sz w:val="18"/>
                <w:szCs w:val="18"/>
                <w:lang w:val="nb-NO"/>
              </w:rPr>
            </w:pPr>
            <w:r w:rsidRPr="002A0249">
              <w:rPr>
                <w:rFonts w:cs="Times New Roman"/>
                <w:sz w:val="18"/>
                <w:szCs w:val="18"/>
                <w:lang w:val="nb-NO"/>
              </w:rPr>
              <w:t xml:space="preserve">Suhu area </w:t>
            </w:r>
            <w:r w:rsidRPr="002A0249">
              <w:rPr>
                <w:rFonts w:cs="Times New Roman"/>
                <w:i/>
                <w:iCs/>
                <w:sz w:val="18"/>
                <w:szCs w:val="18"/>
                <w:lang w:val="nb-NO"/>
              </w:rPr>
              <w:t>workshop</w:t>
            </w:r>
            <w:r w:rsidRPr="002A0249">
              <w:rPr>
                <w:rFonts w:cs="Times New Roman"/>
                <w:sz w:val="18"/>
                <w:szCs w:val="18"/>
                <w:lang w:val="nb-NO"/>
              </w:rPr>
              <w:t xml:space="preserve"> meningkat tajam akibat aktivitas produksi yang padat.</w:t>
            </w:r>
          </w:p>
        </w:tc>
        <w:tc>
          <w:tcPr>
            <w:tcW w:w="0" w:type="auto"/>
          </w:tcPr>
          <w:p w14:paraId="1BDC4618" w14:textId="77777777" w:rsidR="002A0249" w:rsidRPr="002A0249" w:rsidRDefault="002A0249" w:rsidP="00947EFE">
            <w:pPr>
              <w:ind w:left="142" w:right="146"/>
              <w:jc w:val="center"/>
              <w:rPr>
                <w:rFonts w:cs="Times New Roman"/>
                <w:sz w:val="18"/>
                <w:szCs w:val="18"/>
                <w:lang w:val="nb-NO"/>
              </w:rPr>
            </w:pPr>
            <w:r w:rsidRPr="002A0249">
              <w:rPr>
                <w:rFonts w:cs="Times New Roman"/>
                <w:sz w:val="18"/>
                <w:szCs w:val="18"/>
                <w:lang w:val="nb-NO"/>
              </w:rPr>
              <w:t>Pencahayaan dan ventilasi di area kerja kurang memadai untuk mendukung ketelitian.</w:t>
            </w:r>
          </w:p>
        </w:tc>
        <w:tc>
          <w:tcPr>
            <w:tcW w:w="0" w:type="auto"/>
          </w:tcPr>
          <w:p w14:paraId="6C79BD1D" w14:textId="77777777" w:rsidR="002A0249" w:rsidRPr="002A0249" w:rsidRDefault="002A0249" w:rsidP="00947EFE">
            <w:pPr>
              <w:ind w:left="142" w:right="146"/>
              <w:jc w:val="center"/>
              <w:rPr>
                <w:rFonts w:cs="Times New Roman"/>
                <w:sz w:val="18"/>
                <w:szCs w:val="18"/>
                <w:lang w:val="nb-NO"/>
              </w:rPr>
            </w:pPr>
            <w:r w:rsidRPr="002A0249">
              <w:rPr>
                <w:rFonts w:cs="Times New Roman"/>
                <w:sz w:val="18"/>
                <w:szCs w:val="18"/>
                <w:lang w:val="nb-NO"/>
              </w:rPr>
              <w:t>Kepadatan di area kerja menghambat ruang gerak operator saat melakukan pengecekan.</w:t>
            </w:r>
          </w:p>
        </w:tc>
      </w:tr>
      <w:tr w:rsidR="00947EFE" w:rsidRPr="002A0249" w14:paraId="05C2F486" w14:textId="77777777" w:rsidTr="00947EFE">
        <w:trPr>
          <w:trHeight w:val="661"/>
          <w:jc w:val="center"/>
        </w:trPr>
        <w:tc>
          <w:tcPr>
            <w:tcW w:w="0" w:type="auto"/>
          </w:tcPr>
          <w:p w14:paraId="11E6C9F2" w14:textId="77777777" w:rsidR="002A0249" w:rsidRPr="002A0249" w:rsidRDefault="002A0249" w:rsidP="00947EFE">
            <w:pPr>
              <w:ind w:left="142" w:right="146"/>
              <w:jc w:val="center"/>
              <w:rPr>
                <w:rFonts w:cs="Times New Roman"/>
                <w:sz w:val="18"/>
                <w:szCs w:val="18"/>
              </w:rPr>
            </w:pPr>
            <w:r w:rsidRPr="002A0249">
              <w:rPr>
                <w:rFonts w:cs="Times New Roman"/>
                <w:i/>
                <w:iCs/>
                <w:sz w:val="18"/>
                <w:szCs w:val="18"/>
              </w:rPr>
              <w:t>Liveware</w:t>
            </w:r>
            <w:r w:rsidRPr="002A0249">
              <w:rPr>
                <w:rFonts w:cs="Times New Roman"/>
                <w:sz w:val="18"/>
                <w:szCs w:val="18"/>
              </w:rPr>
              <w:t xml:space="preserve"> (L)</w:t>
            </w:r>
          </w:p>
        </w:tc>
        <w:tc>
          <w:tcPr>
            <w:tcW w:w="0" w:type="auto"/>
          </w:tcPr>
          <w:p w14:paraId="5DDE065B" w14:textId="77777777" w:rsidR="002A0249" w:rsidRPr="002A0249" w:rsidRDefault="002A0249" w:rsidP="00947EFE">
            <w:pPr>
              <w:ind w:left="142" w:right="146"/>
              <w:jc w:val="center"/>
              <w:rPr>
                <w:rFonts w:cs="Times New Roman"/>
                <w:sz w:val="18"/>
                <w:szCs w:val="18"/>
                <w:lang w:val="nb-NO"/>
              </w:rPr>
            </w:pPr>
            <w:r w:rsidRPr="002A0249">
              <w:rPr>
                <w:rFonts w:cs="Times New Roman"/>
                <w:sz w:val="18"/>
                <w:szCs w:val="18"/>
                <w:lang w:val="nb-NO"/>
              </w:rPr>
              <w:t>Operator kurang teliti dalam melakukan verifikasi ukuran sebelum proses pemotongan.</w:t>
            </w:r>
          </w:p>
        </w:tc>
        <w:tc>
          <w:tcPr>
            <w:tcW w:w="0" w:type="auto"/>
          </w:tcPr>
          <w:p w14:paraId="29A6A8CD" w14:textId="77777777" w:rsidR="002A0249" w:rsidRPr="002A0249" w:rsidRDefault="002A0249" w:rsidP="00947EFE">
            <w:pPr>
              <w:ind w:left="142" w:right="146"/>
              <w:jc w:val="center"/>
              <w:rPr>
                <w:rFonts w:cs="Times New Roman"/>
                <w:sz w:val="18"/>
                <w:szCs w:val="18"/>
                <w:lang w:val="nb-NO"/>
              </w:rPr>
            </w:pPr>
            <w:r w:rsidRPr="002A0249">
              <w:rPr>
                <w:rFonts w:cs="Times New Roman"/>
                <w:sz w:val="18"/>
                <w:szCs w:val="18"/>
                <w:lang w:val="nb-NO"/>
              </w:rPr>
              <w:t>Kurangnya verifikasi mandiri oleh operator terhadap sudut dan kelurusan profil baja.</w:t>
            </w:r>
          </w:p>
        </w:tc>
        <w:tc>
          <w:tcPr>
            <w:tcW w:w="0" w:type="auto"/>
          </w:tcPr>
          <w:p w14:paraId="79A68ED8" w14:textId="77777777" w:rsidR="002A0249" w:rsidRPr="002A0249" w:rsidRDefault="002A0249" w:rsidP="00947EFE">
            <w:pPr>
              <w:ind w:left="142" w:right="146"/>
              <w:jc w:val="center"/>
              <w:rPr>
                <w:rFonts w:cs="Times New Roman"/>
                <w:sz w:val="18"/>
                <w:szCs w:val="18"/>
                <w:lang w:val="nb-NO"/>
              </w:rPr>
            </w:pPr>
            <w:r w:rsidRPr="002A0249">
              <w:rPr>
                <w:rFonts w:cs="Times New Roman"/>
                <w:sz w:val="18"/>
                <w:szCs w:val="18"/>
                <w:lang w:val="nb-NO"/>
              </w:rPr>
              <w:t>Operator terburu-buru saat melakukan pengecekan tahap akhir (</w:t>
            </w:r>
            <w:r w:rsidRPr="002A0249">
              <w:rPr>
                <w:rFonts w:cs="Times New Roman"/>
                <w:i/>
                <w:iCs/>
                <w:sz w:val="18"/>
                <w:szCs w:val="18"/>
                <w:lang w:val="nb-NO"/>
              </w:rPr>
              <w:t>finishing</w:t>
            </w:r>
            <w:r w:rsidRPr="002A0249">
              <w:rPr>
                <w:rFonts w:cs="Times New Roman"/>
                <w:sz w:val="18"/>
                <w:szCs w:val="18"/>
                <w:lang w:val="nb-NO"/>
              </w:rPr>
              <w:t>) permukaan.</w:t>
            </w:r>
          </w:p>
        </w:tc>
      </w:tr>
    </w:tbl>
    <w:p w14:paraId="232B7C7E" w14:textId="77777777" w:rsidR="002A0249" w:rsidRPr="002A0249" w:rsidRDefault="002A0249" w:rsidP="00947EFE">
      <w:pPr>
        <w:ind w:left="142" w:right="146"/>
        <w:jc w:val="both"/>
        <w:rPr>
          <w:b/>
          <w:bCs/>
          <w:sz w:val="18"/>
          <w:szCs w:val="18"/>
          <w:lang w:val="nb-NO"/>
        </w:rPr>
      </w:pPr>
    </w:p>
    <w:p w14:paraId="5653B002" w14:textId="29D99595" w:rsidR="002A0249" w:rsidRPr="00947EFE" w:rsidRDefault="002A0249" w:rsidP="00947EFE">
      <w:pPr>
        <w:pStyle w:val="ListParagraph"/>
        <w:widowControl/>
        <w:numPr>
          <w:ilvl w:val="1"/>
          <w:numId w:val="12"/>
        </w:numPr>
        <w:autoSpaceDE/>
        <w:autoSpaceDN/>
        <w:ind w:left="567" w:right="146"/>
        <w:contextualSpacing/>
        <w:jc w:val="both"/>
        <w:rPr>
          <w:b/>
          <w:bCs/>
          <w:sz w:val="18"/>
          <w:szCs w:val="18"/>
        </w:rPr>
      </w:pPr>
      <w:r w:rsidRPr="00947EFE">
        <w:rPr>
          <w:b/>
          <w:bCs/>
          <w:sz w:val="18"/>
          <w:szCs w:val="18"/>
          <w:lang w:val="en-ID"/>
        </w:rPr>
        <w:t>Analisis Risiko (</w:t>
      </w:r>
      <w:r w:rsidRPr="00947EFE">
        <w:rPr>
          <w:b/>
          <w:bCs/>
          <w:i/>
          <w:iCs/>
          <w:sz w:val="18"/>
          <w:szCs w:val="18"/>
          <w:lang w:val="en-ID"/>
        </w:rPr>
        <w:t>Risk Assesment</w:t>
      </w:r>
      <w:r w:rsidRPr="00947EFE">
        <w:rPr>
          <w:b/>
          <w:bCs/>
          <w:sz w:val="18"/>
          <w:szCs w:val="18"/>
          <w:lang w:val="en-ID"/>
        </w:rPr>
        <w:t>)</w:t>
      </w:r>
    </w:p>
    <w:p w14:paraId="77B90FB0" w14:textId="77777777" w:rsidR="00947EFE" w:rsidRPr="00947EFE" w:rsidRDefault="00947EFE" w:rsidP="00947EFE">
      <w:pPr>
        <w:widowControl/>
        <w:autoSpaceDE/>
        <w:autoSpaceDN/>
        <w:ind w:right="146"/>
        <w:contextualSpacing/>
        <w:jc w:val="both"/>
        <w:rPr>
          <w:b/>
          <w:bCs/>
          <w:sz w:val="18"/>
          <w:szCs w:val="18"/>
        </w:rPr>
      </w:pPr>
    </w:p>
    <w:p w14:paraId="63942C71" w14:textId="77777777" w:rsidR="002A0249" w:rsidRDefault="002A0249" w:rsidP="00947EFE">
      <w:pPr>
        <w:ind w:left="142" w:right="146"/>
        <w:jc w:val="both"/>
        <w:rPr>
          <w:sz w:val="18"/>
          <w:szCs w:val="18"/>
          <w:lang w:val="nb-NO"/>
        </w:rPr>
      </w:pPr>
      <w:r w:rsidRPr="002A0249">
        <w:rPr>
          <w:sz w:val="18"/>
          <w:szCs w:val="18"/>
          <w:lang w:val="nb-NO"/>
        </w:rPr>
        <w:t>Penilaian risiko adalah proses untuk menilai tingkat kemungkinan dan dampak dari suatu risiko berdasarkan data dan catatan yang tersedia. Berdasarkan hasil identifikasi bahaya yang telah dilakukan, selanjutnya dilakukan analisis risiko dengan menghitung tingkat kemungkinan (</w:t>
      </w:r>
      <w:r w:rsidRPr="002A0249">
        <w:rPr>
          <w:i/>
          <w:iCs/>
          <w:sz w:val="18"/>
          <w:szCs w:val="18"/>
          <w:lang w:val="nb-NO"/>
        </w:rPr>
        <w:t>likelihood</w:t>
      </w:r>
      <w:r w:rsidRPr="002A0249">
        <w:rPr>
          <w:sz w:val="18"/>
          <w:szCs w:val="18"/>
          <w:lang w:val="nb-NO"/>
        </w:rPr>
        <w:t>) dan keparahan (</w:t>
      </w:r>
      <w:r w:rsidRPr="002A0249">
        <w:rPr>
          <w:i/>
          <w:iCs/>
          <w:sz w:val="18"/>
          <w:szCs w:val="18"/>
          <w:lang w:val="nb-NO"/>
        </w:rPr>
        <w:t>severity</w:t>
      </w:r>
      <w:r w:rsidRPr="002A0249">
        <w:rPr>
          <w:sz w:val="18"/>
          <w:szCs w:val="18"/>
          <w:lang w:val="nb-NO"/>
        </w:rPr>
        <w:t xml:space="preserve">) agar dapat menentukan </w:t>
      </w:r>
      <w:r w:rsidRPr="002A0249">
        <w:rPr>
          <w:i/>
          <w:iCs/>
          <w:sz w:val="18"/>
          <w:szCs w:val="18"/>
          <w:lang w:val="nb-NO"/>
        </w:rPr>
        <w:t>risk rating</w:t>
      </w:r>
      <w:r w:rsidRPr="002A0249">
        <w:rPr>
          <w:sz w:val="18"/>
          <w:szCs w:val="18"/>
          <w:lang w:val="nb-NO"/>
        </w:rPr>
        <w:t xml:space="preserve"> dari bahaya tersebut </w:t>
      </w:r>
      <w:sdt>
        <w:sdtPr>
          <w:rPr>
            <w:color w:val="000000"/>
            <w:sz w:val="18"/>
            <w:szCs w:val="18"/>
            <w:lang w:val="en-ID"/>
          </w:rPr>
          <w:tag w:val="MENDELEY_CITATION_v3_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"/>
          <w:id w:val="65923136"/>
          <w:placeholder>
            <w:docPart w:val="9257BBCC4F7D41FDA22D3BC14A1570ED"/>
          </w:placeholder>
        </w:sdtPr>
        <w:sdtContent>
          <w:r w:rsidRPr="002A0249">
            <w:rPr>
              <w:color w:val="000000"/>
              <w:sz w:val="18"/>
              <w:szCs w:val="18"/>
              <w:lang w:val="nb-NO"/>
            </w:rPr>
            <w:t>[17]</w:t>
          </w:r>
        </w:sdtContent>
      </w:sdt>
      <w:r w:rsidRPr="002A0249">
        <w:rPr>
          <w:sz w:val="18"/>
          <w:szCs w:val="18"/>
          <w:lang w:val="nb-NO"/>
        </w:rPr>
        <w:t>. Berikut adalah tabel 10. analisis risiko di bawah ini:</w:t>
      </w:r>
    </w:p>
    <w:p w14:paraId="3557F580" w14:textId="77777777" w:rsidR="00947EFE" w:rsidRPr="00947EFE" w:rsidRDefault="00947EFE" w:rsidP="00947EFE">
      <w:pPr>
        <w:ind w:left="142" w:right="146"/>
        <w:jc w:val="both"/>
        <w:rPr>
          <w:b/>
          <w:bCs/>
          <w:sz w:val="18"/>
          <w:szCs w:val="18"/>
          <w:lang w:val="nb-NO"/>
        </w:rPr>
      </w:pPr>
    </w:p>
    <w:p w14:paraId="4679E496" w14:textId="5EBA8B81" w:rsidR="002A0249" w:rsidRPr="002A0249" w:rsidRDefault="002A0249" w:rsidP="00947EFE">
      <w:pPr>
        <w:pStyle w:val="Caption"/>
        <w:ind w:left="142" w:right="146"/>
        <w:jc w:val="center"/>
        <w:rPr>
          <w:rFonts w:ascii="Georgia" w:hAnsi="Georgia"/>
          <w:i w:val="0"/>
          <w:iCs w:val="0"/>
          <w:color w:val="auto"/>
          <w:lang w:val="nb-NO"/>
        </w:rPr>
      </w:pPr>
      <w:r w:rsidRPr="00947EFE">
        <w:rPr>
          <w:rFonts w:ascii="Georgia" w:hAnsi="Georgia"/>
          <w:b/>
          <w:bCs/>
          <w:i w:val="0"/>
          <w:iCs w:val="0"/>
          <w:color w:val="auto"/>
        </w:rPr>
        <w:t xml:space="preserve">Tabel </w:t>
      </w:r>
      <w:r w:rsidRPr="00947EFE">
        <w:rPr>
          <w:rFonts w:ascii="Georgia" w:hAnsi="Georgia"/>
          <w:b/>
          <w:bCs/>
          <w:i w:val="0"/>
          <w:iCs w:val="0"/>
          <w:color w:val="auto"/>
        </w:rPr>
        <w:fldChar w:fldCharType="begin"/>
      </w:r>
      <w:r w:rsidRPr="00947EFE">
        <w:rPr>
          <w:rFonts w:ascii="Georgia" w:hAnsi="Georgia"/>
          <w:b/>
          <w:bCs/>
          <w:i w:val="0"/>
          <w:iCs w:val="0"/>
          <w:color w:val="auto"/>
        </w:rPr>
        <w:instrText xml:space="preserve"> SEQ Tabel_1. \* ARABIC </w:instrText>
      </w:r>
      <w:r w:rsidRPr="00947EFE">
        <w:rPr>
          <w:rFonts w:ascii="Georgia" w:hAnsi="Georgia"/>
          <w:b/>
          <w:bCs/>
          <w:i w:val="0"/>
          <w:iCs w:val="0"/>
          <w:color w:val="auto"/>
        </w:rPr>
        <w:fldChar w:fldCharType="separate"/>
      </w:r>
      <w:r w:rsidR="00A65BB4">
        <w:rPr>
          <w:rFonts w:ascii="Georgia" w:hAnsi="Georgia"/>
          <w:b/>
          <w:bCs/>
          <w:i w:val="0"/>
          <w:iCs w:val="0"/>
          <w:noProof/>
          <w:color w:val="auto"/>
        </w:rPr>
        <w:t>10</w:t>
      </w:r>
      <w:r w:rsidRPr="00947EFE">
        <w:rPr>
          <w:rFonts w:ascii="Georgia" w:hAnsi="Georgia"/>
          <w:b/>
          <w:bCs/>
          <w:i w:val="0"/>
          <w:iCs w:val="0"/>
          <w:color w:val="auto"/>
        </w:rPr>
        <w:fldChar w:fldCharType="end"/>
      </w:r>
      <w:r w:rsidRPr="00947EFE">
        <w:rPr>
          <w:rFonts w:ascii="Georgia" w:hAnsi="Georgia"/>
          <w:b/>
          <w:bCs/>
          <w:i w:val="0"/>
          <w:iCs w:val="0"/>
          <w:color w:val="auto"/>
          <w:lang w:val="nb-NO"/>
        </w:rPr>
        <w:t>.</w:t>
      </w:r>
      <w:r w:rsidRPr="002A0249">
        <w:rPr>
          <w:rFonts w:ascii="Georgia" w:hAnsi="Georgia"/>
          <w:i w:val="0"/>
          <w:iCs w:val="0"/>
          <w:color w:val="auto"/>
          <w:lang w:val="nb-NO"/>
        </w:rPr>
        <w:t xml:space="preserve"> Analisis Risiko pada proses mesin CNC </w:t>
      </w:r>
      <w:r w:rsidRPr="002A0249">
        <w:rPr>
          <w:rFonts w:ascii="Georgia" w:hAnsi="Georgia"/>
          <w:color w:val="auto"/>
          <w:lang w:val="nb-NO"/>
        </w:rPr>
        <w:t>Cutting</w:t>
      </w:r>
      <w:r w:rsidRPr="002A0249">
        <w:rPr>
          <w:rFonts w:ascii="Georgia" w:hAnsi="Georgia"/>
          <w:i w:val="0"/>
          <w:iCs w:val="0"/>
          <w:color w:val="auto"/>
          <w:lang w:val="nb-NO"/>
        </w:rPr>
        <w:t xml:space="preserve"> </w:t>
      </w:r>
    </w:p>
    <w:tbl>
      <w:tblPr>
        <w:tblStyle w:val="TableGrid"/>
        <w:tblW w:w="10348" w:type="dxa"/>
        <w:tblInd w:w="250" w:type="dxa"/>
        <w:tblLayout w:type="fixed"/>
        <w:tblLook w:val="04A0" w:firstRow="1" w:lastRow="0" w:firstColumn="1" w:lastColumn="0" w:noHBand="0" w:noVBand="1"/>
      </w:tblPr>
      <w:tblGrid>
        <w:gridCol w:w="851"/>
        <w:gridCol w:w="1417"/>
        <w:gridCol w:w="1327"/>
        <w:gridCol w:w="1988"/>
        <w:gridCol w:w="1221"/>
        <w:gridCol w:w="1134"/>
        <w:gridCol w:w="992"/>
        <w:gridCol w:w="1418"/>
      </w:tblGrid>
      <w:tr w:rsidR="00947EFE" w:rsidRPr="002A0249" w14:paraId="576E03D8" w14:textId="77777777" w:rsidTr="00CC37E4">
        <w:trPr>
          <w:trHeight w:val="426"/>
        </w:trPr>
        <w:tc>
          <w:tcPr>
            <w:tcW w:w="851" w:type="dxa"/>
            <w:vMerge w:val="restart"/>
          </w:tcPr>
          <w:p w14:paraId="4D4319CB" w14:textId="77777777" w:rsidR="002A0249" w:rsidRPr="002A0249" w:rsidRDefault="002A0249" w:rsidP="00947EFE">
            <w:pPr>
              <w:ind w:left="142" w:right="146"/>
              <w:jc w:val="center"/>
              <w:rPr>
                <w:rFonts w:cs="Times New Roman"/>
                <w:sz w:val="18"/>
                <w:szCs w:val="18"/>
              </w:rPr>
            </w:pPr>
            <w:r w:rsidRPr="002A0249">
              <w:rPr>
                <w:rFonts w:cs="Times New Roman"/>
                <w:sz w:val="18"/>
                <w:szCs w:val="18"/>
              </w:rPr>
              <w:t>No</w:t>
            </w:r>
          </w:p>
        </w:tc>
        <w:tc>
          <w:tcPr>
            <w:tcW w:w="1417" w:type="dxa"/>
            <w:vMerge w:val="restart"/>
          </w:tcPr>
          <w:p w14:paraId="22416FA4" w14:textId="77777777" w:rsidR="002A0249" w:rsidRPr="002A0249" w:rsidRDefault="002A0249" w:rsidP="00947EFE">
            <w:pPr>
              <w:ind w:left="142" w:right="146"/>
              <w:jc w:val="center"/>
              <w:rPr>
                <w:rFonts w:cs="Times New Roman"/>
                <w:sz w:val="18"/>
                <w:szCs w:val="18"/>
              </w:rPr>
            </w:pPr>
            <w:r w:rsidRPr="002A0249">
              <w:rPr>
                <w:rFonts w:cs="Times New Roman"/>
                <w:sz w:val="18"/>
                <w:szCs w:val="18"/>
              </w:rPr>
              <w:t>Tahap Pekerjaan</w:t>
            </w:r>
          </w:p>
        </w:tc>
        <w:tc>
          <w:tcPr>
            <w:tcW w:w="4536" w:type="dxa"/>
            <w:gridSpan w:val="3"/>
          </w:tcPr>
          <w:p w14:paraId="4364B9D3" w14:textId="77777777" w:rsidR="002A0249" w:rsidRPr="002A0249" w:rsidRDefault="002A0249" w:rsidP="00947EFE">
            <w:pPr>
              <w:ind w:left="142" w:right="146"/>
              <w:jc w:val="center"/>
              <w:rPr>
                <w:rFonts w:cs="Times New Roman"/>
                <w:sz w:val="18"/>
                <w:szCs w:val="18"/>
              </w:rPr>
            </w:pPr>
            <w:r w:rsidRPr="002A0249">
              <w:rPr>
                <w:rFonts w:cs="Times New Roman"/>
                <w:sz w:val="18"/>
                <w:szCs w:val="18"/>
              </w:rPr>
              <w:t>Identifikasi Bahaya</w:t>
            </w:r>
          </w:p>
        </w:tc>
        <w:tc>
          <w:tcPr>
            <w:tcW w:w="2126" w:type="dxa"/>
            <w:gridSpan w:val="2"/>
          </w:tcPr>
          <w:p w14:paraId="0A39A5ED" w14:textId="77777777" w:rsidR="002A0249" w:rsidRPr="002A0249" w:rsidRDefault="002A0249" w:rsidP="00947EFE">
            <w:pPr>
              <w:ind w:left="142" w:right="146"/>
              <w:jc w:val="center"/>
              <w:rPr>
                <w:rFonts w:cs="Times New Roman"/>
                <w:sz w:val="18"/>
                <w:szCs w:val="18"/>
              </w:rPr>
            </w:pPr>
            <w:r w:rsidRPr="002A0249">
              <w:rPr>
                <w:rFonts w:cs="Times New Roman"/>
                <w:sz w:val="18"/>
                <w:szCs w:val="18"/>
              </w:rPr>
              <w:t>Analisis Risiko</w:t>
            </w:r>
          </w:p>
        </w:tc>
        <w:tc>
          <w:tcPr>
            <w:tcW w:w="1418" w:type="dxa"/>
          </w:tcPr>
          <w:p w14:paraId="609F3981" w14:textId="77777777" w:rsidR="002A0249" w:rsidRPr="002A0249" w:rsidRDefault="002A0249" w:rsidP="00947EFE">
            <w:pPr>
              <w:ind w:left="142" w:right="146"/>
              <w:jc w:val="center"/>
              <w:rPr>
                <w:rFonts w:cs="Times New Roman"/>
                <w:sz w:val="18"/>
                <w:szCs w:val="18"/>
              </w:rPr>
            </w:pPr>
            <w:r w:rsidRPr="002A0249">
              <w:rPr>
                <w:rFonts w:cs="Times New Roman"/>
                <w:sz w:val="18"/>
                <w:szCs w:val="18"/>
              </w:rPr>
              <w:t>Penilaian Risiko</w:t>
            </w:r>
          </w:p>
        </w:tc>
      </w:tr>
      <w:tr w:rsidR="00947EFE" w:rsidRPr="002A0249" w14:paraId="590DEB63" w14:textId="77777777" w:rsidTr="00CC37E4">
        <w:trPr>
          <w:trHeight w:val="149"/>
        </w:trPr>
        <w:tc>
          <w:tcPr>
            <w:tcW w:w="851" w:type="dxa"/>
            <w:vMerge/>
          </w:tcPr>
          <w:p w14:paraId="32966A95" w14:textId="77777777" w:rsidR="002A0249" w:rsidRPr="002A0249" w:rsidRDefault="002A0249" w:rsidP="00947EFE">
            <w:pPr>
              <w:ind w:left="142" w:right="146"/>
              <w:jc w:val="center"/>
              <w:rPr>
                <w:rFonts w:cs="Times New Roman"/>
                <w:sz w:val="18"/>
                <w:szCs w:val="18"/>
              </w:rPr>
            </w:pPr>
          </w:p>
        </w:tc>
        <w:tc>
          <w:tcPr>
            <w:tcW w:w="1417" w:type="dxa"/>
            <w:vMerge/>
          </w:tcPr>
          <w:p w14:paraId="4F83AC4C" w14:textId="77777777" w:rsidR="002A0249" w:rsidRPr="002A0249" w:rsidRDefault="002A0249" w:rsidP="00947EFE">
            <w:pPr>
              <w:ind w:left="142" w:right="146"/>
              <w:jc w:val="center"/>
              <w:rPr>
                <w:rFonts w:cs="Times New Roman"/>
                <w:sz w:val="18"/>
                <w:szCs w:val="18"/>
              </w:rPr>
            </w:pPr>
          </w:p>
        </w:tc>
        <w:tc>
          <w:tcPr>
            <w:tcW w:w="1327" w:type="dxa"/>
          </w:tcPr>
          <w:p w14:paraId="0975B51B" w14:textId="77777777" w:rsidR="002A0249" w:rsidRPr="002A0249" w:rsidRDefault="002A0249" w:rsidP="00947EFE">
            <w:pPr>
              <w:ind w:left="142" w:right="146"/>
              <w:jc w:val="center"/>
              <w:rPr>
                <w:rFonts w:cs="Times New Roman"/>
                <w:sz w:val="18"/>
                <w:szCs w:val="18"/>
              </w:rPr>
            </w:pPr>
            <w:r w:rsidRPr="002A0249">
              <w:rPr>
                <w:rFonts w:cs="Times New Roman"/>
                <w:sz w:val="18"/>
                <w:szCs w:val="18"/>
              </w:rPr>
              <w:t>Potensi Bahaya</w:t>
            </w:r>
          </w:p>
        </w:tc>
        <w:tc>
          <w:tcPr>
            <w:tcW w:w="1988" w:type="dxa"/>
          </w:tcPr>
          <w:p w14:paraId="03B189F4" w14:textId="77777777" w:rsidR="002A0249" w:rsidRPr="002A0249" w:rsidRDefault="002A0249" w:rsidP="00947EFE">
            <w:pPr>
              <w:ind w:left="142" w:right="146"/>
              <w:jc w:val="center"/>
              <w:rPr>
                <w:rFonts w:cs="Times New Roman"/>
                <w:sz w:val="18"/>
                <w:szCs w:val="18"/>
              </w:rPr>
            </w:pPr>
            <w:r w:rsidRPr="002A0249">
              <w:rPr>
                <w:rFonts w:cs="Times New Roman"/>
                <w:sz w:val="18"/>
                <w:szCs w:val="18"/>
              </w:rPr>
              <w:t>Akibat</w:t>
            </w:r>
          </w:p>
        </w:tc>
        <w:tc>
          <w:tcPr>
            <w:tcW w:w="1221" w:type="dxa"/>
          </w:tcPr>
          <w:p w14:paraId="4D061182" w14:textId="77777777" w:rsidR="002A0249" w:rsidRPr="002A0249" w:rsidRDefault="002A0249" w:rsidP="00947EFE">
            <w:pPr>
              <w:ind w:left="142" w:right="146"/>
              <w:jc w:val="center"/>
              <w:rPr>
                <w:rFonts w:cs="Times New Roman"/>
                <w:sz w:val="18"/>
                <w:szCs w:val="18"/>
              </w:rPr>
            </w:pPr>
            <w:r w:rsidRPr="002A0249">
              <w:rPr>
                <w:rFonts w:cs="Times New Roman"/>
                <w:sz w:val="18"/>
                <w:szCs w:val="18"/>
              </w:rPr>
              <w:t>Kemungkinan (</w:t>
            </w:r>
            <w:r w:rsidRPr="002A0249">
              <w:rPr>
                <w:rFonts w:cs="Times New Roman"/>
                <w:i/>
                <w:iCs/>
                <w:sz w:val="18"/>
                <w:szCs w:val="18"/>
              </w:rPr>
              <w:t>Likehood</w:t>
            </w:r>
            <w:r w:rsidRPr="002A0249">
              <w:rPr>
                <w:rFonts w:cs="Times New Roman"/>
                <w:sz w:val="18"/>
                <w:szCs w:val="18"/>
              </w:rPr>
              <w:t>)</w:t>
            </w:r>
          </w:p>
        </w:tc>
        <w:tc>
          <w:tcPr>
            <w:tcW w:w="1134" w:type="dxa"/>
          </w:tcPr>
          <w:p w14:paraId="7CDA8715" w14:textId="77777777" w:rsidR="002A0249" w:rsidRPr="002A0249" w:rsidRDefault="002A0249" w:rsidP="00947EFE">
            <w:pPr>
              <w:ind w:left="142" w:right="146"/>
              <w:jc w:val="center"/>
              <w:rPr>
                <w:rFonts w:cs="Times New Roman"/>
                <w:sz w:val="18"/>
                <w:szCs w:val="18"/>
              </w:rPr>
            </w:pPr>
            <w:r w:rsidRPr="002A0249">
              <w:rPr>
                <w:rFonts w:cs="Times New Roman"/>
                <w:sz w:val="18"/>
                <w:szCs w:val="18"/>
              </w:rPr>
              <w:t>Keparahan (</w:t>
            </w:r>
            <w:r w:rsidRPr="002A0249">
              <w:rPr>
                <w:rFonts w:cs="Times New Roman"/>
                <w:i/>
                <w:iCs/>
                <w:sz w:val="18"/>
                <w:szCs w:val="18"/>
              </w:rPr>
              <w:t>Severity</w:t>
            </w:r>
            <w:r w:rsidRPr="002A0249">
              <w:rPr>
                <w:rFonts w:cs="Times New Roman"/>
                <w:sz w:val="18"/>
                <w:szCs w:val="18"/>
              </w:rPr>
              <w:t>)</w:t>
            </w:r>
          </w:p>
        </w:tc>
        <w:tc>
          <w:tcPr>
            <w:tcW w:w="992" w:type="dxa"/>
          </w:tcPr>
          <w:p w14:paraId="667D2F2E" w14:textId="77777777" w:rsidR="002A0249" w:rsidRPr="002A0249" w:rsidRDefault="002A0249" w:rsidP="00947EFE">
            <w:pPr>
              <w:ind w:left="142" w:right="146"/>
              <w:jc w:val="center"/>
              <w:rPr>
                <w:rFonts w:cs="Times New Roman"/>
                <w:sz w:val="18"/>
                <w:szCs w:val="18"/>
              </w:rPr>
            </w:pPr>
            <w:r w:rsidRPr="002A0249">
              <w:rPr>
                <w:rFonts w:cs="Times New Roman"/>
                <w:sz w:val="18"/>
                <w:szCs w:val="18"/>
              </w:rPr>
              <w:t>Total</w:t>
            </w:r>
          </w:p>
        </w:tc>
        <w:tc>
          <w:tcPr>
            <w:tcW w:w="1418" w:type="dxa"/>
          </w:tcPr>
          <w:p w14:paraId="6B87EFF8" w14:textId="77777777" w:rsidR="002A0249" w:rsidRPr="002A0249" w:rsidRDefault="002A0249" w:rsidP="00947EFE">
            <w:pPr>
              <w:ind w:left="142" w:right="146"/>
              <w:jc w:val="center"/>
              <w:rPr>
                <w:rFonts w:cs="Times New Roman"/>
                <w:i/>
                <w:iCs/>
                <w:sz w:val="18"/>
                <w:szCs w:val="18"/>
              </w:rPr>
            </w:pPr>
            <w:r w:rsidRPr="002A0249">
              <w:rPr>
                <w:rFonts w:cs="Times New Roman"/>
                <w:i/>
                <w:iCs/>
                <w:sz w:val="18"/>
                <w:szCs w:val="18"/>
              </w:rPr>
              <w:t>Risk Rating</w:t>
            </w:r>
          </w:p>
        </w:tc>
      </w:tr>
      <w:tr w:rsidR="00947EFE" w:rsidRPr="002A0249" w14:paraId="4D03A773" w14:textId="77777777" w:rsidTr="00CC37E4">
        <w:trPr>
          <w:trHeight w:val="1279"/>
        </w:trPr>
        <w:tc>
          <w:tcPr>
            <w:tcW w:w="851" w:type="dxa"/>
            <w:vMerge w:val="restart"/>
          </w:tcPr>
          <w:p w14:paraId="060C1D32" w14:textId="77777777" w:rsidR="002A0249" w:rsidRPr="002A0249" w:rsidRDefault="002A0249" w:rsidP="00947EFE">
            <w:pPr>
              <w:ind w:left="142" w:right="146"/>
              <w:jc w:val="center"/>
              <w:rPr>
                <w:rFonts w:cs="Times New Roman"/>
                <w:sz w:val="18"/>
                <w:szCs w:val="18"/>
              </w:rPr>
            </w:pPr>
            <w:r w:rsidRPr="002A0249">
              <w:rPr>
                <w:rFonts w:cs="Times New Roman"/>
                <w:sz w:val="18"/>
                <w:szCs w:val="18"/>
              </w:rPr>
              <w:t>1</w:t>
            </w:r>
          </w:p>
          <w:p w14:paraId="19C8ADAE" w14:textId="77777777" w:rsidR="002A0249" w:rsidRPr="002A0249" w:rsidRDefault="002A0249" w:rsidP="00947EFE">
            <w:pPr>
              <w:ind w:left="142" w:right="146"/>
              <w:jc w:val="center"/>
              <w:rPr>
                <w:rFonts w:cs="Times New Roman"/>
                <w:sz w:val="18"/>
                <w:szCs w:val="18"/>
              </w:rPr>
            </w:pPr>
          </w:p>
        </w:tc>
        <w:tc>
          <w:tcPr>
            <w:tcW w:w="1417" w:type="dxa"/>
            <w:vMerge w:val="restart"/>
          </w:tcPr>
          <w:p w14:paraId="42BBADA0" w14:textId="77777777" w:rsidR="002A0249" w:rsidRPr="002A0249" w:rsidRDefault="002A0249" w:rsidP="00947EFE">
            <w:pPr>
              <w:ind w:left="142" w:right="146"/>
              <w:jc w:val="center"/>
              <w:rPr>
                <w:rFonts w:cs="Times New Roman"/>
                <w:sz w:val="18"/>
                <w:szCs w:val="18"/>
              </w:rPr>
            </w:pPr>
            <w:r w:rsidRPr="002A0249">
              <w:rPr>
                <w:rFonts w:cs="Times New Roman"/>
                <w:sz w:val="18"/>
                <w:szCs w:val="18"/>
              </w:rPr>
              <w:t>Persiapan Material (</w:t>
            </w:r>
            <w:r w:rsidRPr="002A0249">
              <w:rPr>
                <w:rFonts w:cs="Times New Roman"/>
                <w:i/>
                <w:iCs/>
                <w:sz w:val="18"/>
                <w:szCs w:val="18"/>
              </w:rPr>
              <w:t>Loading</w:t>
            </w:r>
            <w:r w:rsidRPr="002A0249">
              <w:rPr>
                <w:rFonts w:cs="Times New Roman"/>
                <w:sz w:val="18"/>
                <w:szCs w:val="18"/>
              </w:rPr>
              <w:t>)</w:t>
            </w:r>
          </w:p>
          <w:p w14:paraId="35009C8E" w14:textId="77777777" w:rsidR="002A0249" w:rsidRPr="002A0249" w:rsidRDefault="002A0249" w:rsidP="00947EFE">
            <w:pPr>
              <w:ind w:left="142" w:right="146"/>
              <w:jc w:val="center"/>
              <w:rPr>
                <w:rFonts w:cs="Times New Roman"/>
                <w:sz w:val="18"/>
                <w:szCs w:val="18"/>
              </w:rPr>
            </w:pPr>
          </w:p>
        </w:tc>
        <w:tc>
          <w:tcPr>
            <w:tcW w:w="1327" w:type="dxa"/>
          </w:tcPr>
          <w:p w14:paraId="7382CDB9" w14:textId="77777777" w:rsidR="002A0249" w:rsidRPr="002A0249" w:rsidRDefault="002A0249" w:rsidP="00947EFE">
            <w:pPr>
              <w:ind w:left="142" w:right="146"/>
              <w:jc w:val="center"/>
              <w:rPr>
                <w:rFonts w:cs="Times New Roman"/>
                <w:sz w:val="18"/>
                <w:szCs w:val="18"/>
                <w:lang w:val="nb-NO"/>
              </w:rPr>
            </w:pPr>
            <w:r w:rsidRPr="002A0249">
              <w:rPr>
                <w:rFonts w:cs="Times New Roman"/>
                <w:sz w:val="18"/>
                <w:szCs w:val="18"/>
                <w:lang w:val="nb-NO"/>
              </w:rPr>
              <w:t>Dimensi/berat material menyebabkan postur kerja tidak ergonomis</w:t>
            </w:r>
          </w:p>
        </w:tc>
        <w:tc>
          <w:tcPr>
            <w:tcW w:w="1988" w:type="dxa"/>
          </w:tcPr>
          <w:p w14:paraId="7C1B1FC0" w14:textId="77777777" w:rsidR="002A0249" w:rsidRPr="002A0249" w:rsidRDefault="002A0249" w:rsidP="00947EFE">
            <w:pPr>
              <w:ind w:left="142" w:right="146"/>
              <w:jc w:val="center"/>
              <w:rPr>
                <w:rFonts w:cs="Times New Roman"/>
                <w:sz w:val="18"/>
                <w:szCs w:val="18"/>
              </w:rPr>
            </w:pPr>
            <w:r w:rsidRPr="002A0249">
              <w:rPr>
                <w:rFonts w:cs="Times New Roman"/>
                <w:sz w:val="18"/>
                <w:szCs w:val="18"/>
              </w:rPr>
              <w:t>Cedera punggung</w:t>
            </w:r>
          </w:p>
        </w:tc>
        <w:tc>
          <w:tcPr>
            <w:tcW w:w="1221" w:type="dxa"/>
          </w:tcPr>
          <w:p w14:paraId="379DF82B" w14:textId="77777777" w:rsidR="002A0249" w:rsidRPr="002A0249" w:rsidRDefault="002A0249" w:rsidP="00947EFE">
            <w:pPr>
              <w:tabs>
                <w:tab w:val="left" w:pos="825"/>
              </w:tabs>
              <w:ind w:left="142" w:right="146"/>
              <w:jc w:val="center"/>
              <w:rPr>
                <w:rFonts w:cs="Times New Roman"/>
                <w:sz w:val="18"/>
                <w:szCs w:val="18"/>
              </w:rPr>
            </w:pPr>
            <w:r w:rsidRPr="002A0249">
              <w:rPr>
                <w:rFonts w:cs="Times New Roman"/>
                <w:sz w:val="18"/>
                <w:szCs w:val="18"/>
              </w:rPr>
              <w:t>4 (</w:t>
            </w:r>
            <w:r w:rsidRPr="002A0249">
              <w:rPr>
                <w:rFonts w:cs="Times New Roman"/>
                <w:i/>
                <w:iCs/>
                <w:sz w:val="18"/>
                <w:szCs w:val="18"/>
              </w:rPr>
              <w:t>Likely</w:t>
            </w:r>
            <w:r w:rsidRPr="002A0249">
              <w:rPr>
                <w:rFonts w:cs="Times New Roman"/>
                <w:sz w:val="18"/>
                <w:szCs w:val="18"/>
              </w:rPr>
              <w:t>)</w:t>
            </w:r>
          </w:p>
        </w:tc>
        <w:tc>
          <w:tcPr>
            <w:tcW w:w="1134" w:type="dxa"/>
          </w:tcPr>
          <w:p w14:paraId="4246675B" w14:textId="77777777" w:rsidR="002A0249" w:rsidRPr="002A0249" w:rsidRDefault="002A0249" w:rsidP="00947EFE">
            <w:pPr>
              <w:ind w:left="142" w:right="146"/>
              <w:jc w:val="center"/>
              <w:rPr>
                <w:rFonts w:cs="Times New Roman"/>
                <w:sz w:val="18"/>
                <w:szCs w:val="18"/>
              </w:rPr>
            </w:pPr>
            <w:r w:rsidRPr="002A0249">
              <w:rPr>
                <w:rFonts w:cs="Times New Roman"/>
                <w:sz w:val="18"/>
                <w:szCs w:val="18"/>
              </w:rPr>
              <w:t>3 (</w:t>
            </w:r>
            <w:r w:rsidRPr="002A0249">
              <w:rPr>
                <w:rFonts w:cs="Times New Roman"/>
                <w:i/>
                <w:iCs/>
                <w:sz w:val="18"/>
                <w:szCs w:val="18"/>
              </w:rPr>
              <w:t>Moderate</w:t>
            </w:r>
            <w:r w:rsidRPr="002A0249">
              <w:rPr>
                <w:rFonts w:cs="Times New Roman"/>
                <w:sz w:val="18"/>
                <w:szCs w:val="18"/>
              </w:rPr>
              <w:t>)</w:t>
            </w:r>
          </w:p>
        </w:tc>
        <w:tc>
          <w:tcPr>
            <w:tcW w:w="992" w:type="dxa"/>
          </w:tcPr>
          <w:p w14:paraId="21F7F0D1" w14:textId="77777777" w:rsidR="002A0249" w:rsidRPr="002A0249" w:rsidRDefault="002A0249" w:rsidP="00947EFE">
            <w:pPr>
              <w:ind w:left="142" w:right="146"/>
              <w:jc w:val="center"/>
              <w:rPr>
                <w:rFonts w:cs="Times New Roman"/>
                <w:sz w:val="18"/>
                <w:szCs w:val="18"/>
              </w:rPr>
            </w:pPr>
            <w:r w:rsidRPr="002A0249">
              <w:rPr>
                <w:rFonts w:cs="Times New Roman"/>
                <w:sz w:val="18"/>
                <w:szCs w:val="18"/>
              </w:rPr>
              <w:t>12</w:t>
            </w:r>
          </w:p>
        </w:tc>
        <w:tc>
          <w:tcPr>
            <w:tcW w:w="1418" w:type="dxa"/>
          </w:tcPr>
          <w:p w14:paraId="3FDE44D6" w14:textId="77777777" w:rsidR="002A0249" w:rsidRPr="002A0249" w:rsidRDefault="002A0249" w:rsidP="00947EFE">
            <w:pPr>
              <w:ind w:left="142" w:right="146"/>
              <w:jc w:val="center"/>
              <w:rPr>
                <w:rFonts w:cs="Times New Roman"/>
                <w:i/>
                <w:iCs/>
                <w:sz w:val="18"/>
                <w:szCs w:val="18"/>
              </w:rPr>
            </w:pPr>
            <w:r w:rsidRPr="002A0249">
              <w:rPr>
                <w:rFonts w:cs="Times New Roman"/>
                <w:i/>
                <w:iCs/>
                <w:sz w:val="18"/>
                <w:szCs w:val="18"/>
              </w:rPr>
              <w:t>High Risk</w:t>
            </w:r>
          </w:p>
        </w:tc>
      </w:tr>
      <w:tr w:rsidR="00947EFE" w:rsidRPr="002A0249" w14:paraId="5CF19659" w14:textId="77777777" w:rsidTr="00CC37E4">
        <w:trPr>
          <w:trHeight w:val="149"/>
        </w:trPr>
        <w:tc>
          <w:tcPr>
            <w:tcW w:w="851" w:type="dxa"/>
            <w:vMerge/>
          </w:tcPr>
          <w:p w14:paraId="203BBB39" w14:textId="77777777" w:rsidR="002A0249" w:rsidRPr="002A0249" w:rsidRDefault="002A0249" w:rsidP="00947EFE">
            <w:pPr>
              <w:ind w:left="142" w:right="146"/>
              <w:jc w:val="center"/>
              <w:rPr>
                <w:rFonts w:cs="Times New Roman"/>
                <w:sz w:val="18"/>
                <w:szCs w:val="18"/>
              </w:rPr>
            </w:pPr>
          </w:p>
        </w:tc>
        <w:tc>
          <w:tcPr>
            <w:tcW w:w="1417" w:type="dxa"/>
            <w:vMerge/>
          </w:tcPr>
          <w:p w14:paraId="2E8A4862" w14:textId="77777777" w:rsidR="002A0249" w:rsidRPr="002A0249" w:rsidRDefault="002A0249" w:rsidP="00947EFE">
            <w:pPr>
              <w:ind w:left="142" w:right="146"/>
              <w:jc w:val="center"/>
              <w:rPr>
                <w:rFonts w:cs="Times New Roman"/>
                <w:sz w:val="18"/>
                <w:szCs w:val="18"/>
              </w:rPr>
            </w:pPr>
          </w:p>
        </w:tc>
        <w:tc>
          <w:tcPr>
            <w:tcW w:w="1327" w:type="dxa"/>
          </w:tcPr>
          <w:p w14:paraId="0A07A6CE" w14:textId="77777777" w:rsidR="002A0249" w:rsidRPr="002A0249" w:rsidRDefault="002A0249" w:rsidP="00947EFE">
            <w:pPr>
              <w:ind w:left="142" w:right="146"/>
              <w:jc w:val="center"/>
              <w:rPr>
                <w:rFonts w:cs="Times New Roman"/>
                <w:sz w:val="18"/>
                <w:szCs w:val="18"/>
              </w:rPr>
            </w:pPr>
            <w:r w:rsidRPr="002A0249">
              <w:rPr>
                <w:rFonts w:cs="Times New Roman"/>
                <w:sz w:val="18"/>
                <w:szCs w:val="18"/>
              </w:rPr>
              <w:t>Sisi pinggiran material tajam</w:t>
            </w:r>
          </w:p>
        </w:tc>
        <w:tc>
          <w:tcPr>
            <w:tcW w:w="1988" w:type="dxa"/>
          </w:tcPr>
          <w:p w14:paraId="6296E016" w14:textId="77777777" w:rsidR="002A0249" w:rsidRPr="002A0249" w:rsidRDefault="002A0249" w:rsidP="00947EFE">
            <w:pPr>
              <w:ind w:left="142" w:right="146"/>
              <w:jc w:val="center"/>
              <w:rPr>
                <w:rFonts w:cs="Times New Roman"/>
                <w:sz w:val="18"/>
                <w:szCs w:val="18"/>
              </w:rPr>
            </w:pPr>
            <w:r w:rsidRPr="002A0249">
              <w:rPr>
                <w:rFonts w:cs="Times New Roman"/>
                <w:sz w:val="18"/>
                <w:szCs w:val="18"/>
              </w:rPr>
              <w:t>Tangan tergores/tersayat</w:t>
            </w:r>
          </w:p>
        </w:tc>
        <w:tc>
          <w:tcPr>
            <w:tcW w:w="1221" w:type="dxa"/>
          </w:tcPr>
          <w:p w14:paraId="511F8F1F" w14:textId="77777777" w:rsidR="002A0249" w:rsidRPr="002A0249" w:rsidRDefault="002A0249" w:rsidP="00947EFE">
            <w:pPr>
              <w:ind w:left="142" w:right="146"/>
              <w:jc w:val="center"/>
              <w:rPr>
                <w:rFonts w:cs="Times New Roman"/>
                <w:sz w:val="18"/>
                <w:szCs w:val="18"/>
              </w:rPr>
            </w:pPr>
            <w:r w:rsidRPr="002A0249">
              <w:rPr>
                <w:rFonts w:cs="Times New Roman"/>
                <w:sz w:val="18"/>
                <w:szCs w:val="18"/>
              </w:rPr>
              <w:t>3 (</w:t>
            </w:r>
            <w:r w:rsidRPr="002A0249">
              <w:rPr>
                <w:rFonts w:cs="Times New Roman"/>
                <w:i/>
                <w:iCs/>
                <w:sz w:val="18"/>
                <w:szCs w:val="18"/>
              </w:rPr>
              <w:t>Possible</w:t>
            </w:r>
            <w:r w:rsidRPr="002A0249">
              <w:rPr>
                <w:rFonts w:cs="Times New Roman"/>
                <w:sz w:val="18"/>
                <w:szCs w:val="18"/>
              </w:rPr>
              <w:t>)</w:t>
            </w:r>
          </w:p>
        </w:tc>
        <w:tc>
          <w:tcPr>
            <w:tcW w:w="1134" w:type="dxa"/>
          </w:tcPr>
          <w:p w14:paraId="42C27E04" w14:textId="77777777" w:rsidR="002A0249" w:rsidRPr="002A0249" w:rsidRDefault="002A0249" w:rsidP="00947EFE">
            <w:pPr>
              <w:ind w:left="142" w:right="146"/>
              <w:jc w:val="center"/>
              <w:rPr>
                <w:rFonts w:cs="Times New Roman"/>
                <w:sz w:val="18"/>
                <w:szCs w:val="18"/>
              </w:rPr>
            </w:pPr>
            <w:r w:rsidRPr="002A0249">
              <w:rPr>
                <w:rFonts w:cs="Times New Roman"/>
                <w:sz w:val="18"/>
                <w:szCs w:val="18"/>
              </w:rPr>
              <w:t>2 (</w:t>
            </w:r>
            <w:r w:rsidRPr="002A0249">
              <w:rPr>
                <w:rFonts w:cs="Times New Roman"/>
                <w:i/>
                <w:iCs/>
                <w:sz w:val="18"/>
                <w:szCs w:val="18"/>
              </w:rPr>
              <w:t>Minor</w:t>
            </w:r>
            <w:r w:rsidRPr="002A0249">
              <w:rPr>
                <w:rFonts w:cs="Times New Roman"/>
                <w:sz w:val="18"/>
                <w:szCs w:val="18"/>
              </w:rPr>
              <w:t>)</w:t>
            </w:r>
          </w:p>
        </w:tc>
        <w:tc>
          <w:tcPr>
            <w:tcW w:w="992" w:type="dxa"/>
          </w:tcPr>
          <w:p w14:paraId="3A692C8E" w14:textId="77777777" w:rsidR="002A0249" w:rsidRPr="002A0249" w:rsidRDefault="002A0249" w:rsidP="00947EFE">
            <w:pPr>
              <w:ind w:left="142" w:right="146"/>
              <w:jc w:val="center"/>
              <w:rPr>
                <w:rFonts w:cs="Times New Roman"/>
                <w:sz w:val="18"/>
                <w:szCs w:val="18"/>
              </w:rPr>
            </w:pPr>
            <w:r w:rsidRPr="002A0249">
              <w:rPr>
                <w:rFonts w:cs="Times New Roman"/>
                <w:sz w:val="18"/>
                <w:szCs w:val="18"/>
              </w:rPr>
              <w:t>6</w:t>
            </w:r>
          </w:p>
        </w:tc>
        <w:tc>
          <w:tcPr>
            <w:tcW w:w="1418" w:type="dxa"/>
          </w:tcPr>
          <w:p w14:paraId="6FDF19E7" w14:textId="77777777" w:rsidR="002A0249" w:rsidRPr="002A0249" w:rsidRDefault="002A0249" w:rsidP="00947EFE">
            <w:pPr>
              <w:ind w:left="142" w:right="146"/>
              <w:jc w:val="center"/>
              <w:rPr>
                <w:rFonts w:cs="Times New Roman"/>
                <w:i/>
                <w:iCs/>
                <w:sz w:val="18"/>
                <w:szCs w:val="18"/>
              </w:rPr>
            </w:pPr>
            <w:r w:rsidRPr="002A0249">
              <w:rPr>
                <w:rFonts w:cs="Times New Roman"/>
                <w:i/>
                <w:iCs/>
                <w:sz w:val="18"/>
                <w:szCs w:val="18"/>
              </w:rPr>
              <w:t>Moderate Risk</w:t>
            </w:r>
          </w:p>
        </w:tc>
      </w:tr>
      <w:tr w:rsidR="00947EFE" w:rsidRPr="002A0249" w14:paraId="6DB8F586" w14:textId="77777777" w:rsidTr="00CC37E4">
        <w:trPr>
          <w:trHeight w:val="634"/>
        </w:trPr>
        <w:tc>
          <w:tcPr>
            <w:tcW w:w="851" w:type="dxa"/>
            <w:vMerge w:val="restart"/>
          </w:tcPr>
          <w:p w14:paraId="3B21AFAC" w14:textId="77777777" w:rsidR="002A0249" w:rsidRPr="002A0249" w:rsidRDefault="002A0249" w:rsidP="00947EFE">
            <w:pPr>
              <w:ind w:left="142" w:right="146"/>
              <w:jc w:val="center"/>
              <w:rPr>
                <w:rFonts w:cs="Times New Roman"/>
                <w:sz w:val="18"/>
                <w:szCs w:val="18"/>
              </w:rPr>
            </w:pPr>
            <w:r w:rsidRPr="002A0249">
              <w:rPr>
                <w:rFonts w:cs="Times New Roman"/>
                <w:sz w:val="18"/>
                <w:szCs w:val="18"/>
              </w:rPr>
              <w:t>2</w:t>
            </w:r>
          </w:p>
          <w:p w14:paraId="165D1D13" w14:textId="77777777" w:rsidR="002A0249" w:rsidRPr="002A0249" w:rsidRDefault="002A0249" w:rsidP="00947EFE">
            <w:pPr>
              <w:ind w:left="142" w:right="146"/>
              <w:jc w:val="center"/>
              <w:rPr>
                <w:rFonts w:cs="Times New Roman"/>
                <w:sz w:val="18"/>
                <w:szCs w:val="18"/>
              </w:rPr>
            </w:pPr>
          </w:p>
        </w:tc>
        <w:tc>
          <w:tcPr>
            <w:tcW w:w="1417" w:type="dxa"/>
            <w:vMerge w:val="restart"/>
          </w:tcPr>
          <w:p w14:paraId="0D310F3D" w14:textId="77777777" w:rsidR="002A0249" w:rsidRPr="002A0249" w:rsidRDefault="002A0249" w:rsidP="00947EFE">
            <w:pPr>
              <w:ind w:left="142" w:right="146"/>
              <w:jc w:val="center"/>
              <w:rPr>
                <w:rFonts w:cs="Times New Roman"/>
                <w:sz w:val="18"/>
                <w:szCs w:val="18"/>
              </w:rPr>
            </w:pPr>
            <w:r w:rsidRPr="002A0249">
              <w:rPr>
                <w:rFonts w:cs="Times New Roman"/>
                <w:i/>
                <w:iCs/>
                <w:sz w:val="18"/>
                <w:szCs w:val="18"/>
              </w:rPr>
              <w:t>Setting</w:t>
            </w:r>
            <w:r w:rsidRPr="002A0249">
              <w:rPr>
                <w:rFonts w:cs="Times New Roman"/>
                <w:sz w:val="18"/>
                <w:szCs w:val="18"/>
              </w:rPr>
              <w:t xml:space="preserve"> Mesin</w:t>
            </w:r>
          </w:p>
          <w:p w14:paraId="2E224684" w14:textId="77777777" w:rsidR="002A0249" w:rsidRPr="002A0249" w:rsidRDefault="002A0249" w:rsidP="00947EFE">
            <w:pPr>
              <w:ind w:left="142" w:right="146"/>
              <w:jc w:val="center"/>
              <w:rPr>
                <w:rFonts w:cs="Times New Roman"/>
                <w:sz w:val="18"/>
                <w:szCs w:val="18"/>
              </w:rPr>
            </w:pPr>
          </w:p>
        </w:tc>
        <w:tc>
          <w:tcPr>
            <w:tcW w:w="1327" w:type="dxa"/>
          </w:tcPr>
          <w:p w14:paraId="73F807FF" w14:textId="77777777" w:rsidR="002A0249" w:rsidRPr="002A0249" w:rsidRDefault="002A0249" w:rsidP="00947EFE">
            <w:pPr>
              <w:ind w:left="142" w:right="146"/>
              <w:jc w:val="center"/>
              <w:rPr>
                <w:rFonts w:cs="Times New Roman"/>
                <w:sz w:val="18"/>
                <w:szCs w:val="18"/>
              </w:rPr>
            </w:pPr>
            <w:r w:rsidRPr="002A0249">
              <w:rPr>
                <w:rFonts w:cs="Times New Roman"/>
                <w:sz w:val="18"/>
                <w:szCs w:val="18"/>
              </w:rPr>
              <w:t>Kabel terkelupas/panel terbuka</w:t>
            </w:r>
          </w:p>
        </w:tc>
        <w:tc>
          <w:tcPr>
            <w:tcW w:w="1988" w:type="dxa"/>
          </w:tcPr>
          <w:p w14:paraId="0D57BDDF" w14:textId="77777777" w:rsidR="002A0249" w:rsidRPr="002A0249" w:rsidRDefault="002A0249" w:rsidP="00947EFE">
            <w:pPr>
              <w:ind w:left="142" w:right="146"/>
              <w:jc w:val="center"/>
              <w:rPr>
                <w:rFonts w:cs="Times New Roman"/>
                <w:sz w:val="18"/>
                <w:szCs w:val="18"/>
              </w:rPr>
            </w:pPr>
            <w:r w:rsidRPr="002A0249">
              <w:rPr>
                <w:rFonts w:cs="Times New Roman"/>
                <w:sz w:val="18"/>
                <w:szCs w:val="18"/>
              </w:rPr>
              <w:t>Tersengat listrik (</w:t>
            </w:r>
            <w:r w:rsidRPr="002A0249">
              <w:rPr>
                <w:rFonts w:cs="Times New Roman"/>
                <w:i/>
                <w:iCs/>
                <w:sz w:val="18"/>
                <w:szCs w:val="18"/>
              </w:rPr>
              <w:t>Electric Shock</w:t>
            </w:r>
            <w:r w:rsidRPr="002A0249">
              <w:rPr>
                <w:rFonts w:cs="Times New Roman"/>
                <w:sz w:val="18"/>
                <w:szCs w:val="18"/>
              </w:rPr>
              <w:t>)</w:t>
            </w:r>
          </w:p>
        </w:tc>
        <w:tc>
          <w:tcPr>
            <w:tcW w:w="1221" w:type="dxa"/>
          </w:tcPr>
          <w:p w14:paraId="7A1BCDC7" w14:textId="77777777" w:rsidR="002A0249" w:rsidRPr="002A0249" w:rsidRDefault="002A0249" w:rsidP="00947EFE">
            <w:pPr>
              <w:ind w:left="142" w:right="146"/>
              <w:jc w:val="center"/>
              <w:rPr>
                <w:rFonts w:cs="Times New Roman"/>
                <w:sz w:val="18"/>
                <w:szCs w:val="18"/>
              </w:rPr>
            </w:pPr>
            <w:r w:rsidRPr="002A0249">
              <w:rPr>
                <w:rFonts w:cs="Times New Roman"/>
                <w:sz w:val="18"/>
                <w:szCs w:val="18"/>
              </w:rPr>
              <w:t>2 (</w:t>
            </w:r>
            <w:r w:rsidRPr="002A0249">
              <w:rPr>
                <w:rFonts w:cs="Times New Roman"/>
                <w:i/>
                <w:iCs/>
                <w:sz w:val="18"/>
                <w:szCs w:val="18"/>
              </w:rPr>
              <w:t>Unlikely</w:t>
            </w:r>
            <w:r w:rsidRPr="002A0249">
              <w:rPr>
                <w:rFonts w:cs="Times New Roman"/>
                <w:sz w:val="18"/>
                <w:szCs w:val="18"/>
              </w:rPr>
              <w:t>)</w:t>
            </w:r>
          </w:p>
        </w:tc>
        <w:tc>
          <w:tcPr>
            <w:tcW w:w="1134" w:type="dxa"/>
          </w:tcPr>
          <w:p w14:paraId="17B24D39" w14:textId="77777777" w:rsidR="002A0249" w:rsidRPr="002A0249" w:rsidRDefault="002A0249" w:rsidP="00947EFE">
            <w:pPr>
              <w:ind w:left="142" w:right="146"/>
              <w:jc w:val="center"/>
              <w:rPr>
                <w:rFonts w:cs="Times New Roman"/>
                <w:sz w:val="18"/>
                <w:szCs w:val="18"/>
              </w:rPr>
            </w:pPr>
            <w:r w:rsidRPr="002A0249">
              <w:rPr>
                <w:rFonts w:cs="Times New Roman"/>
                <w:sz w:val="18"/>
                <w:szCs w:val="18"/>
              </w:rPr>
              <w:t>4 (</w:t>
            </w:r>
            <w:r w:rsidRPr="002A0249">
              <w:rPr>
                <w:rFonts w:cs="Times New Roman"/>
                <w:i/>
                <w:iCs/>
                <w:sz w:val="18"/>
                <w:szCs w:val="18"/>
              </w:rPr>
              <w:t>Major</w:t>
            </w:r>
            <w:r w:rsidRPr="002A0249">
              <w:rPr>
                <w:rFonts w:cs="Times New Roman"/>
                <w:sz w:val="18"/>
                <w:szCs w:val="18"/>
              </w:rPr>
              <w:t>)</w:t>
            </w:r>
          </w:p>
        </w:tc>
        <w:tc>
          <w:tcPr>
            <w:tcW w:w="992" w:type="dxa"/>
          </w:tcPr>
          <w:p w14:paraId="2E4935FC" w14:textId="77777777" w:rsidR="002A0249" w:rsidRPr="002A0249" w:rsidRDefault="002A0249" w:rsidP="00947EFE">
            <w:pPr>
              <w:ind w:left="142" w:right="146"/>
              <w:jc w:val="center"/>
              <w:rPr>
                <w:rFonts w:cs="Times New Roman"/>
                <w:sz w:val="18"/>
                <w:szCs w:val="18"/>
              </w:rPr>
            </w:pPr>
            <w:r w:rsidRPr="002A0249">
              <w:rPr>
                <w:rFonts w:cs="Times New Roman"/>
                <w:sz w:val="18"/>
                <w:szCs w:val="18"/>
              </w:rPr>
              <w:t>8</w:t>
            </w:r>
          </w:p>
        </w:tc>
        <w:tc>
          <w:tcPr>
            <w:tcW w:w="1418" w:type="dxa"/>
          </w:tcPr>
          <w:p w14:paraId="49A8D9D1" w14:textId="77777777" w:rsidR="002A0249" w:rsidRPr="002A0249" w:rsidRDefault="002A0249" w:rsidP="00947EFE">
            <w:pPr>
              <w:ind w:left="142" w:right="146"/>
              <w:jc w:val="center"/>
              <w:rPr>
                <w:rFonts w:cs="Times New Roman"/>
                <w:i/>
                <w:iCs/>
                <w:sz w:val="18"/>
                <w:szCs w:val="18"/>
              </w:rPr>
            </w:pPr>
            <w:r w:rsidRPr="002A0249">
              <w:rPr>
                <w:rFonts w:cs="Times New Roman"/>
                <w:i/>
                <w:iCs/>
                <w:sz w:val="18"/>
                <w:szCs w:val="18"/>
              </w:rPr>
              <w:t>High Risk</w:t>
            </w:r>
          </w:p>
        </w:tc>
      </w:tr>
      <w:tr w:rsidR="00947EFE" w:rsidRPr="002A0249" w14:paraId="519F0539" w14:textId="77777777" w:rsidTr="00CC37E4">
        <w:trPr>
          <w:trHeight w:val="149"/>
        </w:trPr>
        <w:tc>
          <w:tcPr>
            <w:tcW w:w="851" w:type="dxa"/>
            <w:vMerge/>
          </w:tcPr>
          <w:p w14:paraId="6BB00446" w14:textId="77777777" w:rsidR="002A0249" w:rsidRPr="002A0249" w:rsidRDefault="002A0249" w:rsidP="00947EFE">
            <w:pPr>
              <w:ind w:left="142" w:right="146"/>
              <w:jc w:val="center"/>
              <w:rPr>
                <w:rFonts w:cs="Times New Roman"/>
                <w:sz w:val="18"/>
                <w:szCs w:val="18"/>
              </w:rPr>
            </w:pPr>
          </w:p>
        </w:tc>
        <w:tc>
          <w:tcPr>
            <w:tcW w:w="1417" w:type="dxa"/>
            <w:vMerge/>
          </w:tcPr>
          <w:p w14:paraId="5AA0CF2A" w14:textId="77777777" w:rsidR="002A0249" w:rsidRPr="002A0249" w:rsidRDefault="002A0249" w:rsidP="00947EFE">
            <w:pPr>
              <w:ind w:left="142" w:right="146"/>
              <w:jc w:val="center"/>
              <w:rPr>
                <w:rFonts w:cs="Times New Roman"/>
                <w:sz w:val="18"/>
                <w:szCs w:val="18"/>
              </w:rPr>
            </w:pPr>
          </w:p>
        </w:tc>
        <w:tc>
          <w:tcPr>
            <w:tcW w:w="1327" w:type="dxa"/>
          </w:tcPr>
          <w:p w14:paraId="66386116" w14:textId="77777777" w:rsidR="002A0249" w:rsidRPr="002A0249" w:rsidRDefault="002A0249" w:rsidP="00947EFE">
            <w:pPr>
              <w:ind w:left="142" w:right="146"/>
              <w:jc w:val="center"/>
              <w:rPr>
                <w:rFonts w:cs="Times New Roman"/>
                <w:sz w:val="18"/>
                <w:szCs w:val="18"/>
                <w:lang w:val="nb-NO"/>
              </w:rPr>
            </w:pPr>
            <w:r w:rsidRPr="002A0249">
              <w:rPr>
                <w:rFonts w:cs="Times New Roman"/>
                <w:sz w:val="18"/>
                <w:szCs w:val="18"/>
                <w:lang w:val="nb-NO"/>
              </w:rPr>
              <w:t>Lantai licin akibat oli/minyak</w:t>
            </w:r>
          </w:p>
        </w:tc>
        <w:tc>
          <w:tcPr>
            <w:tcW w:w="1988" w:type="dxa"/>
          </w:tcPr>
          <w:p w14:paraId="1BF1793D" w14:textId="77777777" w:rsidR="002A0249" w:rsidRPr="002A0249" w:rsidRDefault="002A0249" w:rsidP="00947EFE">
            <w:pPr>
              <w:ind w:left="142" w:right="146"/>
              <w:jc w:val="center"/>
              <w:rPr>
                <w:rFonts w:cs="Times New Roman"/>
                <w:sz w:val="18"/>
                <w:szCs w:val="18"/>
              </w:rPr>
            </w:pPr>
            <w:r w:rsidRPr="002A0249">
              <w:rPr>
                <w:rFonts w:cs="Times New Roman"/>
                <w:sz w:val="18"/>
                <w:szCs w:val="18"/>
              </w:rPr>
              <w:t>Terpeleset (Slip)</w:t>
            </w:r>
          </w:p>
        </w:tc>
        <w:tc>
          <w:tcPr>
            <w:tcW w:w="1221" w:type="dxa"/>
          </w:tcPr>
          <w:p w14:paraId="19C4D063" w14:textId="77777777" w:rsidR="002A0249" w:rsidRPr="002A0249" w:rsidRDefault="002A0249" w:rsidP="00947EFE">
            <w:pPr>
              <w:ind w:left="142" w:right="146"/>
              <w:jc w:val="center"/>
              <w:rPr>
                <w:rFonts w:cs="Times New Roman"/>
                <w:sz w:val="18"/>
                <w:szCs w:val="18"/>
              </w:rPr>
            </w:pPr>
            <w:r w:rsidRPr="002A0249">
              <w:rPr>
                <w:rFonts w:cs="Times New Roman"/>
                <w:sz w:val="18"/>
                <w:szCs w:val="18"/>
              </w:rPr>
              <w:t>2 (</w:t>
            </w:r>
            <w:r w:rsidRPr="002A0249">
              <w:rPr>
                <w:rFonts w:cs="Times New Roman"/>
                <w:i/>
                <w:iCs/>
                <w:sz w:val="18"/>
                <w:szCs w:val="18"/>
              </w:rPr>
              <w:t>Unlikely</w:t>
            </w:r>
            <w:r w:rsidRPr="002A0249">
              <w:rPr>
                <w:rFonts w:cs="Times New Roman"/>
                <w:sz w:val="18"/>
                <w:szCs w:val="18"/>
              </w:rPr>
              <w:t>)</w:t>
            </w:r>
          </w:p>
        </w:tc>
        <w:tc>
          <w:tcPr>
            <w:tcW w:w="1134" w:type="dxa"/>
          </w:tcPr>
          <w:p w14:paraId="2E7B146C" w14:textId="77777777" w:rsidR="002A0249" w:rsidRPr="002A0249" w:rsidRDefault="002A0249" w:rsidP="00947EFE">
            <w:pPr>
              <w:ind w:left="142" w:right="146"/>
              <w:jc w:val="center"/>
              <w:rPr>
                <w:rFonts w:cs="Times New Roman"/>
                <w:sz w:val="18"/>
                <w:szCs w:val="18"/>
              </w:rPr>
            </w:pPr>
            <w:r w:rsidRPr="002A0249">
              <w:rPr>
                <w:rFonts w:cs="Times New Roman"/>
                <w:sz w:val="18"/>
                <w:szCs w:val="18"/>
              </w:rPr>
              <w:t>2 (</w:t>
            </w:r>
            <w:r w:rsidRPr="002A0249">
              <w:rPr>
                <w:rFonts w:cs="Times New Roman"/>
                <w:i/>
                <w:iCs/>
                <w:sz w:val="18"/>
                <w:szCs w:val="18"/>
              </w:rPr>
              <w:t>Minor</w:t>
            </w:r>
            <w:r w:rsidRPr="002A0249">
              <w:rPr>
                <w:rFonts w:cs="Times New Roman"/>
                <w:sz w:val="18"/>
                <w:szCs w:val="18"/>
              </w:rPr>
              <w:t>)</w:t>
            </w:r>
          </w:p>
        </w:tc>
        <w:tc>
          <w:tcPr>
            <w:tcW w:w="992" w:type="dxa"/>
          </w:tcPr>
          <w:p w14:paraId="42CB3E63" w14:textId="77777777" w:rsidR="002A0249" w:rsidRPr="002A0249" w:rsidRDefault="002A0249" w:rsidP="00947EFE">
            <w:pPr>
              <w:ind w:left="142" w:right="146"/>
              <w:jc w:val="center"/>
              <w:rPr>
                <w:rFonts w:cs="Times New Roman"/>
                <w:sz w:val="18"/>
                <w:szCs w:val="18"/>
              </w:rPr>
            </w:pPr>
            <w:r w:rsidRPr="002A0249">
              <w:rPr>
                <w:rFonts w:cs="Times New Roman"/>
                <w:sz w:val="18"/>
                <w:szCs w:val="18"/>
              </w:rPr>
              <w:t>4</w:t>
            </w:r>
          </w:p>
        </w:tc>
        <w:tc>
          <w:tcPr>
            <w:tcW w:w="1418" w:type="dxa"/>
          </w:tcPr>
          <w:p w14:paraId="0A253CED" w14:textId="77777777" w:rsidR="002A0249" w:rsidRPr="002A0249" w:rsidRDefault="002A0249" w:rsidP="00947EFE">
            <w:pPr>
              <w:ind w:left="142" w:right="146"/>
              <w:jc w:val="center"/>
              <w:rPr>
                <w:rFonts w:cs="Times New Roman"/>
                <w:i/>
                <w:iCs/>
                <w:sz w:val="18"/>
                <w:szCs w:val="18"/>
              </w:rPr>
            </w:pPr>
            <w:r w:rsidRPr="002A0249">
              <w:rPr>
                <w:rFonts w:cs="Times New Roman"/>
                <w:i/>
                <w:iCs/>
                <w:sz w:val="18"/>
                <w:szCs w:val="18"/>
              </w:rPr>
              <w:t>Low Risk</w:t>
            </w:r>
          </w:p>
        </w:tc>
      </w:tr>
      <w:tr w:rsidR="00947EFE" w:rsidRPr="002A0249" w14:paraId="31C18D94" w14:textId="77777777" w:rsidTr="00CC37E4">
        <w:trPr>
          <w:trHeight w:val="634"/>
        </w:trPr>
        <w:tc>
          <w:tcPr>
            <w:tcW w:w="851" w:type="dxa"/>
            <w:vMerge w:val="restart"/>
          </w:tcPr>
          <w:p w14:paraId="5C982D3A" w14:textId="77777777" w:rsidR="002A0249" w:rsidRPr="002A0249" w:rsidRDefault="002A0249" w:rsidP="00947EFE">
            <w:pPr>
              <w:ind w:left="142" w:right="146"/>
              <w:jc w:val="center"/>
              <w:rPr>
                <w:rFonts w:cs="Times New Roman"/>
                <w:sz w:val="18"/>
                <w:szCs w:val="18"/>
              </w:rPr>
            </w:pPr>
            <w:r w:rsidRPr="002A0249">
              <w:rPr>
                <w:rFonts w:cs="Times New Roman"/>
                <w:sz w:val="18"/>
                <w:szCs w:val="18"/>
              </w:rPr>
              <w:t>3</w:t>
            </w:r>
          </w:p>
          <w:p w14:paraId="550BFBE3" w14:textId="77777777" w:rsidR="002A0249" w:rsidRPr="002A0249" w:rsidRDefault="002A0249" w:rsidP="00947EFE">
            <w:pPr>
              <w:ind w:left="142" w:right="146"/>
              <w:jc w:val="center"/>
              <w:rPr>
                <w:rFonts w:cs="Times New Roman"/>
                <w:sz w:val="18"/>
                <w:szCs w:val="18"/>
              </w:rPr>
            </w:pPr>
          </w:p>
        </w:tc>
        <w:tc>
          <w:tcPr>
            <w:tcW w:w="1417" w:type="dxa"/>
            <w:vMerge w:val="restart"/>
          </w:tcPr>
          <w:p w14:paraId="47CB09EF" w14:textId="77777777" w:rsidR="002A0249" w:rsidRPr="002A0249" w:rsidRDefault="002A0249" w:rsidP="00947EFE">
            <w:pPr>
              <w:ind w:left="142" w:right="146"/>
              <w:jc w:val="center"/>
              <w:rPr>
                <w:rFonts w:cs="Times New Roman"/>
                <w:sz w:val="18"/>
                <w:szCs w:val="18"/>
              </w:rPr>
            </w:pPr>
            <w:r w:rsidRPr="002A0249">
              <w:rPr>
                <w:rFonts w:cs="Times New Roman"/>
                <w:sz w:val="18"/>
                <w:szCs w:val="18"/>
              </w:rPr>
              <w:t>Proses Pemotongan (</w:t>
            </w:r>
            <w:r w:rsidRPr="002A0249">
              <w:rPr>
                <w:rFonts w:cs="Times New Roman"/>
                <w:i/>
                <w:iCs/>
                <w:sz w:val="18"/>
                <w:szCs w:val="18"/>
              </w:rPr>
              <w:t>Cutting</w:t>
            </w:r>
            <w:r w:rsidRPr="002A0249">
              <w:rPr>
                <w:rFonts w:cs="Times New Roman"/>
                <w:sz w:val="18"/>
                <w:szCs w:val="18"/>
              </w:rPr>
              <w:t>)</w:t>
            </w:r>
          </w:p>
          <w:p w14:paraId="5348E0D4" w14:textId="77777777" w:rsidR="002A0249" w:rsidRPr="002A0249" w:rsidRDefault="002A0249" w:rsidP="00947EFE">
            <w:pPr>
              <w:ind w:left="142" w:right="146"/>
              <w:jc w:val="center"/>
              <w:rPr>
                <w:rFonts w:cs="Times New Roman"/>
                <w:sz w:val="18"/>
                <w:szCs w:val="18"/>
              </w:rPr>
            </w:pPr>
          </w:p>
        </w:tc>
        <w:tc>
          <w:tcPr>
            <w:tcW w:w="1327" w:type="dxa"/>
          </w:tcPr>
          <w:p w14:paraId="2DE5F80A" w14:textId="77777777" w:rsidR="002A0249" w:rsidRPr="002A0249" w:rsidRDefault="002A0249" w:rsidP="00947EFE">
            <w:pPr>
              <w:ind w:left="142" w:right="146"/>
              <w:jc w:val="center"/>
              <w:rPr>
                <w:rFonts w:cs="Times New Roman"/>
                <w:sz w:val="18"/>
                <w:szCs w:val="18"/>
              </w:rPr>
            </w:pPr>
            <w:r w:rsidRPr="002A0249">
              <w:rPr>
                <w:rFonts w:cs="Times New Roman"/>
                <w:sz w:val="18"/>
                <w:szCs w:val="18"/>
              </w:rPr>
              <w:t>Serpihan logam berterbangan</w:t>
            </w:r>
          </w:p>
        </w:tc>
        <w:tc>
          <w:tcPr>
            <w:tcW w:w="1988" w:type="dxa"/>
          </w:tcPr>
          <w:p w14:paraId="6A6954FF" w14:textId="77777777" w:rsidR="002A0249" w:rsidRPr="002A0249" w:rsidRDefault="002A0249" w:rsidP="00947EFE">
            <w:pPr>
              <w:ind w:left="142" w:right="146"/>
              <w:jc w:val="center"/>
              <w:rPr>
                <w:rFonts w:cs="Times New Roman"/>
                <w:sz w:val="18"/>
                <w:szCs w:val="18"/>
              </w:rPr>
            </w:pPr>
            <w:r w:rsidRPr="002A0249">
              <w:rPr>
                <w:rFonts w:cs="Times New Roman"/>
                <w:sz w:val="18"/>
                <w:szCs w:val="18"/>
              </w:rPr>
              <w:t>Tangan tergores</w:t>
            </w:r>
          </w:p>
        </w:tc>
        <w:tc>
          <w:tcPr>
            <w:tcW w:w="1221" w:type="dxa"/>
          </w:tcPr>
          <w:p w14:paraId="65EEB1C5" w14:textId="77777777" w:rsidR="002A0249" w:rsidRPr="002A0249" w:rsidRDefault="002A0249" w:rsidP="00947EFE">
            <w:pPr>
              <w:ind w:left="142" w:right="146"/>
              <w:jc w:val="center"/>
              <w:rPr>
                <w:rFonts w:cs="Times New Roman"/>
                <w:sz w:val="18"/>
                <w:szCs w:val="18"/>
              </w:rPr>
            </w:pPr>
            <w:r w:rsidRPr="002A0249">
              <w:rPr>
                <w:rFonts w:cs="Times New Roman"/>
                <w:sz w:val="18"/>
                <w:szCs w:val="18"/>
              </w:rPr>
              <w:t>3 (</w:t>
            </w:r>
            <w:r w:rsidRPr="002A0249">
              <w:rPr>
                <w:rFonts w:cs="Times New Roman"/>
                <w:i/>
                <w:iCs/>
                <w:sz w:val="18"/>
                <w:szCs w:val="18"/>
              </w:rPr>
              <w:t>Possible</w:t>
            </w:r>
            <w:r w:rsidRPr="002A0249">
              <w:rPr>
                <w:rFonts w:cs="Times New Roman"/>
                <w:sz w:val="18"/>
                <w:szCs w:val="18"/>
              </w:rPr>
              <w:t>)</w:t>
            </w:r>
          </w:p>
        </w:tc>
        <w:tc>
          <w:tcPr>
            <w:tcW w:w="1134" w:type="dxa"/>
          </w:tcPr>
          <w:p w14:paraId="1126CB6E" w14:textId="77777777" w:rsidR="002A0249" w:rsidRPr="002A0249" w:rsidRDefault="002A0249" w:rsidP="00947EFE">
            <w:pPr>
              <w:ind w:left="142" w:right="146"/>
              <w:jc w:val="center"/>
              <w:rPr>
                <w:rFonts w:cs="Times New Roman"/>
                <w:sz w:val="18"/>
                <w:szCs w:val="18"/>
              </w:rPr>
            </w:pPr>
            <w:r w:rsidRPr="002A0249">
              <w:rPr>
                <w:rFonts w:cs="Times New Roman"/>
                <w:sz w:val="18"/>
                <w:szCs w:val="18"/>
              </w:rPr>
              <w:t>2 (</w:t>
            </w:r>
            <w:r w:rsidRPr="002A0249">
              <w:rPr>
                <w:rFonts w:cs="Times New Roman"/>
                <w:i/>
                <w:iCs/>
                <w:sz w:val="18"/>
                <w:szCs w:val="18"/>
              </w:rPr>
              <w:t>Minor</w:t>
            </w:r>
            <w:r w:rsidRPr="002A0249">
              <w:rPr>
                <w:rFonts w:cs="Times New Roman"/>
                <w:sz w:val="18"/>
                <w:szCs w:val="18"/>
              </w:rPr>
              <w:t>)</w:t>
            </w:r>
          </w:p>
        </w:tc>
        <w:tc>
          <w:tcPr>
            <w:tcW w:w="992" w:type="dxa"/>
          </w:tcPr>
          <w:p w14:paraId="1856EDEA" w14:textId="77777777" w:rsidR="002A0249" w:rsidRPr="002A0249" w:rsidRDefault="002A0249" w:rsidP="00947EFE">
            <w:pPr>
              <w:ind w:left="142" w:right="146"/>
              <w:jc w:val="center"/>
              <w:rPr>
                <w:rFonts w:cs="Times New Roman"/>
                <w:sz w:val="18"/>
                <w:szCs w:val="18"/>
              </w:rPr>
            </w:pPr>
            <w:r w:rsidRPr="002A0249">
              <w:rPr>
                <w:rFonts w:cs="Times New Roman"/>
                <w:sz w:val="18"/>
                <w:szCs w:val="18"/>
              </w:rPr>
              <w:t>6</w:t>
            </w:r>
          </w:p>
        </w:tc>
        <w:tc>
          <w:tcPr>
            <w:tcW w:w="1418" w:type="dxa"/>
          </w:tcPr>
          <w:p w14:paraId="59F1F143" w14:textId="77777777" w:rsidR="002A0249" w:rsidRPr="002A0249" w:rsidRDefault="002A0249" w:rsidP="00947EFE">
            <w:pPr>
              <w:ind w:left="142" w:right="146"/>
              <w:jc w:val="center"/>
              <w:rPr>
                <w:rFonts w:cs="Times New Roman"/>
                <w:i/>
                <w:iCs/>
                <w:sz w:val="18"/>
                <w:szCs w:val="18"/>
              </w:rPr>
            </w:pPr>
            <w:r w:rsidRPr="002A0249">
              <w:rPr>
                <w:rFonts w:cs="Times New Roman"/>
                <w:i/>
                <w:iCs/>
                <w:sz w:val="18"/>
                <w:szCs w:val="18"/>
              </w:rPr>
              <w:t>Moderate Risk</w:t>
            </w:r>
          </w:p>
        </w:tc>
      </w:tr>
      <w:tr w:rsidR="00947EFE" w:rsidRPr="002A0249" w14:paraId="6BF3F085" w14:textId="77777777" w:rsidTr="00CC37E4">
        <w:trPr>
          <w:trHeight w:val="149"/>
        </w:trPr>
        <w:tc>
          <w:tcPr>
            <w:tcW w:w="851" w:type="dxa"/>
            <w:vMerge/>
          </w:tcPr>
          <w:p w14:paraId="6961325E" w14:textId="77777777" w:rsidR="002A0249" w:rsidRPr="002A0249" w:rsidRDefault="002A0249" w:rsidP="00947EFE">
            <w:pPr>
              <w:ind w:left="142" w:right="146"/>
              <w:jc w:val="center"/>
              <w:rPr>
                <w:rFonts w:cs="Times New Roman"/>
                <w:sz w:val="18"/>
                <w:szCs w:val="18"/>
              </w:rPr>
            </w:pPr>
          </w:p>
        </w:tc>
        <w:tc>
          <w:tcPr>
            <w:tcW w:w="1417" w:type="dxa"/>
            <w:vMerge/>
          </w:tcPr>
          <w:p w14:paraId="50D6248D" w14:textId="77777777" w:rsidR="002A0249" w:rsidRPr="002A0249" w:rsidRDefault="002A0249" w:rsidP="00947EFE">
            <w:pPr>
              <w:ind w:left="142" w:right="146"/>
              <w:jc w:val="center"/>
              <w:rPr>
                <w:rFonts w:cs="Times New Roman"/>
                <w:sz w:val="18"/>
                <w:szCs w:val="18"/>
              </w:rPr>
            </w:pPr>
          </w:p>
        </w:tc>
        <w:tc>
          <w:tcPr>
            <w:tcW w:w="1327" w:type="dxa"/>
          </w:tcPr>
          <w:p w14:paraId="42451E59" w14:textId="77777777" w:rsidR="002A0249" w:rsidRPr="002A0249" w:rsidRDefault="002A0249" w:rsidP="00947EFE">
            <w:pPr>
              <w:ind w:left="142" w:right="146"/>
              <w:jc w:val="center"/>
              <w:rPr>
                <w:rFonts w:cs="Times New Roman"/>
                <w:sz w:val="18"/>
                <w:szCs w:val="18"/>
              </w:rPr>
            </w:pPr>
            <w:r w:rsidRPr="002A0249">
              <w:rPr>
                <w:rFonts w:cs="Times New Roman"/>
                <w:sz w:val="18"/>
                <w:szCs w:val="18"/>
              </w:rPr>
              <w:t>Percikan api panas (spatter) &amp; radiasi panas</w:t>
            </w:r>
          </w:p>
        </w:tc>
        <w:tc>
          <w:tcPr>
            <w:tcW w:w="1988" w:type="dxa"/>
          </w:tcPr>
          <w:p w14:paraId="70AA1019" w14:textId="77777777" w:rsidR="002A0249" w:rsidRPr="002A0249" w:rsidRDefault="002A0249" w:rsidP="00947EFE">
            <w:pPr>
              <w:ind w:left="142" w:right="146"/>
              <w:jc w:val="center"/>
              <w:rPr>
                <w:rFonts w:cs="Times New Roman"/>
                <w:sz w:val="18"/>
                <w:szCs w:val="18"/>
                <w:lang w:val="nb-NO"/>
              </w:rPr>
            </w:pPr>
            <w:r w:rsidRPr="002A0249">
              <w:rPr>
                <w:rFonts w:cs="Times New Roman"/>
                <w:sz w:val="18"/>
                <w:szCs w:val="18"/>
                <w:lang w:val="nb-NO"/>
              </w:rPr>
              <w:t>Iritasi mata / mata kelilipan gram</w:t>
            </w:r>
          </w:p>
        </w:tc>
        <w:tc>
          <w:tcPr>
            <w:tcW w:w="1221" w:type="dxa"/>
          </w:tcPr>
          <w:p w14:paraId="47389222" w14:textId="77777777" w:rsidR="002A0249" w:rsidRPr="002A0249" w:rsidRDefault="002A0249" w:rsidP="00947EFE">
            <w:pPr>
              <w:ind w:left="142" w:right="146"/>
              <w:jc w:val="center"/>
              <w:rPr>
                <w:rFonts w:cs="Times New Roman"/>
                <w:sz w:val="18"/>
                <w:szCs w:val="18"/>
              </w:rPr>
            </w:pPr>
            <w:r w:rsidRPr="002A0249">
              <w:rPr>
                <w:rFonts w:cs="Times New Roman"/>
                <w:sz w:val="18"/>
                <w:szCs w:val="18"/>
              </w:rPr>
              <w:t>3 (</w:t>
            </w:r>
            <w:r w:rsidRPr="002A0249">
              <w:rPr>
                <w:rFonts w:cs="Times New Roman"/>
                <w:i/>
                <w:iCs/>
                <w:sz w:val="18"/>
                <w:szCs w:val="18"/>
              </w:rPr>
              <w:t>Possible</w:t>
            </w:r>
            <w:r w:rsidRPr="002A0249">
              <w:rPr>
                <w:rFonts w:cs="Times New Roman"/>
                <w:sz w:val="18"/>
                <w:szCs w:val="18"/>
              </w:rPr>
              <w:t>)</w:t>
            </w:r>
          </w:p>
        </w:tc>
        <w:tc>
          <w:tcPr>
            <w:tcW w:w="1134" w:type="dxa"/>
          </w:tcPr>
          <w:p w14:paraId="604AF05A" w14:textId="77777777" w:rsidR="002A0249" w:rsidRPr="002A0249" w:rsidRDefault="002A0249" w:rsidP="00947EFE">
            <w:pPr>
              <w:ind w:left="142" w:right="146"/>
              <w:jc w:val="center"/>
              <w:rPr>
                <w:rFonts w:cs="Times New Roman"/>
                <w:sz w:val="18"/>
                <w:szCs w:val="18"/>
              </w:rPr>
            </w:pPr>
            <w:r w:rsidRPr="002A0249">
              <w:rPr>
                <w:rFonts w:cs="Times New Roman"/>
                <w:sz w:val="18"/>
                <w:szCs w:val="18"/>
              </w:rPr>
              <w:t>2 (</w:t>
            </w:r>
            <w:r w:rsidRPr="002A0249">
              <w:rPr>
                <w:rFonts w:cs="Times New Roman"/>
                <w:i/>
                <w:iCs/>
                <w:sz w:val="18"/>
                <w:szCs w:val="18"/>
              </w:rPr>
              <w:t>Minor</w:t>
            </w:r>
            <w:r w:rsidRPr="002A0249">
              <w:rPr>
                <w:rFonts w:cs="Times New Roman"/>
                <w:sz w:val="18"/>
                <w:szCs w:val="18"/>
              </w:rPr>
              <w:t>)</w:t>
            </w:r>
          </w:p>
        </w:tc>
        <w:tc>
          <w:tcPr>
            <w:tcW w:w="992" w:type="dxa"/>
          </w:tcPr>
          <w:p w14:paraId="35F389E8" w14:textId="77777777" w:rsidR="002A0249" w:rsidRPr="002A0249" w:rsidRDefault="002A0249" w:rsidP="00947EFE">
            <w:pPr>
              <w:ind w:left="142" w:right="146"/>
              <w:jc w:val="center"/>
              <w:rPr>
                <w:rFonts w:cs="Times New Roman"/>
                <w:sz w:val="18"/>
                <w:szCs w:val="18"/>
              </w:rPr>
            </w:pPr>
            <w:r w:rsidRPr="002A0249">
              <w:rPr>
                <w:rFonts w:cs="Times New Roman"/>
                <w:sz w:val="18"/>
                <w:szCs w:val="18"/>
              </w:rPr>
              <w:t>6</w:t>
            </w:r>
          </w:p>
        </w:tc>
        <w:tc>
          <w:tcPr>
            <w:tcW w:w="1418" w:type="dxa"/>
          </w:tcPr>
          <w:p w14:paraId="5AFE619F" w14:textId="77777777" w:rsidR="002A0249" w:rsidRPr="002A0249" w:rsidRDefault="002A0249" w:rsidP="00947EFE">
            <w:pPr>
              <w:ind w:left="142" w:right="146"/>
              <w:jc w:val="center"/>
              <w:rPr>
                <w:rFonts w:cs="Times New Roman"/>
                <w:i/>
                <w:iCs/>
                <w:sz w:val="18"/>
                <w:szCs w:val="18"/>
              </w:rPr>
            </w:pPr>
            <w:r w:rsidRPr="002A0249">
              <w:rPr>
                <w:rFonts w:cs="Times New Roman"/>
                <w:i/>
                <w:iCs/>
                <w:sz w:val="18"/>
                <w:szCs w:val="18"/>
              </w:rPr>
              <w:t>Moderate Risk</w:t>
            </w:r>
          </w:p>
        </w:tc>
      </w:tr>
      <w:tr w:rsidR="00947EFE" w:rsidRPr="002A0249" w14:paraId="6C1DC438" w14:textId="77777777" w:rsidTr="00CC37E4">
        <w:trPr>
          <w:trHeight w:val="149"/>
        </w:trPr>
        <w:tc>
          <w:tcPr>
            <w:tcW w:w="851" w:type="dxa"/>
            <w:vMerge/>
          </w:tcPr>
          <w:p w14:paraId="085EFD67" w14:textId="77777777" w:rsidR="002A0249" w:rsidRPr="002A0249" w:rsidRDefault="002A0249" w:rsidP="00947EFE">
            <w:pPr>
              <w:ind w:left="142" w:right="146"/>
              <w:jc w:val="center"/>
              <w:rPr>
                <w:rFonts w:cs="Times New Roman"/>
                <w:sz w:val="18"/>
                <w:szCs w:val="18"/>
              </w:rPr>
            </w:pPr>
          </w:p>
        </w:tc>
        <w:tc>
          <w:tcPr>
            <w:tcW w:w="1417" w:type="dxa"/>
            <w:vMerge/>
          </w:tcPr>
          <w:p w14:paraId="3F2C1F3A" w14:textId="77777777" w:rsidR="002A0249" w:rsidRPr="002A0249" w:rsidRDefault="002A0249" w:rsidP="00947EFE">
            <w:pPr>
              <w:ind w:left="142" w:right="146"/>
              <w:jc w:val="center"/>
              <w:rPr>
                <w:rFonts w:cs="Times New Roman"/>
                <w:sz w:val="18"/>
                <w:szCs w:val="18"/>
              </w:rPr>
            </w:pPr>
          </w:p>
        </w:tc>
        <w:tc>
          <w:tcPr>
            <w:tcW w:w="1327" w:type="dxa"/>
          </w:tcPr>
          <w:p w14:paraId="1AB6C080"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Asap (fume) &amp; debu logam pembakaran</w:t>
            </w:r>
          </w:p>
        </w:tc>
        <w:tc>
          <w:tcPr>
            <w:tcW w:w="1988" w:type="dxa"/>
          </w:tcPr>
          <w:p w14:paraId="7003AC77" w14:textId="77777777" w:rsidR="002A0249" w:rsidRPr="002A0249" w:rsidRDefault="002A0249" w:rsidP="00947EFE">
            <w:pPr>
              <w:ind w:left="142" w:right="146"/>
              <w:jc w:val="center"/>
              <w:rPr>
                <w:rFonts w:cs="Times New Roman"/>
                <w:sz w:val="18"/>
                <w:szCs w:val="18"/>
                <w:lang w:val="en-ID"/>
              </w:rPr>
            </w:pPr>
            <w:r w:rsidRPr="002A0249">
              <w:rPr>
                <w:rFonts w:cs="Times New Roman"/>
                <w:sz w:val="18"/>
                <w:szCs w:val="18"/>
              </w:rPr>
              <w:t>Sesak napas / gangguan pernapasan</w:t>
            </w:r>
          </w:p>
        </w:tc>
        <w:tc>
          <w:tcPr>
            <w:tcW w:w="1221" w:type="dxa"/>
          </w:tcPr>
          <w:p w14:paraId="57FC3363" w14:textId="77777777" w:rsidR="002A0249" w:rsidRPr="002A0249" w:rsidRDefault="002A0249" w:rsidP="00947EFE">
            <w:pPr>
              <w:ind w:left="142" w:right="146"/>
              <w:jc w:val="center"/>
              <w:rPr>
                <w:rFonts w:cs="Times New Roman"/>
                <w:sz w:val="18"/>
                <w:szCs w:val="18"/>
              </w:rPr>
            </w:pPr>
            <w:r w:rsidRPr="002A0249">
              <w:rPr>
                <w:rFonts w:cs="Times New Roman"/>
                <w:sz w:val="18"/>
                <w:szCs w:val="18"/>
              </w:rPr>
              <w:t>2 (</w:t>
            </w:r>
            <w:r w:rsidRPr="002A0249">
              <w:rPr>
                <w:rFonts w:cs="Times New Roman"/>
                <w:i/>
                <w:iCs/>
                <w:sz w:val="18"/>
                <w:szCs w:val="18"/>
              </w:rPr>
              <w:t>Unlikely</w:t>
            </w:r>
            <w:r w:rsidRPr="002A0249">
              <w:rPr>
                <w:rFonts w:cs="Times New Roman"/>
                <w:sz w:val="18"/>
                <w:szCs w:val="18"/>
              </w:rPr>
              <w:t>)</w:t>
            </w:r>
          </w:p>
        </w:tc>
        <w:tc>
          <w:tcPr>
            <w:tcW w:w="1134" w:type="dxa"/>
          </w:tcPr>
          <w:p w14:paraId="014C3502" w14:textId="77777777" w:rsidR="002A0249" w:rsidRPr="002A0249" w:rsidRDefault="002A0249" w:rsidP="00947EFE">
            <w:pPr>
              <w:ind w:left="142" w:right="146"/>
              <w:jc w:val="center"/>
              <w:rPr>
                <w:rFonts w:cs="Times New Roman"/>
                <w:sz w:val="18"/>
                <w:szCs w:val="18"/>
              </w:rPr>
            </w:pPr>
            <w:r w:rsidRPr="002A0249">
              <w:rPr>
                <w:rFonts w:cs="Times New Roman"/>
                <w:sz w:val="18"/>
                <w:szCs w:val="18"/>
              </w:rPr>
              <w:t>3 (</w:t>
            </w:r>
            <w:r w:rsidRPr="002A0249">
              <w:rPr>
                <w:rFonts w:cs="Times New Roman"/>
                <w:i/>
                <w:iCs/>
                <w:sz w:val="18"/>
                <w:szCs w:val="18"/>
              </w:rPr>
              <w:t>Moderate</w:t>
            </w:r>
            <w:r w:rsidRPr="002A0249">
              <w:rPr>
                <w:rFonts w:cs="Times New Roman"/>
                <w:sz w:val="18"/>
                <w:szCs w:val="18"/>
              </w:rPr>
              <w:t>)</w:t>
            </w:r>
          </w:p>
        </w:tc>
        <w:tc>
          <w:tcPr>
            <w:tcW w:w="992" w:type="dxa"/>
          </w:tcPr>
          <w:p w14:paraId="639A519C" w14:textId="77777777" w:rsidR="002A0249" w:rsidRPr="002A0249" w:rsidRDefault="002A0249" w:rsidP="00947EFE">
            <w:pPr>
              <w:ind w:left="142" w:right="146"/>
              <w:jc w:val="center"/>
              <w:rPr>
                <w:rFonts w:cs="Times New Roman"/>
                <w:sz w:val="18"/>
                <w:szCs w:val="18"/>
              </w:rPr>
            </w:pPr>
            <w:r w:rsidRPr="002A0249">
              <w:rPr>
                <w:rFonts w:cs="Times New Roman"/>
                <w:sz w:val="18"/>
                <w:szCs w:val="18"/>
              </w:rPr>
              <w:t>6</w:t>
            </w:r>
          </w:p>
        </w:tc>
        <w:tc>
          <w:tcPr>
            <w:tcW w:w="1418" w:type="dxa"/>
          </w:tcPr>
          <w:p w14:paraId="3239BD3E" w14:textId="77777777" w:rsidR="002A0249" w:rsidRPr="002A0249" w:rsidRDefault="002A0249" w:rsidP="00947EFE">
            <w:pPr>
              <w:ind w:left="142" w:right="146"/>
              <w:jc w:val="center"/>
              <w:rPr>
                <w:rFonts w:cs="Times New Roman"/>
                <w:i/>
                <w:iCs/>
                <w:sz w:val="18"/>
                <w:szCs w:val="18"/>
              </w:rPr>
            </w:pPr>
            <w:r w:rsidRPr="002A0249">
              <w:rPr>
                <w:rFonts w:cs="Times New Roman"/>
                <w:i/>
                <w:iCs/>
                <w:sz w:val="18"/>
                <w:szCs w:val="18"/>
              </w:rPr>
              <w:t>Moderate Risk</w:t>
            </w:r>
          </w:p>
        </w:tc>
      </w:tr>
      <w:tr w:rsidR="00947EFE" w:rsidRPr="002A0249" w14:paraId="10445817" w14:textId="77777777" w:rsidTr="00CC37E4">
        <w:trPr>
          <w:trHeight w:val="634"/>
        </w:trPr>
        <w:tc>
          <w:tcPr>
            <w:tcW w:w="851" w:type="dxa"/>
            <w:vMerge w:val="restart"/>
          </w:tcPr>
          <w:p w14:paraId="4CFD8A3C" w14:textId="77777777" w:rsidR="002A0249" w:rsidRPr="002A0249" w:rsidRDefault="002A0249" w:rsidP="00947EFE">
            <w:pPr>
              <w:ind w:left="142" w:right="146"/>
              <w:jc w:val="center"/>
              <w:rPr>
                <w:rFonts w:cs="Times New Roman"/>
                <w:sz w:val="18"/>
                <w:szCs w:val="18"/>
              </w:rPr>
            </w:pPr>
            <w:r w:rsidRPr="002A0249">
              <w:rPr>
                <w:rFonts w:cs="Times New Roman"/>
                <w:sz w:val="18"/>
                <w:szCs w:val="18"/>
              </w:rPr>
              <w:t>4</w:t>
            </w:r>
          </w:p>
          <w:p w14:paraId="35ACFD3C" w14:textId="77777777" w:rsidR="002A0249" w:rsidRPr="002A0249" w:rsidRDefault="002A0249" w:rsidP="00947EFE">
            <w:pPr>
              <w:ind w:left="142" w:right="146"/>
              <w:jc w:val="center"/>
              <w:rPr>
                <w:rFonts w:cs="Times New Roman"/>
                <w:sz w:val="18"/>
                <w:szCs w:val="18"/>
              </w:rPr>
            </w:pPr>
          </w:p>
        </w:tc>
        <w:tc>
          <w:tcPr>
            <w:tcW w:w="1417" w:type="dxa"/>
            <w:vMerge w:val="restart"/>
          </w:tcPr>
          <w:p w14:paraId="487BADAE" w14:textId="77777777" w:rsidR="002A0249" w:rsidRPr="002A0249" w:rsidRDefault="002A0249" w:rsidP="00947EFE">
            <w:pPr>
              <w:ind w:left="142" w:right="146"/>
              <w:jc w:val="center"/>
              <w:rPr>
                <w:rFonts w:cs="Times New Roman"/>
                <w:sz w:val="18"/>
                <w:szCs w:val="18"/>
              </w:rPr>
            </w:pPr>
            <w:r w:rsidRPr="002A0249">
              <w:rPr>
                <w:rFonts w:cs="Times New Roman"/>
                <w:sz w:val="18"/>
                <w:szCs w:val="18"/>
              </w:rPr>
              <w:t>Pengambilan Hasil (</w:t>
            </w:r>
            <w:r w:rsidRPr="002A0249">
              <w:rPr>
                <w:rFonts w:cs="Times New Roman"/>
                <w:i/>
                <w:iCs/>
                <w:sz w:val="18"/>
                <w:szCs w:val="18"/>
              </w:rPr>
              <w:t>Unloading</w:t>
            </w:r>
            <w:r w:rsidRPr="002A0249">
              <w:rPr>
                <w:rFonts w:cs="Times New Roman"/>
                <w:sz w:val="18"/>
                <w:szCs w:val="18"/>
              </w:rPr>
              <w:t>)</w:t>
            </w:r>
          </w:p>
          <w:p w14:paraId="4BC2BF9B" w14:textId="77777777" w:rsidR="002A0249" w:rsidRPr="002A0249" w:rsidRDefault="002A0249" w:rsidP="00947EFE">
            <w:pPr>
              <w:ind w:left="142" w:right="146"/>
              <w:jc w:val="center"/>
              <w:rPr>
                <w:rFonts w:cs="Times New Roman"/>
                <w:sz w:val="18"/>
                <w:szCs w:val="18"/>
              </w:rPr>
            </w:pPr>
          </w:p>
        </w:tc>
        <w:tc>
          <w:tcPr>
            <w:tcW w:w="1327" w:type="dxa"/>
          </w:tcPr>
          <w:p w14:paraId="093D7D85" w14:textId="77777777" w:rsidR="002A0249" w:rsidRPr="002A0249" w:rsidRDefault="002A0249" w:rsidP="00947EFE">
            <w:pPr>
              <w:tabs>
                <w:tab w:val="left" w:pos="567"/>
              </w:tabs>
              <w:ind w:left="142" w:right="146"/>
              <w:jc w:val="center"/>
              <w:rPr>
                <w:rFonts w:cs="Times New Roman"/>
                <w:sz w:val="18"/>
                <w:szCs w:val="18"/>
              </w:rPr>
            </w:pPr>
            <w:r w:rsidRPr="002A0249">
              <w:rPr>
                <w:rFonts w:cs="Times New Roman"/>
                <w:sz w:val="18"/>
                <w:szCs w:val="18"/>
              </w:rPr>
              <w:t>Material hasil potong masih panas</w:t>
            </w:r>
          </w:p>
        </w:tc>
        <w:tc>
          <w:tcPr>
            <w:tcW w:w="1988" w:type="dxa"/>
          </w:tcPr>
          <w:p w14:paraId="1705137D" w14:textId="77777777" w:rsidR="002A0249" w:rsidRPr="002A0249" w:rsidRDefault="002A0249" w:rsidP="00947EFE">
            <w:pPr>
              <w:ind w:left="142" w:right="146"/>
              <w:jc w:val="center"/>
              <w:rPr>
                <w:rFonts w:cs="Times New Roman"/>
                <w:sz w:val="18"/>
                <w:szCs w:val="18"/>
                <w:lang w:val="nb-NO"/>
              </w:rPr>
            </w:pPr>
            <w:r w:rsidRPr="002A0249">
              <w:rPr>
                <w:rFonts w:cs="Times New Roman"/>
                <w:sz w:val="18"/>
                <w:szCs w:val="18"/>
                <w:lang w:val="nb-NO"/>
              </w:rPr>
              <w:t>Luka bakar ringan pada tangan</w:t>
            </w:r>
          </w:p>
        </w:tc>
        <w:tc>
          <w:tcPr>
            <w:tcW w:w="1221" w:type="dxa"/>
          </w:tcPr>
          <w:p w14:paraId="38C9506B" w14:textId="77777777" w:rsidR="002A0249" w:rsidRPr="002A0249" w:rsidRDefault="002A0249" w:rsidP="00947EFE">
            <w:pPr>
              <w:ind w:left="142" w:right="146"/>
              <w:jc w:val="center"/>
              <w:rPr>
                <w:rFonts w:cs="Times New Roman"/>
                <w:sz w:val="18"/>
                <w:szCs w:val="18"/>
              </w:rPr>
            </w:pPr>
            <w:r w:rsidRPr="002A0249">
              <w:rPr>
                <w:rFonts w:cs="Times New Roman"/>
                <w:sz w:val="18"/>
                <w:szCs w:val="18"/>
              </w:rPr>
              <w:t>3 (</w:t>
            </w:r>
            <w:r w:rsidRPr="002A0249">
              <w:rPr>
                <w:rFonts w:cs="Times New Roman"/>
                <w:i/>
                <w:iCs/>
                <w:sz w:val="18"/>
                <w:szCs w:val="18"/>
              </w:rPr>
              <w:t>Possible</w:t>
            </w:r>
            <w:r w:rsidRPr="002A0249">
              <w:rPr>
                <w:rFonts w:cs="Times New Roman"/>
                <w:sz w:val="18"/>
                <w:szCs w:val="18"/>
              </w:rPr>
              <w:t>)</w:t>
            </w:r>
          </w:p>
        </w:tc>
        <w:tc>
          <w:tcPr>
            <w:tcW w:w="1134" w:type="dxa"/>
          </w:tcPr>
          <w:p w14:paraId="1E1EE094" w14:textId="77777777" w:rsidR="002A0249" w:rsidRPr="002A0249" w:rsidRDefault="002A0249" w:rsidP="00947EFE">
            <w:pPr>
              <w:ind w:left="142" w:right="146"/>
              <w:jc w:val="center"/>
              <w:rPr>
                <w:rFonts w:cs="Times New Roman"/>
                <w:sz w:val="18"/>
                <w:szCs w:val="18"/>
              </w:rPr>
            </w:pPr>
            <w:r w:rsidRPr="002A0249">
              <w:rPr>
                <w:rFonts w:cs="Times New Roman"/>
                <w:sz w:val="18"/>
                <w:szCs w:val="18"/>
              </w:rPr>
              <w:t>2 (</w:t>
            </w:r>
            <w:r w:rsidRPr="002A0249">
              <w:rPr>
                <w:rFonts w:cs="Times New Roman"/>
                <w:i/>
                <w:iCs/>
                <w:sz w:val="18"/>
                <w:szCs w:val="18"/>
              </w:rPr>
              <w:t>Minor</w:t>
            </w:r>
            <w:r w:rsidRPr="002A0249">
              <w:rPr>
                <w:rFonts w:cs="Times New Roman"/>
                <w:sz w:val="18"/>
                <w:szCs w:val="18"/>
              </w:rPr>
              <w:t>)</w:t>
            </w:r>
          </w:p>
        </w:tc>
        <w:tc>
          <w:tcPr>
            <w:tcW w:w="992" w:type="dxa"/>
          </w:tcPr>
          <w:p w14:paraId="219A6117" w14:textId="77777777" w:rsidR="002A0249" w:rsidRPr="002A0249" w:rsidRDefault="002A0249" w:rsidP="00947EFE">
            <w:pPr>
              <w:ind w:left="142" w:right="146"/>
              <w:jc w:val="center"/>
              <w:rPr>
                <w:rFonts w:cs="Times New Roman"/>
                <w:sz w:val="18"/>
                <w:szCs w:val="18"/>
              </w:rPr>
            </w:pPr>
            <w:r w:rsidRPr="002A0249">
              <w:rPr>
                <w:rFonts w:cs="Times New Roman"/>
                <w:sz w:val="18"/>
                <w:szCs w:val="18"/>
              </w:rPr>
              <w:t>6</w:t>
            </w:r>
          </w:p>
        </w:tc>
        <w:tc>
          <w:tcPr>
            <w:tcW w:w="1418" w:type="dxa"/>
          </w:tcPr>
          <w:p w14:paraId="3A8B623C" w14:textId="77777777" w:rsidR="002A0249" w:rsidRPr="002A0249" w:rsidRDefault="002A0249" w:rsidP="00947EFE">
            <w:pPr>
              <w:ind w:left="142" w:right="146"/>
              <w:jc w:val="center"/>
              <w:rPr>
                <w:rFonts w:cs="Times New Roman"/>
                <w:i/>
                <w:iCs/>
                <w:sz w:val="18"/>
                <w:szCs w:val="18"/>
              </w:rPr>
            </w:pPr>
            <w:r w:rsidRPr="002A0249">
              <w:rPr>
                <w:rFonts w:cs="Times New Roman"/>
                <w:i/>
                <w:iCs/>
                <w:sz w:val="18"/>
                <w:szCs w:val="18"/>
              </w:rPr>
              <w:t>Moderate Risk</w:t>
            </w:r>
          </w:p>
        </w:tc>
      </w:tr>
      <w:tr w:rsidR="00947EFE" w:rsidRPr="002A0249" w14:paraId="69C88B5A" w14:textId="77777777" w:rsidTr="00CC37E4">
        <w:trPr>
          <w:trHeight w:val="149"/>
        </w:trPr>
        <w:tc>
          <w:tcPr>
            <w:tcW w:w="851" w:type="dxa"/>
            <w:vMerge/>
          </w:tcPr>
          <w:p w14:paraId="28F417FD" w14:textId="77777777" w:rsidR="002A0249" w:rsidRPr="002A0249" w:rsidRDefault="002A0249" w:rsidP="00947EFE">
            <w:pPr>
              <w:ind w:left="142" w:right="146"/>
              <w:jc w:val="center"/>
              <w:rPr>
                <w:rFonts w:cs="Times New Roman"/>
                <w:sz w:val="18"/>
                <w:szCs w:val="18"/>
              </w:rPr>
            </w:pPr>
          </w:p>
        </w:tc>
        <w:tc>
          <w:tcPr>
            <w:tcW w:w="1417" w:type="dxa"/>
            <w:vMerge/>
          </w:tcPr>
          <w:p w14:paraId="37491024" w14:textId="77777777" w:rsidR="002A0249" w:rsidRPr="002A0249" w:rsidRDefault="002A0249" w:rsidP="00947EFE">
            <w:pPr>
              <w:ind w:left="142" w:right="146"/>
              <w:jc w:val="center"/>
              <w:rPr>
                <w:rFonts w:cs="Times New Roman"/>
                <w:sz w:val="18"/>
                <w:szCs w:val="18"/>
                <w:lang w:val="en-ID"/>
              </w:rPr>
            </w:pPr>
          </w:p>
        </w:tc>
        <w:tc>
          <w:tcPr>
            <w:tcW w:w="1327" w:type="dxa"/>
          </w:tcPr>
          <w:p w14:paraId="08FCF6A5" w14:textId="77777777" w:rsidR="002A0249" w:rsidRPr="002A0249" w:rsidRDefault="002A0249" w:rsidP="00947EFE">
            <w:pPr>
              <w:tabs>
                <w:tab w:val="left" w:pos="567"/>
              </w:tabs>
              <w:ind w:left="142" w:right="146"/>
              <w:jc w:val="center"/>
              <w:rPr>
                <w:rFonts w:cs="Times New Roman"/>
                <w:sz w:val="18"/>
                <w:szCs w:val="18"/>
                <w:lang w:val="en-ID"/>
              </w:rPr>
            </w:pPr>
            <w:r w:rsidRPr="002A0249">
              <w:rPr>
                <w:rFonts w:cs="Times New Roman"/>
                <w:sz w:val="18"/>
                <w:szCs w:val="18"/>
              </w:rPr>
              <w:t>Scrap tajam tidak beraturan</w:t>
            </w:r>
          </w:p>
        </w:tc>
        <w:tc>
          <w:tcPr>
            <w:tcW w:w="1988" w:type="dxa"/>
          </w:tcPr>
          <w:p w14:paraId="6B8EC8F1" w14:textId="77777777" w:rsidR="002A0249" w:rsidRPr="002A0249" w:rsidRDefault="002A0249" w:rsidP="00947EFE">
            <w:pPr>
              <w:ind w:left="142" w:right="146"/>
              <w:jc w:val="center"/>
              <w:rPr>
                <w:rFonts w:cs="Times New Roman"/>
                <w:sz w:val="18"/>
                <w:szCs w:val="18"/>
                <w:lang w:val="en-ID"/>
              </w:rPr>
            </w:pPr>
            <w:r w:rsidRPr="002A0249">
              <w:rPr>
                <w:rFonts w:cs="Times New Roman"/>
                <w:sz w:val="18"/>
                <w:szCs w:val="18"/>
              </w:rPr>
              <w:t>Kaki tertusuk/tersandung scrap</w:t>
            </w:r>
          </w:p>
        </w:tc>
        <w:tc>
          <w:tcPr>
            <w:tcW w:w="1221" w:type="dxa"/>
          </w:tcPr>
          <w:p w14:paraId="5FBFBDCF" w14:textId="77777777" w:rsidR="002A0249" w:rsidRPr="002A0249" w:rsidRDefault="002A0249" w:rsidP="00947EFE">
            <w:pPr>
              <w:ind w:left="142" w:right="146"/>
              <w:jc w:val="center"/>
              <w:rPr>
                <w:rFonts w:cs="Times New Roman"/>
                <w:sz w:val="18"/>
                <w:szCs w:val="18"/>
              </w:rPr>
            </w:pPr>
            <w:r w:rsidRPr="002A0249">
              <w:rPr>
                <w:rFonts w:cs="Times New Roman"/>
                <w:sz w:val="18"/>
                <w:szCs w:val="18"/>
              </w:rPr>
              <w:t>1 (</w:t>
            </w:r>
            <w:r w:rsidRPr="002A0249">
              <w:rPr>
                <w:rFonts w:cs="Times New Roman"/>
                <w:i/>
                <w:iCs/>
                <w:sz w:val="18"/>
                <w:szCs w:val="18"/>
              </w:rPr>
              <w:t>Rare</w:t>
            </w:r>
            <w:r w:rsidRPr="002A0249">
              <w:rPr>
                <w:rFonts w:cs="Times New Roman"/>
                <w:sz w:val="18"/>
                <w:szCs w:val="18"/>
              </w:rPr>
              <w:t>)</w:t>
            </w:r>
          </w:p>
        </w:tc>
        <w:tc>
          <w:tcPr>
            <w:tcW w:w="1134" w:type="dxa"/>
          </w:tcPr>
          <w:p w14:paraId="59E19C91" w14:textId="77777777" w:rsidR="002A0249" w:rsidRPr="002A0249" w:rsidRDefault="002A0249" w:rsidP="00947EFE">
            <w:pPr>
              <w:ind w:left="142" w:right="146"/>
              <w:jc w:val="center"/>
              <w:rPr>
                <w:rFonts w:cs="Times New Roman"/>
                <w:sz w:val="18"/>
                <w:szCs w:val="18"/>
              </w:rPr>
            </w:pPr>
            <w:r w:rsidRPr="002A0249">
              <w:rPr>
                <w:rFonts w:cs="Times New Roman"/>
                <w:sz w:val="18"/>
                <w:szCs w:val="18"/>
              </w:rPr>
              <w:t>2 (</w:t>
            </w:r>
            <w:r w:rsidRPr="002A0249">
              <w:rPr>
                <w:rFonts w:cs="Times New Roman"/>
                <w:i/>
                <w:iCs/>
                <w:sz w:val="18"/>
                <w:szCs w:val="18"/>
              </w:rPr>
              <w:t>Minor</w:t>
            </w:r>
            <w:r w:rsidRPr="002A0249">
              <w:rPr>
                <w:rFonts w:cs="Times New Roman"/>
                <w:sz w:val="18"/>
                <w:szCs w:val="18"/>
              </w:rPr>
              <w:t>)</w:t>
            </w:r>
          </w:p>
        </w:tc>
        <w:tc>
          <w:tcPr>
            <w:tcW w:w="992" w:type="dxa"/>
          </w:tcPr>
          <w:p w14:paraId="3F4055DF" w14:textId="77777777" w:rsidR="002A0249" w:rsidRPr="002A0249" w:rsidRDefault="002A0249" w:rsidP="00947EFE">
            <w:pPr>
              <w:ind w:left="142" w:right="146"/>
              <w:jc w:val="center"/>
              <w:rPr>
                <w:rFonts w:cs="Times New Roman"/>
                <w:sz w:val="18"/>
                <w:szCs w:val="18"/>
              </w:rPr>
            </w:pPr>
            <w:r w:rsidRPr="002A0249">
              <w:rPr>
                <w:rFonts w:cs="Times New Roman"/>
                <w:sz w:val="18"/>
                <w:szCs w:val="18"/>
              </w:rPr>
              <w:t>2</w:t>
            </w:r>
          </w:p>
        </w:tc>
        <w:tc>
          <w:tcPr>
            <w:tcW w:w="1418" w:type="dxa"/>
          </w:tcPr>
          <w:p w14:paraId="222B14C5" w14:textId="77777777" w:rsidR="002A0249" w:rsidRPr="002A0249" w:rsidRDefault="002A0249" w:rsidP="00947EFE">
            <w:pPr>
              <w:ind w:left="142" w:right="146"/>
              <w:jc w:val="center"/>
              <w:rPr>
                <w:rFonts w:cs="Times New Roman"/>
                <w:i/>
                <w:iCs/>
                <w:sz w:val="18"/>
                <w:szCs w:val="18"/>
              </w:rPr>
            </w:pPr>
            <w:r w:rsidRPr="002A0249">
              <w:rPr>
                <w:rFonts w:cs="Times New Roman"/>
                <w:i/>
                <w:iCs/>
                <w:sz w:val="18"/>
                <w:szCs w:val="18"/>
              </w:rPr>
              <w:t>Low Risk</w:t>
            </w:r>
          </w:p>
        </w:tc>
      </w:tr>
    </w:tbl>
    <w:p w14:paraId="4D96E7F7" w14:textId="77777777" w:rsidR="002A0249" w:rsidRPr="002A0249" w:rsidRDefault="002A0249" w:rsidP="00947EFE">
      <w:pPr>
        <w:ind w:left="142" w:right="146"/>
        <w:rPr>
          <w:sz w:val="18"/>
          <w:szCs w:val="18"/>
        </w:rPr>
      </w:pPr>
    </w:p>
    <w:p w14:paraId="314DDAA1" w14:textId="77777777" w:rsidR="002A0249" w:rsidRDefault="002A0249" w:rsidP="00947EFE">
      <w:pPr>
        <w:ind w:left="142" w:right="146"/>
        <w:rPr>
          <w:sz w:val="18"/>
          <w:szCs w:val="18"/>
        </w:rPr>
      </w:pPr>
      <w:r w:rsidRPr="002A0249">
        <w:rPr>
          <w:sz w:val="18"/>
          <w:szCs w:val="18"/>
        </w:rPr>
        <w:t>Distribusi level risiko (</w:t>
      </w:r>
      <w:r w:rsidRPr="002A0249">
        <w:rPr>
          <w:i/>
          <w:iCs/>
          <w:sz w:val="18"/>
          <w:szCs w:val="18"/>
        </w:rPr>
        <w:t>risk rating</w:t>
      </w:r>
      <w:r w:rsidRPr="002A0249">
        <w:rPr>
          <w:sz w:val="18"/>
          <w:szCs w:val="18"/>
        </w:rPr>
        <w:t xml:space="preserve">) pada setiap tahapan pekerjaan dalam proses CNC </w:t>
      </w:r>
      <w:r w:rsidRPr="002A0249">
        <w:rPr>
          <w:i/>
          <w:iCs/>
          <w:sz w:val="18"/>
          <w:szCs w:val="18"/>
        </w:rPr>
        <w:t>Cutting</w:t>
      </w:r>
      <w:r w:rsidRPr="002A0249">
        <w:rPr>
          <w:sz w:val="18"/>
          <w:szCs w:val="18"/>
        </w:rPr>
        <w:t xml:space="preserve"> disajikan pada Tabel 11.</w:t>
      </w:r>
    </w:p>
    <w:p w14:paraId="47409759" w14:textId="77777777" w:rsidR="00CC37E4" w:rsidRPr="002A0249" w:rsidRDefault="00CC37E4" w:rsidP="00947EFE">
      <w:pPr>
        <w:ind w:left="142" w:right="146"/>
        <w:rPr>
          <w:sz w:val="18"/>
          <w:szCs w:val="18"/>
        </w:rPr>
      </w:pPr>
    </w:p>
    <w:p w14:paraId="12C91B8C" w14:textId="0E60B4D7" w:rsidR="002A0249" w:rsidRDefault="002A0249" w:rsidP="00947EFE">
      <w:pPr>
        <w:pStyle w:val="Caption"/>
        <w:spacing w:after="0"/>
        <w:ind w:left="142" w:right="146"/>
        <w:jc w:val="center"/>
        <w:rPr>
          <w:rFonts w:ascii="Georgia" w:hAnsi="Georgia"/>
          <w:color w:val="auto"/>
          <w:lang w:val="en-US"/>
        </w:rPr>
      </w:pPr>
      <w:r w:rsidRPr="00CC37E4">
        <w:rPr>
          <w:rFonts w:ascii="Georgia" w:hAnsi="Georgia"/>
          <w:b/>
          <w:bCs/>
          <w:i w:val="0"/>
          <w:iCs w:val="0"/>
          <w:color w:val="auto"/>
        </w:rPr>
        <w:t xml:space="preserve">Tabel </w:t>
      </w:r>
      <w:r w:rsidRPr="00CC37E4">
        <w:rPr>
          <w:rFonts w:ascii="Georgia" w:hAnsi="Georgia"/>
          <w:b/>
          <w:bCs/>
          <w:i w:val="0"/>
          <w:iCs w:val="0"/>
          <w:color w:val="auto"/>
        </w:rPr>
        <w:fldChar w:fldCharType="begin"/>
      </w:r>
      <w:r w:rsidRPr="00CC37E4">
        <w:rPr>
          <w:rFonts w:ascii="Georgia" w:hAnsi="Georgia"/>
          <w:b/>
          <w:bCs/>
          <w:i w:val="0"/>
          <w:iCs w:val="0"/>
          <w:color w:val="auto"/>
        </w:rPr>
        <w:instrText xml:space="preserve"> SEQ Tabel_1. \* ARABIC </w:instrText>
      </w:r>
      <w:r w:rsidRPr="00CC37E4">
        <w:rPr>
          <w:rFonts w:ascii="Georgia" w:hAnsi="Georgia"/>
          <w:b/>
          <w:bCs/>
          <w:i w:val="0"/>
          <w:iCs w:val="0"/>
          <w:color w:val="auto"/>
        </w:rPr>
        <w:fldChar w:fldCharType="separate"/>
      </w:r>
      <w:r w:rsidR="00A65BB4">
        <w:rPr>
          <w:rFonts w:ascii="Georgia" w:hAnsi="Georgia"/>
          <w:b/>
          <w:bCs/>
          <w:i w:val="0"/>
          <w:iCs w:val="0"/>
          <w:noProof/>
          <w:color w:val="auto"/>
        </w:rPr>
        <w:t>11</w:t>
      </w:r>
      <w:r w:rsidRPr="00CC37E4">
        <w:rPr>
          <w:rFonts w:ascii="Georgia" w:hAnsi="Georgia"/>
          <w:b/>
          <w:bCs/>
          <w:i w:val="0"/>
          <w:iCs w:val="0"/>
          <w:color w:val="auto"/>
        </w:rPr>
        <w:fldChar w:fldCharType="end"/>
      </w:r>
      <w:r w:rsidRPr="00CC37E4">
        <w:rPr>
          <w:rFonts w:ascii="Georgia" w:hAnsi="Georgia"/>
          <w:b/>
          <w:bCs/>
          <w:i w:val="0"/>
          <w:iCs w:val="0"/>
          <w:color w:val="auto"/>
          <w:lang w:val="en-US"/>
        </w:rPr>
        <w:t>.</w:t>
      </w:r>
      <w:r w:rsidRPr="002A0249">
        <w:rPr>
          <w:rFonts w:ascii="Georgia" w:hAnsi="Georgia"/>
          <w:i w:val="0"/>
          <w:iCs w:val="0"/>
          <w:color w:val="auto"/>
          <w:lang w:val="en-US"/>
        </w:rPr>
        <w:t xml:space="preserve"> Distribusi </w:t>
      </w:r>
      <w:r w:rsidRPr="002A0249">
        <w:rPr>
          <w:rFonts w:ascii="Georgia" w:hAnsi="Georgia"/>
          <w:color w:val="auto"/>
          <w:lang w:val="en-US"/>
        </w:rPr>
        <w:t>Level</w:t>
      </w:r>
      <w:r w:rsidRPr="002A0249">
        <w:rPr>
          <w:rFonts w:ascii="Georgia" w:hAnsi="Georgia"/>
          <w:i w:val="0"/>
          <w:iCs w:val="0"/>
          <w:color w:val="auto"/>
          <w:lang w:val="en-US"/>
        </w:rPr>
        <w:t xml:space="preserve"> Risiko (</w:t>
      </w:r>
      <w:r w:rsidRPr="002A0249">
        <w:rPr>
          <w:rFonts w:ascii="Georgia" w:hAnsi="Georgia"/>
          <w:color w:val="auto"/>
          <w:lang w:val="en-US"/>
        </w:rPr>
        <w:t>Risk Rating</w:t>
      </w:r>
      <w:r w:rsidRPr="002A0249">
        <w:rPr>
          <w:rFonts w:ascii="Georgia" w:hAnsi="Georgia"/>
          <w:i w:val="0"/>
          <w:iCs w:val="0"/>
          <w:color w:val="auto"/>
          <w:lang w:val="en-US"/>
        </w:rPr>
        <w:t xml:space="preserve">) pada Setiap Tahap Pekerjaan Proses CNC </w:t>
      </w:r>
      <w:r w:rsidRPr="002A0249">
        <w:rPr>
          <w:rFonts w:ascii="Georgia" w:hAnsi="Georgia"/>
          <w:color w:val="auto"/>
          <w:lang w:val="en-US"/>
        </w:rPr>
        <w:t>Cutting</w:t>
      </w:r>
    </w:p>
    <w:p w14:paraId="21EB3406" w14:textId="77777777" w:rsidR="00CC37E4" w:rsidRPr="00CC37E4" w:rsidRDefault="00CC37E4" w:rsidP="00CC37E4"/>
    <w:tbl>
      <w:tblPr>
        <w:tblStyle w:val="TableGrid"/>
        <w:tblW w:w="0" w:type="auto"/>
        <w:tblLook w:val="04A0" w:firstRow="1" w:lastRow="0" w:firstColumn="1" w:lastColumn="0" w:noHBand="0" w:noVBand="1"/>
      </w:tblPr>
      <w:tblGrid>
        <w:gridCol w:w="3139"/>
        <w:gridCol w:w="615"/>
        <w:gridCol w:w="855"/>
        <w:gridCol w:w="689"/>
        <w:gridCol w:w="954"/>
        <w:gridCol w:w="615"/>
        <w:gridCol w:w="855"/>
        <w:gridCol w:w="739"/>
        <w:gridCol w:w="783"/>
        <w:gridCol w:w="611"/>
        <w:gridCol w:w="855"/>
      </w:tblGrid>
      <w:tr w:rsidR="002A0249" w:rsidRPr="002A0249" w14:paraId="2F2AD89F" w14:textId="77777777" w:rsidTr="00CC37E4">
        <w:tc>
          <w:tcPr>
            <w:tcW w:w="0" w:type="auto"/>
            <w:vMerge w:val="restart"/>
          </w:tcPr>
          <w:p w14:paraId="48328128" w14:textId="77777777" w:rsidR="002A0249" w:rsidRPr="002A0249" w:rsidRDefault="002A0249" w:rsidP="00947EFE">
            <w:pPr>
              <w:ind w:left="142" w:right="146"/>
              <w:jc w:val="center"/>
              <w:rPr>
                <w:rFonts w:eastAsia="Times New Roman" w:cs="Times New Roman"/>
                <w:kern w:val="0"/>
                <w:sz w:val="18"/>
                <w:szCs w:val="18"/>
                <w14:ligatures w14:val="none"/>
              </w:rPr>
            </w:pPr>
            <w:r w:rsidRPr="002A0249">
              <w:rPr>
                <w:rFonts w:eastAsia="Times New Roman" w:cs="Times New Roman"/>
                <w:kern w:val="0"/>
                <w:sz w:val="18"/>
                <w:szCs w:val="18"/>
                <w14:ligatures w14:val="none"/>
              </w:rPr>
              <w:t>Tahap Pekerjaan</w:t>
            </w:r>
          </w:p>
        </w:tc>
        <w:tc>
          <w:tcPr>
            <w:tcW w:w="0" w:type="auto"/>
            <w:gridSpan w:val="8"/>
          </w:tcPr>
          <w:p w14:paraId="5491B751" w14:textId="77777777" w:rsidR="002A0249" w:rsidRPr="002A0249" w:rsidRDefault="002A0249" w:rsidP="00947EFE">
            <w:pPr>
              <w:ind w:left="142" w:right="146"/>
              <w:jc w:val="center"/>
              <w:rPr>
                <w:rFonts w:eastAsia="Times New Roman" w:cs="Times New Roman"/>
                <w:kern w:val="0"/>
                <w:sz w:val="18"/>
                <w:szCs w:val="18"/>
                <w14:ligatures w14:val="none"/>
              </w:rPr>
            </w:pPr>
            <w:r w:rsidRPr="002A0249">
              <w:rPr>
                <w:rFonts w:eastAsia="Times New Roman" w:cs="Times New Roman"/>
                <w:i/>
                <w:iCs/>
                <w:kern w:val="0"/>
                <w:sz w:val="18"/>
                <w:szCs w:val="18"/>
                <w14:ligatures w14:val="none"/>
              </w:rPr>
              <w:t>Risk Rating</w:t>
            </w:r>
          </w:p>
        </w:tc>
        <w:tc>
          <w:tcPr>
            <w:tcW w:w="0" w:type="auto"/>
            <w:gridSpan w:val="2"/>
            <w:vMerge w:val="restart"/>
          </w:tcPr>
          <w:p w14:paraId="75328BD1" w14:textId="77777777" w:rsidR="002A0249" w:rsidRPr="002A0249" w:rsidRDefault="002A0249" w:rsidP="00947EFE">
            <w:pPr>
              <w:ind w:left="142" w:right="146"/>
              <w:jc w:val="center"/>
              <w:rPr>
                <w:rFonts w:eastAsia="Times New Roman" w:cs="Times New Roman"/>
                <w:kern w:val="0"/>
                <w:sz w:val="18"/>
                <w:szCs w:val="18"/>
                <w14:ligatures w14:val="none"/>
              </w:rPr>
            </w:pPr>
            <w:r w:rsidRPr="002A0249">
              <w:rPr>
                <w:rFonts w:eastAsia="Times New Roman" w:cs="Times New Roman"/>
                <w:kern w:val="0"/>
                <w:sz w:val="18"/>
                <w:szCs w:val="18"/>
                <w14:ligatures w14:val="none"/>
              </w:rPr>
              <w:t>Total</w:t>
            </w:r>
          </w:p>
        </w:tc>
      </w:tr>
      <w:tr w:rsidR="002A0249" w:rsidRPr="002A0249" w14:paraId="15B0D095" w14:textId="77777777" w:rsidTr="00CC37E4">
        <w:tc>
          <w:tcPr>
            <w:tcW w:w="0" w:type="auto"/>
            <w:vMerge/>
          </w:tcPr>
          <w:p w14:paraId="19C523CE" w14:textId="77777777" w:rsidR="002A0249" w:rsidRPr="002A0249" w:rsidRDefault="002A0249" w:rsidP="00947EFE">
            <w:pPr>
              <w:ind w:left="142" w:right="146"/>
              <w:jc w:val="center"/>
              <w:rPr>
                <w:rFonts w:eastAsia="Times New Roman" w:cs="Times New Roman"/>
                <w:kern w:val="0"/>
                <w:sz w:val="18"/>
                <w:szCs w:val="18"/>
                <w14:ligatures w14:val="none"/>
              </w:rPr>
            </w:pPr>
          </w:p>
        </w:tc>
        <w:tc>
          <w:tcPr>
            <w:tcW w:w="0" w:type="auto"/>
            <w:gridSpan w:val="2"/>
          </w:tcPr>
          <w:p w14:paraId="3AFB59B9" w14:textId="77777777" w:rsidR="002A0249" w:rsidRPr="002A0249" w:rsidRDefault="002A0249" w:rsidP="00947EFE">
            <w:pPr>
              <w:ind w:left="142" w:right="146"/>
              <w:jc w:val="center"/>
              <w:rPr>
                <w:rFonts w:eastAsia="Times New Roman" w:cs="Times New Roman"/>
                <w:i/>
                <w:iCs/>
                <w:kern w:val="0"/>
                <w:sz w:val="18"/>
                <w:szCs w:val="18"/>
                <w14:ligatures w14:val="none"/>
              </w:rPr>
            </w:pPr>
            <w:r w:rsidRPr="002A0249">
              <w:rPr>
                <w:rFonts w:eastAsia="Times New Roman" w:cs="Times New Roman"/>
                <w:i/>
                <w:iCs/>
                <w:kern w:val="0"/>
                <w:sz w:val="18"/>
                <w:szCs w:val="18"/>
                <w14:ligatures w14:val="none"/>
              </w:rPr>
              <w:t>Low Risk</w:t>
            </w:r>
          </w:p>
        </w:tc>
        <w:tc>
          <w:tcPr>
            <w:tcW w:w="0" w:type="auto"/>
            <w:gridSpan w:val="2"/>
          </w:tcPr>
          <w:p w14:paraId="57ADD769" w14:textId="77777777" w:rsidR="002A0249" w:rsidRPr="002A0249" w:rsidRDefault="002A0249" w:rsidP="00947EFE">
            <w:pPr>
              <w:ind w:left="142" w:right="146"/>
              <w:jc w:val="center"/>
              <w:rPr>
                <w:rFonts w:eastAsia="Times New Roman" w:cs="Times New Roman"/>
                <w:i/>
                <w:iCs/>
                <w:kern w:val="0"/>
                <w:sz w:val="18"/>
                <w:szCs w:val="18"/>
                <w14:ligatures w14:val="none"/>
              </w:rPr>
            </w:pPr>
            <w:r w:rsidRPr="002A0249">
              <w:rPr>
                <w:rFonts w:eastAsia="Times New Roman" w:cs="Times New Roman"/>
                <w:i/>
                <w:iCs/>
                <w:kern w:val="0"/>
                <w:sz w:val="18"/>
                <w:szCs w:val="18"/>
                <w14:ligatures w14:val="none"/>
              </w:rPr>
              <w:t>Moderate Risk</w:t>
            </w:r>
          </w:p>
        </w:tc>
        <w:tc>
          <w:tcPr>
            <w:tcW w:w="0" w:type="auto"/>
            <w:gridSpan w:val="2"/>
          </w:tcPr>
          <w:p w14:paraId="432DC2BE" w14:textId="77777777" w:rsidR="002A0249" w:rsidRPr="002A0249" w:rsidRDefault="002A0249" w:rsidP="00947EFE">
            <w:pPr>
              <w:ind w:left="142" w:right="146"/>
              <w:jc w:val="center"/>
              <w:rPr>
                <w:rFonts w:eastAsia="Times New Roman" w:cs="Times New Roman"/>
                <w:i/>
                <w:iCs/>
                <w:kern w:val="0"/>
                <w:sz w:val="18"/>
                <w:szCs w:val="18"/>
                <w14:ligatures w14:val="none"/>
              </w:rPr>
            </w:pPr>
            <w:r w:rsidRPr="002A0249">
              <w:rPr>
                <w:rFonts w:eastAsia="Times New Roman" w:cs="Times New Roman"/>
                <w:i/>
                <w:iCs/>
                <w:kern w:val="0"/>
                <w:sz w:val="18"/>
                <w:szCs w:val="18"/>
                <w14:ligatures w14:val="none"/>
              </w:rPr>
              <w:t>High Risk</w:t>
            </w:r>
          </w:p>
        </w:tc>
        <w:tc>
          <w:tcPr>
            <w:tcW w:w="0" w:type="auto"/>
            <w:gridSpan w:val="2"/>
          </w:tcPr>
          <w:p w14:paraId="4D94C691" w14:textId="77777777" w:rsidR="002A0249" w:rsidRPr="002A0249" w:rsidRDefault="002A0249" w:rsidP="00947EFE">
            <w:pPr>
              <w:ind w:left="142" w:right="146"/>
              <w:jc w:val="center"/>
              <w:rPr>
                <w:rFonts w:eastAsia="Times New Roman" w:cs="Times New Roman"/>
                <w:i/>
                <w:iCs/>
                <w:kern w:val="0"/>
                <w:sz w:val="18"/>
                <w:szCs w:val="18"/>
                <w14:ligatures w14:val="none"/>
              </w:rPr>
            </w:pPr>
            <w:r w:rsidRPr="002A0249">
              <w:rPr>
                <w:rFonts w:eastAsia="Times New Roman" w:cs="Times New Roman"/>
                <w:i/>
                <w:iCs/>
                <w:kern w:val="0"/>
                <w:sz w:val="18"/>
                <w:szCs w:val="18"/>
                <w14:ligatures w14:val="none"/>
              </w:rPr>
              <w:t>Extreme Risk</w:t>
            </w:r>
          </w:p>
        </w:tc>
        <w:tc>
          <w:tcPr>
            <w:tcW w:w="0" w:type="auto"/>
            <w:gridSpan w:val="2"/>
            <w:vMerge/>
          </w:tcPr>
          <w:p w14:paraId="5F9296D2" w14:textId="77777777" w:rsidR="002A0249" w:rsidRPr="002A0249" w:rsidRDefault="002A0249" w:rsidP="00947EFE">
            <w:pPr>
              <w:ind w:left="142" w:right="146"/>
              <w:jc w:val="center"/>
              <w:rPr>
                <w:rFonts w:eastAsia="Times New Roman" w:cs="Times New Roman"/>
                <w:kern w:val="0"/>
                <w:sz w:val="18"/>
                <w:szCs w:val="18"/>
                <w14:ligatures w14:val="none"/>
              </w:rPr>
            </w:pPr>
          </w:p>
        </w:tc>
      </w:tr>
      <w:tr w:rsidR="00947EFE" w:rsidRPr="002A0249" w14:paraId="1C8FAAA3" w14:textId="77777777" w:rsidTr="00CC37E4">
        <w:tc>
          <w:tcPr>
            <w:tcW w:w="0" w:type="auto"/>
            <w:vMerge/>
          </w:tcPr>
          <w:p w14:paraId="3B3E92E3" w14:textId="77777777" w:rsidR="002A0249" w:rsidRPr="002A0249" w:rsidRDefault="002A0249" w:rsidP="00947EFE">
            <w:pPr>
              <w:ind w:left="142" w:right="146"/>
              <w:jc w:val="center"/>
              <w:rPr>
                <w:rFonts w:eastAsia="Times New Roman" w:cs="Times New Roman"/>
                <w:kern w:val="0"/>
                <w:sz w:val="18"/>
                <w:szCs w:val="18"/>
                <w14:ligatures w14:val="none"/>
              </w:rPr>
            </w:pPr>
          </w:p>
        </w:tc>
        <w:tc>
          <w:tcPr>
            <w:tcW w:w="0" w:type="auto"/>
          </w:tcPr>
          <w:p w14:paraId="6A95CF20" w14:textId="77777777" w:rsidR="002A0249" w:rsidRPr="002A0249" w:rsidRDefault="002A0249" w:rsidP="00947EFE">
            <w:pPr>
              <w:ind w:left="142" w:right="146"/>
              <w:jc w:val="center"/>
              <w:rPr>
                <w:rFonts w:eastAsia="Times New Roman" w:cs="Times New Roman"/>
                <w:kern w:val="0"/>
                <w:sz w:val="18"/>
                <w:szCs w:val="18"/>
                <w14:ligatures w14:val="none"/>
              </w:rPr>
            </w:pPr>
            <m:oMathPara>
              <m:oMath>
                <m:r>
                  <w:rPr>
                    <w:rFonts w:ascii="Cambria Math" w:eastAsia="Times New Roman" w:hAnsi="Cambria Math" w:cs="Times New Roman"/>
                    <w:kern w:val="0"/>
                    <w:sz w:val="18"/>
                    <w:szCs w:val="18"/>
                    <w14:ligatures w14:val="none"/>
                  </w:rPr>
                  <m:t>n</m:t>
                </m:r>
              </m:oMath>
            </m:oMathPara>
          </w:p>
        </w:tc>
        <w:tc>
          <w:tcPr>
            <w:tcW w:w="0" w:type="auto"/>
          </w:tcPr>
          <w:p w14:paraId="1037F577" w14:textId="77777777" w:rsidR="002A0249" w:rsidRPr="002A0249" w:rsidRDefault="002A0249" w:rsidP="00947EFE">
            <w:pPr>
              <w:ind w:left="142" w:right="146"/>
              <w:jc w:val="center"/>
              <w:rPr>
                <w:rFonts w:eastAsia="Times New Roman" w:cs="Times New Roman"/>
                <w:kern w:val="0"/>
                <w:sz w:val="18"/>
                <w:szCs w:val="18"/>
                <w14:ligatures w14:val="none"/>
              </w:rPr>
            </w:pPr>
            <w:r w:rsidRPr="002A0249">
              <w:rPr>
                <w:rFonts w:eastAsia="Times New Roman" w:cs="Times New Roman"/>
                <w:kern w:val="0"/>
                <w:sz w:val="18"/>
                <w:szCs w:val="18"/>
                <w14:ligatures w14:val="none"/>
              </w:rPr>
              <w:t>%</w:t>
            </w:r>
          </w:p>
        </w:tc>
        <w:tc>
          <w:tcPr>
            <w:tcW w:w="0" w:type="auto"/>
          </w:tcPr>
          <w:p w14:paraId="4DD08CDA" w14:textId="77777777" w:rsidR="002A0249" w:rsidRPr="002A0249" w:rsidRDefault="002A0249" w:rsidP="00947EFE">
            <w:pPr>
              <w:ind w:left="142" w:right="146"/>
              <w:jc w:val="center"/>
              <w:rPr>
                <w:rFonts w:eastAsia="Times New Roman" w:cs="Times New Roman"/>
                <w:kern w:val="0"/>
                <w:sz w:val="18"/>
                <w:szCs w:val="18"/>
                <w14:ligatures w14:val="none"/>
              </w:rPr>
            </w:pPr>
            <m:oMathPara>
              <m:oMath>
                <m:r>
                  <w:rPr>
                    <w:rFonts w:ascii="Cambria Math" w:eastAsia="Times New Roman" w:hAnsi="Cambria Math" w:cs="Times New Roman"/>
                    <w:kern w:val="0"/>
                    <w:sz w:val="18"/>
                    <w:szCs w:val="18"/>
                    <w14:ligatures w14:val="none"/>
                  </w:rPr>
                  <m:t>n</m:t>
                </m:r>
              </m:oMath>
            </m:oMathPara>
          </w:p>
        </w:tc>
        <w:tc>
          <w:tcPr>
            <w:tcW w:w="0" w:type="auto"/>
          </w:tcPr>
          <w:p w14:paraId="54B870FE" w14:textId="77777777" w:rsidR="002A0249" w:rsidRPr="002A0249" w:rsidRDefault="002A0249" w:rsidP="00947EFE">
            <w:pPr>
              <w:ind w:left="142" w:right="146"/>
              <w:jc w:val="center"/>
              <w:rPr>
                <w:rFonts w:eastAsia="Times New Roman" w:cs="Times New Roman"/>
                <w:kern w:val="0"/>
                <w:sz w:val="18"/>
                <w:szCs w:val="18"/>
                <w14:ligatures w14:val="none"/>
              </w:rPr>
            </w:pPr>
            <w:r w:rsidRPr="002A0249">
              <w:rPr>
                <w:rFonts w:eastAsia="Times New Roman" w:cs="Times New Roman"/>
                <w:kern w:val="0"/>
                <w:sz w:val="18"/>
                <w:szCs w:val="18"/>
                <w14:ligatures w14:val="none"/>
              </w:rPr>
              <w:t>%</w:t>
            </w:r>
          </w:p>
        </w:tc>
        <w:tc>
          <w:tcPr>
            <w:tcW w:w="0" w:type="auto"/>
          </w:tcPr>
          <w:p w14:paraId="42D3AC65" w14:textId="77777777" w:rsidR="002A0249" w:rsidRPr="002A0249" w:rsidRDefault="002A0249" w:rsidP="00947EFE">
            <w:pPr>
              <w:ind w:left="142" w:right="146"/>
              <w:jc w:val="center"/>
              <w:rPr>
                <w:rFonts w:eastAsia="Times New Roman" w:cs="Times New Roman"/>
                <w:kern w:val="0"/>
                <w:sz w:val="18"/>
                <w:szCs w:val="18"/>
                <w14:ligatures w14:val="none"/>
              </w:rPr>
            </w:pPr>
            <m:oMathPara>
              <m:oMath>
                <m:r>
                  <w:rPr>
                    <w:rFonts w:ascii="Cambria Math" w:eastAsia="Times New Roman" w:hAnsi="Cambria Math" w:cs="Times New Roman"/>
                    <w:kern w:val="0"/>
                    <w:sz w:val="18"/>
                    <w:szCs w:val="18"/>
                    <w14:ligatures w14:val="none"/>
                  </w:rPr>
                  <m:t>n</m:t>
                </m:r>
              </m:oMath>
            </m:oMathPara>
          </w:p>
        </w:tc>
        <w:tc>
          <w:tcPr>
            <w:tcW w:w="0" w:type="auto"/>
          </w:tcPr>
          <w:p w14:paraId="4D897CA7" w14:textId="77777777" w:rsidR="002A0249" w:rsidRPr="002A0249" w:rsidRDefault="002A0249" w:rsidP="00947EFE">
            <w:pPr>
              <w:ind w:left="142" w:right="146"/>
              <w:jc w:val="center"/>
              <w:rPr>
                <w:rFonts w:eastAsia="Times New Roman" w:cs="Times New Roman"/>
                <w:kern w:val="0"/>
                <w:sz w:val="18"/>
                <w:szCs w:val="18"/>
                <w14:ligatures w14:val="none"/>
              </w:rPr>
            </w:pPr>
            <w:r w:rsidRPr="002A0249">
              <w:rPr>
                <w:rFonts w:eastAsia="Times New Roman" w:cs="Times New Roman"/>
                <w:kern w:val="0"/>
                <w:sz w:val="18"/>
                <w:szCs w:val="18"/>
                <w14:ligatures w14:val="none"/>
              </w:rPr>
              <w:t>%</w:t>
            </w:r>
          </w:p>
        </w:tc>
        <w:tc>
          <w:tcPr>
            <w:tcW w:w="0" w:type="auto"/>
          </w:tcPr>
          <w:p w14:paraId="2E7FE3F7" w14:textId="77777777" w:rsidR="002A0249" w:rsidRPr="002A0249" w:rsidRDefault="002A0249" w:rsidP="00947EFE">
            <w:pPr>
              <w:ind w:left="142" w:right="146"/>
              <w:jc w:val="center"/>
              <w:rPr>
                <w:rFonts w:eastAsia="Calibri" w:cs="Times New Roman"/>
                <w:i/>
                <w:kern w:val="0"/>
                <w:sz w:val="18"/>
                <w:szCs w:val="18"/>
                <w14:ligatures w14:val="none"/>
              </w:rPr>
            </w:pPr>
            <w:r w:rsidRPr="002A0249">
              <w:rPr>
                <w:rFonts w:eastAsia="Calibri" w:cs="Times New Roman"/>
                <w:i/>
                <w:kern w:val="0"/>
                <w:sz w:val="18"/>
                <w:szCs w:val="18"/>
                <w14:ligatures w14:val="none"/>
              </w:rPr>
              <w:t>n</w:t>
            </w:r>
          </w:p>
        </w:tc>
        <w:tc>
          <w:tcPr>
            <w:tcW w:w="0" w:type="auto"/>
          </w:tcPr>
          <w:p w14:paraId="7B5957A3" w14:textId="77777777" w:rsidR="002A0249" w:rsidRPr="002A0249" w:rsidRDefault="002A0249" w:rsidP="00947EFE">
            <w:pPr>
              <w:ind w:left="142" w:right="146"/>
              <w:jc w:val="center"/>
              <w:rPr>
                <w:rFonts w:eastAsia="Calibri" w:cs="Times New Roman"/>
                <w:i/>
                <w:kern w:val="0"/>
                <w:sz w:val="18"/>
                <w:szCs w:val="18"/>
                <w14:ligatures w14:val="none"/>
              </w:rPr>
            </w:pPr>
            <w:r w:rsidRPr="002A0249">
              <w:rPr>
                <w:rFonts w:eastAsia="Calibri" w:cs="Times New Roman"/>
                <w:i/>
                <w:kern w:val="0"/>
                <w:sz w:val="18"/>
                <w:szCs w:val="18"/>
                <w14:ligatures w14:val="none"/>
              </w:rPr>
              <w:t>%</w:t>
            </w:r>
          </w:p>
        </w:tc>
        <w:tc>
          <w:tcPr>
            <w:tcW w:w="0" w:type="auto"/>
          </w:tcPr>
          <w:p w14:paraId="2D841169" w14:textId="77777777" w:rsidR="002A0249" w:rsidRPr="002A0249" w:rsidRDefault="002A0249" w:rsidP="00947EFE">
            <w:pPr>
              <w:ind w:left="142" w:right="146"/>
              <w:jc w:val="center"/>
              <w:rPr>
                <w:rFonts w:eastAsia="Times New Roman" w:cs="Times New Roman"/>
                <w:kern w:val="0"/>
                <w:sz w:val="18"/>
                <w:szCs w:val="18"/>
                <w14:ligatures w14:val="none"/>
              </w:rPr>
            </w:pPr>
            <m:oMathPara>
              <m:oMath>
                <m:r>
                  <w:rPr>
                    <w:rFonts w:ascii="Cambria Math" w:eastAsia="Times New Roman" w:hAnsi="Cambria Math" w:cs="Times New Roman"/>
                    <w:kern w:val="0"/>
                    <w:sz w:val="18"/>
                    <w:szCs w:val="18"/>
                    <w14:ligatures w14:val="none"/>
                  </w:rPr>
                  <m:t>n</m:t>
                </m:r>
              </m:oMath>
            </m:oMathPara>
          </w:p>
        </w:tc>
        <w:tc>
          <w:tcPr>
            <w:tcW w:w="0" w:type="auto"/>
          </w:tcPr>
          <w:p w14:paraId="3E9CB319" w14:textId="77777777" w:rsidR="002A0249" w:rsidRPr="002A0249" w:rsidRDefault="002A0249" w:rsidP="00947EFE">
            <w:pPr>
              <w:ind w:left="142" w:right="146"/>
              <w:jc w:val="center"/>
              <w:rPr>
                <w:rFonts w:eastAsia="Times New Roman" w:cs="Times New Roman"/>
                <w:kern w:val="0"/>
                <w:sz w:val="18"/>
                <w:szCs w:val="18"/>
                <w14:ligatures w14:val="none"/>
              </w:rPr>
            </w:pPr>
            <w:r w:rsidRPr="002A0249">
              <w:rPr>
                <w:rFonts w:eastAsia="Times New Roman" w:cs="Times New Roman"/>
                <w:kern w:val="0"/>
                <w:sz w:val="18"/>
                <w:szCs w:val="18"/>
                <w14:ligatures w14:val="none"/>
              </w:rPr>
              <w:t>%</w:t>
            </w:r>
          </w:p>
        </w:tc>
      </w:tr>
      <w:tr w:rsidR="00947EFE" w:rsidRPr="002A0249" w14:paraId="017847F3" w14:textId="77777777" w:rsidTr="00CC37E4">
        <w:tc>
          <w:tcPr>
            <w:tcW w:w="0" w:type="auto"/>
          </w:tcPr>
          <w:p w14:paraId="4E91FFE9" w14:textId="77777777" w:rsidR="002A0249" w:rsidRPr="002A0249" w:rsidRDefault="002A0249" w:rsidP="00947EFE">
            <w:pPr>
              <w:ind w:left="142" w:right="146"/>
              <w:jc w:val="center"/>
              <w:rPr>
                <w:rFonts w:eastAsia="Times New Roman" w:cs="Times New Roman"/>
                <w:kern w:val="0"/>
                <w:sz w:val="18"/>
                <w:szCs w:val="18"/>
                <w14:ligatures w14:val="none"/>
              </w:rPr>
            </w:pPr>
            <w:r w:rsidRPr="002A0249">
              <w:rPr>
                <w:rFonts w:cs="Times New Roman"/>
                <w:sz w:val="18"/>
                <w:szCs w:val="18"/>
              </w:rPr>
              <w:t>Persiapan Material (</w:t>
            </w:r>
            <w:r w:rsidRPr="002A0249">
              <w:rPr>
                <w:rFonts w:cs="Times New Roman"/>
                <w:i/>
                <w:iCs/>
                <w:sz w:val="18"/>
                <w:szCs w:val="18"/>
              </w:rPr>
              <w:t>Loading</w:t>
            </w:r>
            <w:r w:rsidRPr="002A0249">
              <w:rPr>
                <w:rFonts w:cs="Times New Roman"/>
                <w:sz w:val="18"/>
                <w:szCs w:val="18"/>
              </w:rPr>
              <w:t>)</w:t>
            </w:r>
          </w:p>
        </w:tc>
        <w:tc>
          <w:tcPr>
            <w:tcW w:w="0" w:type="auto"/>
          </w:tcPr>
          <w:p w14:paraId="52137F89" w14:textId="77777777" w:rsidR="002A0249" w:rsidRPr="002A0249" w:rsidRDefault="002A0249" w:rsidP="00947EFE">
            <w:pPr>
              <w:ind w:left="142" w:right="146"/>
              <w:jc w:val="center"/>
              <w:rPr>
                <w:rFonts w:eastAsia="Times New Roman" w:cs="Times New Roman"/>
                <w:kern w:val="0"/>
                <w:sz w:val="18"/>
                <w:szCs w:val="18"/>
                <w14:ligatures w14:val="none"/>
              </w:rPr>
            </w:pPr>
            <w:r w:rsidRPr="002A0249">
              <w:rPr>
                <w:rFonts w:cs="Times New Roman"/>
                <w:sz w:val="18"/>
                <w:szCs w:val="18"/>
              </w:rPr>
              <w:t>0</w:t>
            </w:r>
          </w:p>
        </w:tc>
        <w:tc>
          <w:tcPr>
            <w:tcW w:w="0" w:type="auto"/>
          </w:tcPr>
          <w:p w14:paraId="51108834" w14:textId="77777777" w:rsidR="002A0249" w:rsidRPr="002A0249" w:rsidRDefault="002A0249" w:rsidP="00947EFE">
            <w:pPr>
              <w:ind w:left="142" w:right="146"/>
              <w:jc w:val="center"/>
              <w:rPr>
                <w:rFonts w:eastAsia="Times New Roman" w:cs="Times New Roman"/>
                <w:kern w:val="0"/>
                <w:sz w:val="18"/>
                <w:szCs w:val="18"/>
                <w14:ligatures w14:val="none"/>
              </w:rPr>
            </w:pPr>
            <w:r w:rsidRPr="002A0249">
              <w:rPr>
                <w:rFonts w:cs="Times New Roman"/>
                <w:sz w:val="18"/>
                <w:szCs w:val="18"/>
              </w:rPr>
              <w:t>0</w:t>
            </w:r>
          </w:p>
        </w:tc>
        <w:tc>
          <w:tcPr>
            <w:tcW w:w="0" w:type="auto"/>
          </w:tcPr>
          <w:p w14:paraId="02462024" w14:textId="77777777" w:rsidR="002A0249" w:rsidRPr="002A0249" w:rsidRDefault="002A0249" w:rsidP="00947EFE">
            <w:pPr>
              <w:ind w:left="142" w:right="146"/>
              <w:jc w:val="center"/>
              <w:rPr>
                <w:rFonts w:eastAsia="Times New Roman" w:cs="Times New Roman"/>
                <w:kern w:val="0"/>
                <w:sz w:val="18"/>
                <w:szCs w:val="18"/>
                <w14:ligatures w14:val="none"/>
              </w:rPr>
            </w:pPr>
            <w:r w:rsidRPr="002A0249">
              <w:rPr>
                <w:rFonts w:cs="Times New Roman"/>
                <w:kern w:val="0"/>
                <w:sz w:val="18"/>
                <w:szCs w:val="18"/>
                <w14:ligatures w14:val="none"/>
              </w:rPr>
              <w:t>1</w:t>
            </w:r>
          </w:p>
        </w:tc>
        <w:tc>
          <w:tcPr>
            <w:tcW w:w="0" w:type="auto"/>
          </w:tcPr>
          <w:p w14:paraId="574BB21C" w14:textId="77777777" w:rsidR="002A0249" w:rsidRPr="002A0249" w:rsidRDefault="002A0249" w:rsidP="00947EFE">
            <w:pPr>
              <w:ind w:left="142" w:right="146"/>
              <w:jc w:val="center"/>
              <w:rPr>
                <w:rFonts w:eastAsia="Times New Roman" w:cs="Times New Roman"/>
                <w:kern w:val="0"/>
                <w:sz w:val="18"/>
                <w:szCs w:val="18"/>
                <w14:ligatures w14:val="none"/>
              </w:rPr>
            </w:pPr>
            <w:r w:rsidRPr="002A0249">
              <w:rPr>
                <w:rFonts w:cs="Times New Roman"/>
                <w:kern w:val="0"/>
                <w:sz w:val="18"/>
                <w:szCs w:val="18"/>
                <w14:ligatures w14:val="none"/>
              </w:rPr>
              <w:t>11,1</w:t>
            </w:r>
          </w:p>
        </w:tc>
        <w:tc>
          <w:tcPr>
            <w:tcW w:w="0" w:type="auto"/>
          </w:tcPr>
          <w:p w14:paraId="0DFCBC63" w14:textId="77777777" w:rsidR="002A0249" w:rsidRPr="002A0249" w:rsidRDefault="002A0249" w:rsidP="00947EFE">
            <w:pPr>
              <w:ind w:left="142" w:right="146"/>
              <w:jc w:val="center"/>
              <w:rPr>
                <w:rFonts w:eastAsia="Times New Roman" w:cs="Times New Roman"/>
                <w:kern w:val="0"/>
                <w:sz w:val="18"/>
                <w:szCs w:val="18"/>
                <w14:ligatures w14:val="none"/>
              </w:rPr>
            </w:pPr>
            <w:r w:rsidRPr="002A0249">
              <w:rPr>
                <w:rFonts w:cs="Times New Roman"/>
                <w:sz w:val="18"/>
                <w:szCs w:val="18"/>
              </w:rPr>
              <w:t>1</w:t>
            </w:r>
          </w:p>
        </w:tc>
        <w:tc>
          <w:tcPr>
            <w:tcW w:w="0" w:type="auto"/>
          </w:tcPr>
          <w:p w14:paraId="33D3CEC6" w14:textId="77777777" w:rsidR="002A0249" w:rsidRPr="002A0249" w:rsidRDefault="002A0249" w:rsidP="00947EFE">
            <w:pPr>
              <w:ind w:left="142" w:right="146"/>
              <w:jc w:val="center"/>
              <w:rPr>
                <w:rFonts w:eastAsia="Times New Roman" w:cs="Times New Roman"/>
                <w:kern w:val="0"/>
                <w:sz w:val="18"/>
                <w:szCs w:val="18"/>
                <w14:ligatures w14:val="none"/>
              </w:rPr>
            </w:pPr>
            <w:r w:rsidRPr="002A0249">
              <w:rPr>
                <w:rFonts w:cs="Times New Roman"/>
                <w:sz w:val="18"/>
                <w:szCs w:val="18"/>
              </w:rPr>
              <w:t>11,1</w:t>
            </w:r>
          </w:p>
        </w:tc>
        <w:tc>
          <w:tcPr>
            <w:tcW w:w="0" w:type="auto"/>
          </w:tcPr>
          <w:p w14:paraId="5FB04D3B" w14:textId="77777777" w:rsidR="002A0249" w:rsidRPr="002A0249" w:rsidRDefault="002A0249" w:rsidP="00947EFE">
            <w:pPr>
              <w:ind w:left="142" w:right="146"/>
              <w:jc w:val="center"/>
              <w:rPr>
                <w:rFonts w:cs="Times New Roman"/>
                <w:sz w:val="18"/>
                <w:szCs w:val="18"/>
              </w:rPr>
            </w:pPr>
            <w:r w:rsidRPr="002A0249">
              <w:rPr>
                <w:rFonts w:cs="Times New Roman"/>
                <w:sz w:val="18"/>
                <w:szCs w:val="18"/>
              </w:rPr>
              <w:t>0</w:t>
            </w:r>
          </w:p>
        </w:tc>
        <w:tc>
          <w:tcPr>
            <w:tcW w:w="0" w:type="auto"/>
          </w:tcPr>
          <w:p w14:paraId="098FBF55" w14:textId="77777777" w:rsidR="002A0249" w:rsidRPr="002A0249" w:rsidRDefault="002A0249" w:rsidP="00947EFE">
            <w:pPr>
              <w:ind w:left="142" w:right="146"/>
              <w:jc w:val="center"/>
              <w:rPr>
                <w:rFonts w:cs="Times New Roman"/>
                <w:sz w:val="18"/>
                <w:szCs w:val="18"/>
              </w:rPr>
            </w:pPr>
            <w:r w:rsidRPr="002A0249">
              <w:rPr>
                <w:rFonts w:cs="Times New Roman"/>
                <w:sz w:val="18"/>
                <w:szCs w:val="18"/>
              </w:rPr>
              <w:t>0</w:t>
            </w:r>
          </w:p>
        </w:tc>
        <w:tc>
          <w:tcPr>
            <w:tcW w:w="0" w:type="auto"/>
          </w:tcPr>
          <w:p w14:paraId="6AABCCC2" w14:textId="77777777" w:rsidR="002A0249" w:rsidRPr="002A0249" w:rsidRDefault="002A0249" w:rsidP="00947EFE">
            <w:pPr>
              <w:ind w:left="142" w:right="146"/>
              <w:jc w:val="center"/>
              <w:rPr>
                <w:rFonts w:eastAsia="Times New Roman" w:cs="Times New Roman"/>
                <w:kern w:val="0"/>
                <w:sz w:val="18"/>
                <w:szCs w:val="18"/>
                <w14:ligatures w14:val="none"/>
              </w:rPr>
            </w:pPr>
            <w:r w:rsidRPr="002A0249">
              <w:rPr>
                <w:rFonts w:cs="Times New Roman"/>
                <w:kern w:val="0"/>
                <w:sz w:val="18"/>
                <w:szCs w:val="18"/>
                <w14:ligatures w14:val="none"/>
              </w:rPr>
              <w:t>1</w:t>
            </w:r>
          </w:p>
        </w:tc>
        <w:tc>
          <w:tcPr>
            <w:tcW w:w="0" w:type="auto"/>
          </w:tcPr>
          <w:p w14:paraId="5BDB271C" w14:textId="77777777" w:rsidR="002A0249" w:rsidRPr="002A0249" w:rsidRDefault="002A0249" w:rsidP="00947EFE">
            <w:pPr>
              <w:ind w:left="142" w:right="146"/>
              <w:jc w:val="center"/>
              <w:rPr>
                <w:rFonts w:eastAsia="Times New Roman" w:cs="Times New Roman"/>
                <w:kern w:val="0"/>
                <w:sz w:val="18"/>
                <w:szCs w:val="18"/>
                <w14:ligatures w14:val="none"/>
              </w:rPr>
            </w:pPr>
            <w:r w:rsidRPr="002A0249">
              <w:rPr>
                <w:rFonts w:cs="Times New Roman"/>
                <w:sz w:val="18"/>
                <w:szCs w:val="18"/>
              </w:rPr>
              <w:t>22,2</w:t>
            </w:r>
          </w:p>
        </w:tc>
      </w:tr>
      <w:tr w:rsidR="00947EFE" w:rsidRPr="002A0249" w14:paraId="62636AAC" w14:textId="77777777" w:rsidTr="00CC37E4">
        <w:tc>
          <w:tcPr>
            <w:tcW w:w="0" w:type="auto"/>
          </w:tcPr>
          <w:p w14:paraId="7E6CE288" w14:textId="77777777" w:rsidR="002A0249" w:rsidRPr="002A0249" w:rsidRDefault="002A0249" w:rsidP="00947EFE">
            <w:pPr>
              <w:ind w:left="142" w:right="146"/>
              <w:jc w:val="center"/>
              <w:rPr>
                <w:rFonts w:eastAsia="Times New Roman" w:cs="Times New Roman"/>
                <w:kern w:val="0"/>
                <w:sz w:val="18"/>
                <w:szCs w:val="18"/>
                <w14:ligatures w14:val="none"/>
              </w:rPr>
            </w:pPr>
            <w:r w:rsidRPr="002A0249">
              <w:rPr>
                <w:rFonts w:cs="Times New Roman"/>
                <w:sz w:val="18"/>
                <w:szCs w:val="18"/>
              </w:rPr>
              <w:t>Setting Mesin</w:t>
            </w:r>
          </w:p>
        </w:tc>
        <w:tc>
          <w:tcPr>
            <w:tcW w:w="0" w:type="auto"/>
          </w:tcPr>
          <w:p w14:paraId="323B7086" w14:textId="77777777" w:rsidR="002A0249" w:rsidRPr="002A0249" w:rsidRDefault="002A0249" w:rsidP="00947EFE">
            <w:pPr>
              <w:ind w:left="142" w:right="146"/>
              <w:jc w:val="center"/>
              <w:rPr>
                <w:rFonts w:eastAsia="Times New Roman" w:cs="Times New Roman"/>
                <w:kern w:val="0"/>
                <w:sz w:val="18"/>
                <w:szCs w:val="18"/>
                <w14:ligatures w14:val="none"/>
              </w:rPr>
            </w:pPr>
            <w:r w:rsidRPr="002A0249">
              <w:rPr>
                <w:rFonts w:cs="Times New Roman"/>
                <w:kern w:val="0"/>
                <w:sz w:val="18"/>
                <w:szCs w:val="18"/>
                <w14:ligatures w14:val="none"/>
              </w:rPr>
              <w:t>1</w:t>
            </w:r>
          </w:p>
        </w:tc>
        <w:tc>
          <w:tcPr>
            <w:tcW w:w="0" w:type="auto"/>
          </w:tcPr>
          <w:p w14:paraId="2D588019" w14:textId="77777777" w:rsidR="002A0249" w:rsidRPr="002A0249" w:rsidRDefault="002A0249" w:rsidP="00947EFE">
            <w:pPr>
              <w:ind w:left="142" w:right="146"/>
              <w:jc w:val="center"/>
              <w:rPr>
                <w:rFonts w:eastAsia="Times New Roman" w:cs="Times New Roman"/>
                <w:kern w:val="0"/>
                <w:sz w:val="18"/>
                <w:szCs w:val="18"/>
                <w14:ligatures w14:val="none"/>
              </w:rPr>
            </w:pPr>
            <w:r w:rsidRPr="002A0249">
              <w:rPr>
                <w:rFonts w:cs="Times New Roman"/>
                <w:kern w:val="0"/>
                <w:sz w:val="18"/>
                <w:szCs w:val="18"/>
                <w14:ligatures w14:val="none"/>
              </w:rPr>
              <w:t>11,1</w:t>
            </w:r>
          </w:p>
        </w:tc>
        <w:tc>
          <w:tcPr>
            <w:tcW w:w="0" w:type="auto"/>
          </w:tcPr>
          <w:p w14:paraId="37371A7F" w14:textId="77777777" w:rsidR="002A0249" w:rsidRPr="002A0249" w:rsidRDefault="002A0249" w:rsidP="00947EFE">
            <w:pPr>
              <w:ind w:left="142" w:right="146"/>
              <w:jc w:val="center"/>
              <w:rPr>
                <w:rFonts w:eastAsia="Times New Roman" w:cs="Times New Roman"/>
                <w:kern w:val="0"/>
                <w:sz w:val="18"/>
                <w:szCs w:val="18"/>
                <w14:ligatures w14:val="none"/>
              </w:rPr>
            </w:pPr>
            <w:r w:rsidRPr="002A0249">
              <w:rPr>
                <w:rFonts w:cs="Times New Roman"/>
                <w:kern w:val="0"/>
                <w:sz w:val="18"/>
                <w:szCs w:val="18"/>
                <w14:ligatures w14:val="none"/>
              </w:rPr>
              <w:t>0</w:t>
            </w:r>
          </w:p>
        </w:tc>
        <w:tc>
          <w:tcPr>
            <w:tcW w:w="0" w:type="auto"/>
          </w:tcPr>
          <w:p w14:paraId="580044B0" w14:textId="77777777" w:rsidR="002A0249" w:rsidRPr="002A0249" w:rsidRDefault="002A0249" w:rsidP="00947EFE">
            <w:pPr>
              <w:ind w:left="142" w:right="146"/>
              <w:jc w:val="center"/>
              <w:rPr>
                <w:rFonts w:eastAsia="Times New Roman" w:cs="Times New Roman"/>
                <w:kern w:val="0"/>
                <w:sz w:val="18"/>
                <w:szCs w:val="18"/>
                <w14:ligatures w14:val="none"/>
              </w:rPr>
            </w:pPr>
            <w:r w:rsidRPr="002A0249">
              <w:rPr>
                <w:rFonts w:cs="Times New Roman"/>
                <w:kern w:val="0"/>
                <w:sz w:val="18"/>
                <w:szCs w:val="18"/>
                <w14:ligatures w14:val="none"/>
              </w:rPr>
              <w:t>0</w:t>
            </w:r>
          </w:p>
        </w:tc>
        <w:tc>
          <w:tcPr>
            <w:tcW w:w="0" w:type="auto"/>
          </w:tcPr>
          <w:p w14:paraId="1D5809E1" w14:textId="77777777" w:rsidR="002A0249" w:rsidRPr="002A0249" w:rsidRDefault="002A0249" w:rsidP="00947EFE">
            <w:pPr>
              <w:ind w:left="142" w:right="146"/>
              <w:jc w:val="center"/>
              <w:rPr>
                <w:rFonts w:eastAsia="Times New Roman" w:cs="Times New Roman"/>
                <w:kern w:val="0"/>
                <w:sz w:val="18"/>
                <w:szCs w:val="18"/>
                <w14:ligatures w14:val="none"/>
              </w:rPr>
            </w:pPr>
            <w:r w:rsidRPr="002A0249">
              <w:rPr>
                <w:rFonts w:cs="Times New Roman"/>
                <w:sz w:val="18"/>
                <w:szCs w:val="18"/>
              </w:rPr>
              <w:t>1</w:t>
            </w:r>
          </w:p>
        </w:tc>
        <w:tc>
          <w:tcPr>
            <w:tcW w:w="0" w:type="auto"/>
          </w:tcPr>
          <w:p w14:paraId="557FAC77" w14:textId="77777777" w:rsidR="002A0249" w:rsidRPr="002A0249" w:rsidRDefault="002A0249" w:rsidP="00947EFE">
            <w:pPr>
              <w:ind w:left="142" w:right="146"/>
              <w:jc w:val="center"/>
              <w:rPr>
                <w:rFonts w:eastAsia="Times New Roman" w:cs="Times New Roman"/>
                <w:kern w:val="0"/>
                <w:sz w:val="18"/>
                <w:szCs w:val="18"/>
                <w14:ligatures w14:val="none"/>
              </w:rPr>
            </w:pPr>
            <w:r w:rsidRPr="002A0249">
              <w:rPr>
                <w:rFonts w:cs="Times New Roman"/>
                <w:sz w:val="18"/>
                <w:szCs w:val="18"/>
              </w:rPr>
              <w:t>11,1</w:t>
            </w:r>
          </w:p>
        </w:tc>
        <w:tc>
          <w:tcPr>
            <w:tcW w:w="0" w:type="auto"/>
          </w:tcPr>
          <w:p w14:paraId="1E08461F" w14:textId="77777777" w:rsidR="002A0249" w:rsidRPr="002A0249" w:rsidRDefault="002A0249" w:rsidP="00947EFE">
            <w:pPr>
              <w:ind w:left="142" w:right="146"/>
              <w:jc w:val="center"/>
              <w:rPr>
                <w:rFonts w:cs="Times New Roman"/>
                <w:sz w:val="18"/>
                <w:szCs w:val="18"/>
              </w:rPr>
            </w:pPr>
            <w:r w:rsidRPr="002A0249">
              <w:rPr>
                <w:rFonts w:cs="Times New Roman"/>
                <w:sz w:val="18"/>
                <w:szCs w:val="18"/>
              </w:rPr>
              <w:t>0</w:t>
            </w:r>
          </w:p>
        </w:tc>
        <w:tc>
          <w:tcPr>
            <w:tcW w:w="0" w:type="auto"/>
          </w:tcPr>
          <w:p w14:paraId="3E76D486" w14:textId="77777777" w:rsidR="002A0249" w:rsidRPr="002A0249" w:rsidRDefault="002A0249" w:rsidP="00947EFE">
            <w:pPr>
              <w:ind w:left="142" w:right="146"/>
              <w:jc w:val="center"/>
              <w:rPr>
                <w:rFonts w:cs="Times New Roman"/>
                <w:sz w:val="18"/>
                <w:szCs w:val="18"/>
              </w:rPr>
            </w:pPr>
            <w:r w:rsidRPr="002A0249">
              <w:rPr>
                <w:rFonts w:cs="Times New Roman"/>
                <w:sz w:val="18"/>
                <w:szCs w:val="18"/>
              </w:rPr>
              <w:t>0</w:t>
            </w:r>
          </w:p>
        </w:tc>
        <w:tc>
          <w:tcPr>
            <w:tcW w:w="0" w:type="auto"/>
          </w:tcPr>
          <w:p w14:paraId="6FC3FA89" w14:textId="77777777" w:rsidR="002A0249" w:rsidRPr="002A0249" w:rsidRDefault="002A0249" w:rsidP="00947EFE">
            <w:pPr>
              <w:ind w:left="142" w:right="146"/>
              <w:jc w:val="center"/>
              <w:rPr>
                <w:rFonts w:eastAsia="Times New Roman" w:cs="Times New Roman"/>
                <w:kern w:val="0"/>
                <w:sz w:val="18"/>
                <w:szCs w:val="18"/>
                <w14:ligatures w14:val="none"/>
              </w:rPr>
            </w:pPr>
            <w:r w:rsidRPr="002A0249">
              <w:rPr>
                <w:rFonts w:cs="Times New Roman"/>
                <w:sz w:val="18"/>
                <w:szCs w:val="18"/>
              </w:rPr>
              <w:t>2</w:t>
            </w:r>
          </w:p>
        </w:tc>
        <w:tc>
          <w:tcPr>
            <w:tcW w:w="0" w:type="auto"/>
          </w:tcPr>
          <w:p w14:paraId="4C6F3C26" w14:textId="77777777" w:rsidR="002A0249" w:rsidRPr="002A0249" w:rsidRDefault="002A0249" w:rsidP="00947EFE">
            <w:pPr>
              <w:ind w:left="142" w:right="146"/>
              <w:jc w:val="center"/>
              <w:rPr>
                <w:rFonts w:eastAsia="Times New Roman" w:cs="Times New Roman"/>
                <w:kern w:val="0"/>
                <w:sz w:val="18"/>
                <w:szCs w:val="18"/>
                <w14:ligatures w14:val="none"/>
              </w:rPr>
            </w:pPr>
            <w:r w:rsidRPr="002A0249">
              <w:rPr>
                <w:rFonts w:cs="Times New Roman"/>
                <w:sz w:val="18"/>
                <w:szCs w:val="18"/>
              </w:rPr>
              <w:t>22,2</w:t>
            </w:r>
          </w:p>
        </w:tc>
      </w:tr>
      <w:tr w:rsidR="00947EFE" w:rsidRPr="002A0249" w14:paraId="1CB80D03" w14:textId="77777777" w:rsidTr="00CC37E4">
        <w:tc>
          <w:tcPr>
            <w:tcW w:w="0" w:type="auto"/>
          </w:tcPr>
          <w:p w14:paraId="1B0045C4" w14:textId="77777777" w:rsidR="002A0249" w:rsidRPr="002A0249" w:rsidRDefault="002A0249" w:rsidP="00947EFE">
            <w:pPr>
              <w:ind w:left="142" w:right="146"/>
              <w:jc w:val="center"/>
              <w:rPr>
                <w:rFonts w:eastAsia="Times New Roman" w:cs="Times New Roman"/>
                <w:kern w:val="0"/>
                <w:sz w:val="18"/>
                <w:szCs w:val="18"/>
                <w14:ligatures w14:val="none"/>
              </w:rPr>
            </w:pPr>
            <w:r w:rsidRPr="002A0249">
              <w:rPr>
                <w:rFonts w:cs="Times New Roman"/>
                <w:sz w:val="18"/>
                <w:szCs w:val="18"/>
              </w:rPr>
              <w:t>Proses Pemotongan (</w:t>
            </w:r>
            <w:r w:rsidRPr="002A0249">
              <w:rPr>
                <w:rFonts w:cs="Times New Roman"/>
                <w:i/>
                <w:iCs/>
                <w:sz w:val="18"/>
                <w:szCs w:val="18"/>
              </w:rPr>
              <w:t>Cutting Process</w:t>
            </w:r>
            <w:r w:rsidRPr="002A0249">
              <w:rPr>
                <w:rFonts w:cs="Times New Roman"/>
                <w:sz w:val="18"/>
                <w:szCs w:val="18"/>
              </w:rPr>
              <w:t>)</w:t>
            </w:r>
          </w:p>
        </w:tc>
        <w:tc>
          <w:tcPr>
            <w:tcW w:w="0" w:type="auto"/>
          </w:tcPr>
          <w:p w14:paraId="74813EA6" w14:textId="77777777" w:rsidR="002A0249" w:rsidRPr="002A0249" w:rsidRDefault="002A0249" w:rsidP="00947EFE">
            <w:pPr>
              <w:ind w:left="142" w:right="146"/>
              <w:jc w:val="center"/>
              <w:rPr>
                <w:rFonts w:eastAsia="Times New Roman" w:cs="Times New Roman"/>
                <w:kern w:val="0"/>
                <w:sz w:val="18"/>
                <w:szCs w:val="18"/>
                <w14:ligatures w14:val="none"/>
              </w:rPr>
            </w:pPr>
            <w:r w:rsidRPr="002A0249">
              <w:rPr>
                <w:rFonts w:cs="Times New Roman"/>
                <w:sz w:val="18"/>
                <w:szCs w:val="18"/>
              </w:rPr>
              <w:t>0</w:t>
            </w:r>
          </w:p>
        </w:tc>
        <w:tc>
          <w:tcPr>
            <w:tcW w:w="0" w:type="auto"/>
          </w:tcPr>
          <w:p w14:paraId="1D4D6D54" w14:textId="77777777" w:rsidR="002A0249" w:rsidRPr="002A0249" w:rsidRDefault="002A0249" w:rsidP="00947EFE">
            <w:pPr>
              <w:ind w:left="142" w:right="146"/>
              <w:jc w:val="center"/>
              <w:rPr>
                <w:rFonts w:eastAsia="Times New Roman" w:cs="Times New Roman"/>
                <w:kern w:val="0"/>
                <w:sz w:val="18"/>
                <w:szCs w:val="18"/>
                <w14:ligatures w14:val="none"/>
              </w:rPr>
            </w:pPr>
            <w:r w:rsidRPr="002A0249">
              <w:rPr>
                <w:rFonts w:cs="Times New Roman"/>
                <w:sz w:val="18"/>
                <w:szCs w:val="18"/>
              </w:rPr>
              <w:t>0</w:t>
            </w:r>
          </w:p>
        </w:tc>
        <w:tc>
          <w:tcPr>
            <w:tcW w:w="0" w:type="auto"/>
          </w:tcPr>
          <w:p w14:paraId="3E67EF48" w14:textId="77777777" w:rsidR="002A0249" w:rsidRPr="002A0249" w:rsidRDefault="002A0249" w:rsidP="00947EFE">
            <w:pPr>
              <w:ind w:left="142" w:right="146"/>
              <w:jc w:val="center"/>
              <w:rPr>
                <w:rFonts w:eastAsia="Times New Roman" w:cs="Times New Roman"/>
                <w:kern w:val="0"/>
                <w:sz w:val="18"/>
                <w:szCs w:val="18"/>
                <w14:ligatures w14:val="none"/>
              </w:rPr>
            </w:pPr>
            <w:r w:rsidRPr="002A0249">
              <w:rPr>
                <w:rFonts w:cs="Times New Roman"/>
                <w:kern w:val="0"/>
                <w:sz w:val="18"/>
                <w:szCs w:val="18"/>
                <w14:ligatures w14:val="none"/>
              </w:rPr>
              <w:t>3</w:t>
            </w:r>
          </w:p>
        </w:tc>
        <w:tc>
          <w:tcPr>
            <w:tcW w:w="0" w:type="auto"/>
          </w:tcPr>
          <w:p w14:paraId="345366BD" w14:textId="77777777" w:rsidR="002A0249" w:rsidRPr="002A0249" w:rsidRDefault="002A0249" w:rsidP="00947EFE">
            <w:pPr>
              <w:ind w:left="142" w:right="146"/>
              <w:jc w:val="center"/>
              <w:rPr>
                <w:rFonts w:eastAsia="Times New Roman" w:cs="Times New Roman"/>
                <w:kern w:val="0"/>
                <w:sz w:val="18"/>
                <w:szCs w:val="18"/>
                <w14:ligatures w14:val="none"/>
              </w:rPr>
            </w:pPr>
            <w:r w:rsidRPr="002A0249">
              <w:rPr>
                <w:rFonts w:cs="Times New Roman"/>
                <w:sz w:val="18"/>
                <w:szCs w:val="18"/>
              </w:rPr>
              <w:t>33,3</w:t>
            </w:r>
          </w:p>
        </w:tc>
        <w:tc>
          <w:tcPr>
            <w:tcW w:w="0" w:type="auto"/>
          </w:tcPr>
          <w:p w14:paraId="7E99225E" w14:textId="77777777" w:rsidR="002A0249" w:rsidRPr="002A0249" w:rsidRDefault="002A0249" w:rsidP="00947EFE">
            <w:pPr>
              <w:ind w:left="142" w:right="146"/>
              <w:jc w:val="center"/>
              <w:rPr>
                <w:rFonts w:eastAsia="Times New Roman" w:cs="Times New Roman"/>
                <w:kern w:val="0"/>
                <w:sz w:val="18"/>
                <w:szCs w:val="18"/>
                <w14:ligatures w14:val="none"/>
              </w:rPr>
            </w:pPr>
            <w:r w:rsidRPr="002A0249">
              <w:rPr>
                <w:rFonts w:cs="Times New Roman"/>
                <w:kern w:val="0"/>
                <w:sz w:val="18"/>
                <w:szCs w:val="18"/>
                <w14:ligatures w14:val="none"/>
              </w:rPr>
              <w:t>0</w:t>
            </w:r>
          </w:p>
        </w:tc>
        <w:tc>
          <w:tcPr>
            <w:tcW w:w="0" w:type="auto"/>
          </w:tcPr>
          <w:p w14:paraId="53C87BD0" w14:textId="77777777" w:rsidR="002A0249" w:rsidRPr="002A0249" w:rsidRDefault="002A0249" w:rsidP="00947EFE">
            <w:pPr>
              <w:ind w:left="142" w:right="146"/>
              <w:jc w:val="center"/>
              <w:rPr>
                <w:rFonts w:eastAsia="Times New Roman" w:cs="Times New Roman"/>
                <w:kern w:val="0"/>
                <w:sz w:val="18"/>
                <w:szCs w:val="18"/>
                <w14:ligatures w14:val="none"/>
              </w:rPr>
            </w:pPr>
            <w:r w:rsidRPr="002A0249">
              <w:rPr>
                <w:rFonts w:cs="Times New Roman"/>
                <w:sz w:val="18"/>
                <w:szCs w:val="18"/>
              </w:rPr>
              <w:t>11,1</w:t>
            </w:r>
          </w:p>
        </w:tc>
        <w:tc>
          <w:tcPr>
            <w:tcW w:w="0" w:type="auto"/>
          </w:tcPr>
          <w:p w14:paraId="4D42CA94" w14:textId="77777777" w:rsidR="002A0249" w:rsidRPr="002A0249" w:rsidRDefault="002A0249" w:rsidP="00947EFE">
            <w:pPr>
              <w:ind w:left="142" w:right="146"/>
              <w:jc w:val="center"/>
              <w:rPr>
                <w:rFonts w:cs="Times New Roman"/>
                <w:sz w:val="18"/>
                <w:szCs w:val="18"/>
              </w:rPr>
            </w:pPr>
            <w:r w:rsidRPr="002A0249">
              <w:rPr>
                <w:rFonts w:cs="Times New Roman"/>
                <w:sz w:val="18"/>
                <w:szCs w:val="18"/>
              </w:rPr>
              <w:t>0</w:t>
            </w:r>
          </w:p>
        </w:tc>
        <w:tc>
          <w:tcPr>
            <w:tcW w:w="0" w:type="auto"/>
          </w:tcPr>
          <w:p w14:paraId="16627ED0" w14:textId="77777777" w:rsidR="002A0249" w:rsidRPr="002A0249" w:rsidRDefault="002A0249" w:rsidP="00947EFE">
            <w:pPr>
              <w:ind w:left="142" w:right="146"/>
              <w:jc w:val="center"/>
              <w:rPr>
                <w:rFonts w:cs="Times New Roman"/>
                <w:sz w:val="18"/>
                <w:szCs w:val="18"/>
              </w:rPr>
            </w:pPr>
            <w:r w:rsidRPr="002A0249">
              <w:rPr>
                <w:rFonts w:cs="Times New Roman"/>
                <w:sz w:val="18"/>
                <w:szCs w:val="18"/>
              </w:rPr>
              <w:t>0</w:t>
            </w:r>
          </w:p>
        </w:tc>
        <w:tc>
          <w:tcPr>
            <w:tcW w:w="0" w:type="auto"/>
          </w:tcPr>
          <w:p w14:paraId="5BA7AC61" w14:textId="77777777" w:rsidR="002A0249" w:rsidRPr="002A0249" w:rsidRDefault="002A0249" w:rsidP="00947EFE">
            <w:pPr>
              <w:ind w:left="142" w:right="146"/>
              <w:jc w:val="center"/>
              <w:rPr>
                <w:rFonts w:eastAsia="Times New Roman" w:cs="Times New Roman"/>
                <w:kern w:val="0"/>
                <w:sz w:val="18"/>
                <w:szCs w:val="18"/>
                <w14:ligatures w14:val="none"/>
              </w:rPr>
            </w:pPr>
            <w:r w:rsidRPr="002A0249">
              <w:rPr>
                <w:rFonts w:cs="Times New Roman"/>
                <w:kern w:val="0"/>
                <w:sz w:val="18"/>
                <w:szCs w:val="18"/>
                <w14:ligatures w14:val="none"/>
              </w:rPr>
              <w:t>4</w:t>
            </w:r>
          </w:p>
        </w:tc>
        <w:tc>
          <w:tcPr>
            <w:tcW w:w="0" w:type="auto"/>
          </w:tcPr>
          <w:p w14:paraId="4A8CF5A1" w14:textId="77777777" w:rsidR="002A0249" w:rsidRPr="002A0249" w:rsidRDefault="002A0249" w:rsidP="00947EFE">
            <w:pPr>
              <w:ind w:left="142" w:right="146"/>
              <w:jc w:val="center"/>
              <w:rPr>
                <w:rFonts w:eastAsia="Times New Roman" w:cs="Times New Roman"/>
                <w:kern w:val="0"/>
                <w:sz w:val="18"/>
                <w:szCs w:val="18"/>
                <w14:ligatures w14:val="none"/>
              </w:rPr>
            </w:pPr>
            <w:r w:rsidRPr="002A0249">
              <w:rPr>
                <w:rFonts w:cs="Times New Roman"/>
                <w:sz w:val="18"/>
                <w:szCs w:val="18"/>
              </w:rPr>
              <w:t>33,3</w:t>
            </w:r>
          </w:p>
        </w:tc>
      </w:tr>
      <w:tr w:rsidR="00947EFE" w:rsidRPr="002A0249" w14:paraId="5B19F9BD" w14:textId="77777777" w:rsidTr="00CC37E4">
        <w:tc>
          <w:tcPr>
            <w:tcW w:w="0" w:type="auto"/>
          </w:tcPr>
          <w:p w14:paraId="5BD7F8AA" w14:textId="77777777" w:rsidR="002A0249" w:rsidRPr="002A0249" w:rsidRDefault="002A0249" w:rsidP="00947EFE">
            <w:pPr>
              <w:ind w:left="142" w:right="146"/>
              <w:jc w:val="center"/>
              <w:rPr>
                <w:rFonts w:eastAsia="Times New Roman" w:cs="Times New Roman"/>
                <w:kern w:val="0"/>
                <w:sz w:val="18"/>
                <w:szCs w:val="18"/>
                <w14:ligatures w14:val="none"/>
              </w:rPr>
            </w:pPr>
            <w:r w:rsidRPr="002A0249">
              <w:rPr>
                <w:rFonts w:cs="Times New Roman"/>
                <w:sz w:val="18"/>
                <w:szCs w:val="18"/>
              </w:rPr>
              <w:t>Pengambilan Hasil (</w:t>
            </w:r>
            <w:r w:rsidRPr="002A0249">
              <w:rPr>
                <w:rFonts w:cs="Times New Roman"/>
                <w:i/>
                <w:iCs/>
                <w:sz w:val="18"/>
                <w:szCs w:val="18"/>
              </w:rPr>
              <w:t>Unloading</w:t>
            </w:r>
            <w:r w:rsidRPr="002A0249">
              <w:rPr>
                <w:rFonts w:cs="Times New Roman"/>
                <w:sz w:val="18"/>
                <w:szCs w:val="18"/>
              </w:rPr>
              <w:t>)</w:t>
            </w:r>
          </w:p>
        </w:tc>
        <w:tc>
          <w:tcPr>
            <w:tcW w:w="0" w:type="auto"/>
          </w:tcPr>
          <w:p w14:paraId="076B8407" w14:textId="77777777" w:rsidR="002A0249" w:rsidRPr="002A0249" w:rsidRDefault="002A0249" w:rsidP="00947EFE">
            <w:pPr>
              <w:ind w:left="142" w:right="146"/>
              <w:jc w:val="center"/>
              <w:rPr>
                <w:rFonts w:eastAsia="Times New Roman" w:cs="Times New Roman"/>
                <w:kern w:val="0"/>
                <w:sz w:val="18"/>
                <w:szCs w:val="18"/>
                <w14:ligatures w14:val="none"/>
              </w:rPr>
            </w:pPr>
            <w:r w:rsidRPr="002A0249">
              <w:rPr>
                <w:rFonts w:cs="Times New Roman"/>
                <w:sz w:val="18"/>
                <w:szCs w:val="18"/>
              </w:rPr>
              <w:t>1</w:t>
            </w:r>
          </w:p>
        </w:tc>
        <w:tc>
          <w:tcPr>
            <w:tcW w:w="0" w:type="auto"/>
          </w:tcPr>
          <w:p w14:paraId="42B4B418" w14:textId="77777777" w:rsidR="002A0249" w:rsidRPr="002A0249" w:rsidRDefault="002A0249" w:rsidP="00947EFE">
            <w:pPr>
              <w:ind w:left="142" w:right="146"/>
              <w:jc w:val="center"/>
              <w:rPr>
                <w:rFonts w:eastAsia="Times New Roman" w:cs="Times New Roman"/>
                <w:kern w:val="0"/>
                <w:sz w:val="18"/>
                <w:szCs w:val="18"/>
                <w14:ligatures w14:val="none"/>
              </w:rPr>
            </w:pPr>
            <w:r w:rsidRPr="002A0249">
              <w:rPr>
                <w:rFonts w:cs="Times New Roman"/>
                <w:sz w:val="18"/>
                <w:szCs w:val="18"/>
              </w:rPr>
              <w:t>11,1</w:t>
            </w:r>
          </w:p>
        </w:tc>
        <w:tc>
          <w:tcPr>
            <w:tcW w:w="0" w:type="auto"/>
          </w:tcPr>
          <w:p w14:paraId="296DD55C" w14:textId="77777777" w:rsidR="002A0249" w:rsidRPr="002A0249" w:rsidRDefault="002A0249" w:rsidP="00947EFE">
            <w:pPr>
              <w:ind w:left="142" w:right="146"/>
              <w:jc w:val="center"/>
              <w:rPr>
                <w:rFonts w:eastAsia="Times New Roman" w:cs="Times New Roman"/>
                <w:kern w:val="0"/>
                <w:sz w:val="18"/>
                <w:szCs w:val="18"/>
                <w14:ligatures w14:val="none"/>
              </w:rPr>
            </w:pPr>
            <w:r w:rsidRPr="002A0249">
              <w:rPr>
                <w:rFonts w:cs="Times New Roman"/>
                <w:kern w:val="0"/>
                <w:sz w:val="18"/>
                <w:szCs w:val="18"/>
                <w14:ligatures w14:val="none"/>
              </w:rPr>
              <w:t>1</w:t>
            </w:r>
          </w:p>
        </w:tc>
        <w:tc>
          <w:tcPr>
            <w:tcW w:w="0" w:type="auto"/>
          </w:tcPr>
          <w:p w14:paraId="759EFFB0" w14:textId="77777777" w:rsidR="002A0249" w:rsidRPr="002A0249" w:rsidRDefault="002A0249" w:rsidP="00947EFE">
            <w:pPr>
              <w:ind w:left="142" w:right="146"/>
              <w:jc w:val="center"/>
              <w:rPr>
                <w:rFonts w:eastAsia="Times New Roman" w:cs="Times New Roman"/>
                <w:kern w:val="0"/>
                <w:sz w:val="18"/>
                <w:szCs w:val="18"/>
                <w14:ligatures w14:val="none"/>
              </w:rPr>
            </w:pPr>
            <w:r w:rsidRPr="002A0249">
              <w:rPr>
                <w:rFonts w:cs="Times New Roman"/>
                <w:kern w:val="0"/>
                <w:sz w:val="18"/>
                <w:szCs w:val="18"/>
                <w14:ligatures w14:val="none"/>
              </w:rPr>
              <w:t>11,1</w:t>
            </w:r>
          </w:p>
        </w:tc>
        <w:tc>
          <w:tcPr>
            <w:tcW w:w="0" w:type="auto"/>
          </w:tcPr>
          <w:p w14:paraId="6FC3F7E6" w14:textId="77777777" w:rsidR="002A0249" w:rsidRPr="002A0249" w:rsidRDefault="002A0249" w:rsidP="00947EFE">
            <w:pPr>
              <w:ind w:left="142" w:right="146"/>
              <w:jc w:val="center"/>
              <w:rPr>
                <w:rFonts w:eastAsia="Times New Roman" w:cs="Times New Roman"/>
                <w:kern w:val="0"/>
                <w:sz w:val="18"/>
                <w:szCs w:val="18"/>
                <w14:ligatures w14:val="none"/>
              </w:rPr>
            </w:pPr>
            <w:r w:rsidRPr="002A0249">
              <w:rPr>
                <w:rFonts w:cs="Times New Roman"/>
                <w:kern w:val="0"/>
                <w:sz w:val="18"/>
                <w:szCs w:val="18"/>
                <w14:ligatures w14:val="none"/>
              </w:rPr>
              <w:t>0</w:t>
            </w:r>
          </w:p>
        </w:tc>
        <w:tc>
          <w:tcPr>
            <w:tcW w:w="0" w:type="auto"/>
          </w:tcPr>
          <w:p w14:paraId="4C0A2139" w14:textId="77777777" w:rsidR="002A0249" w:rsidRPr="002A0249" w:rsidRDefault="002A0249" w:rsidP="00947EFE">
            <w:pPr>
              <w:ind w:left="142" w:right="146"/>
              <w:jc w:val="center"/>
              <w:rPr>
                <w:rFonts w:eastAsia="Times New Roman" w:cs="Times New Roman"/>
                <w:kern w:val="0"/>
                <w:sz w:val="18"/>
                <w:szCs w:val="18"/>
                <w14:ligatures w14:val="none"/>
              </w:rPr>
            </w:pPr>
            <w:r w:rsidRPr="002A0249">
              <w:rPr>
                <w:rFonts w:cs="Times New Roman"/>
                <w:kern w:val="0"/>
                <w:sz w:val="18"/>
                <w:szCs w:val="18"/>
                <w14:ligatures w14:val="none"/>
              </w:rPr>
              <w:t>0</w:t>
            </w:r>
          </w:p>
        </w:tc>
        <w:tc>
          <w:tcPr>
            <w:tcW w:w="0" w:type="auto"/>
          </w:tcPr>
          <w:p w14:paraId="3BA96C7C" w14:textId="77777777" w:rsidR="002A0249" w:rsidRPr="002A0249" w:rsidRDefault="002A0249" w:rsidP="00947EFE">
            <w:pPr>
              <w:ind w:left="142" w:right="146"/>
              <w:jc w:val="center"/>
              <w:rPr>
                <w:rFonts w:cs="Times New Roman"/>
                <w:sz w:val="18"/>
                <w:szCs w:val="18"/>
              </w:rPr>
            </w:pPr>
            <w:r w:rsidRPr="002A0249">
              <w:rPr>
                <w:rFonts w:cs="Times New Roman"/>
                <w:sz w:val="18"/>
                <w:szCs w:val="18"/>
              </w:rPr>
              <w:t>0</w:t>
            </w:r>
          </w:p>
        </w:tc>
        <w:tc>
          <w:tcPr>
            <w:tcW w:w="0" w:type="auto"/>
          </w:tcPr>
          <w:p w14:paraId="6DB3B6A6" w14:textId="77777777" w:rsidR="002A0249" w:rsidRPr="002A0249" w:rsidRDefault="002A0249" w:rsidP="00947EFE">
            <w:pPr>
              <w:ind w:left="142" w:right="146"/>
              <w:jc w:val="center"/>
              <w:rPr>
                <w:rFonts w:cs="Times New Roman"/>
                <w:sz w:val="18"/>
                <w:szCs w:val="18"/>
              </w:rPr>
            </w:pPr>
            <w:r w:rsidRPr="002A0249">
              <w:rPr>
                <w:rFonts w:cs="Times New Roman"/>
                <w:sz w:val="18"/>
                <w:szCs w:val="18"/>
              </w:rPr>
              <w:t>0</w:t>
            </w:r>
          </w:p>
        </w:tc>
        <w:tc>
          <w:tcPr>
            <w:tcW w:w="0" w:type="auto"/>
          </w:tcPr>
          <w:p w14:paraId="2272E3D6" w14:textId="77777777" w:rsidR="002A0249" w:rsidRPr="002A0249" w:rsidRDefault="002A0249" w:rsidP="00947EFE">
            <w:pPr>
              <w:ind w:left="142" w:right="146"/>
              <w:jc w:val="center"/>
              <w:rPr>
                <w:rFonts w:eastAsia="Times New Roman" w:cs="Times New Roman"/>
                <w:kern w:val="0"/>
                <w:sz w:val="18"/>
                <w:szCs w:val="18"/>
                <w14:ligatures w14:val="none"/>
              </w:rPr>
            </w:pPr>
            <w:r w:rsidRPr="002A0249">
              <w:rPr>
                <w:rFonts w:cs="Times New Roman"/>
                <w:sz w:val="18"/>
                <w:szCs w:val="18"/>
              </w:rPr>
              <w:t>2</w:t>
            </w:r>
          </w:p>
        </w:tc>
        <w:tc>
          <w:tcPr>
            <w:tcW w:w="0" w:type="auto"/>
          </w:tcPr>
          <w:p w14:paraId="2C9B4104" w14:textId="77777777" w:rsidR="002A0249" w:rsidRPr="002A0249" w:rsidRDefault="002A0249" w:rsidP="00947EFE">
            <w:pPr>
              <w:ind w:left="142" w:right="146"/>
              <w:jc w:val="center"/>
              <w:rPr>
                <w:rFonts w:eastAsia="Times New Roman" w:cs="Times New Roman"/>
                <w:kern w:val="0"/>
                <w:sz w:val="18"/>
                <w:szCs w:val="18"/>
                <w14:ligatures w14:val="none"/>
              </w:rPr>
            </w:pPr>
            <w:r w:rsidRPr="002A0249">
              <w:rPr>
                <w:rFonts w:cs="Times New Roman"/>
                <w:sz w:val="18"/>
                <w:szCs w:val="18"/>
              </w:rPr>
              <w:t>22,2</w:t>
            </w:r>
          </w:p>
        </w:tc>
      </w:tr>
      <w:tr w:rsidR="00947EFE" w:rsidRPr="002A0249" w14:paraId="1B2F9741" w14:textId="77777777" w:rsidTr="00CC37E4">
        <w:tc>
          <w:tcPr>
            <w:tcW w:w="0" w:type="auto"/>
          </w:tcPr>
          <w:p w14:paraId="0E8EA5D9" w14:textId="77777777" w:rsidR="002A0249" w:rsidRPr="002A0249" w:rsidRDefault="002A0249" w:rsidP="00947EFE">
            <w:pPr>
              <w:ind w:left="142" w:right="146"/>
              <w:jc w:val="center"/>
              <w:rPr>
                <w:rFonts w:eastAsia="Times New Roman" w:cs="Times New Roman"/>
                <w:kern w:val="0"/>
                <w:sz w:val="18"/>
                <w:szCs w:val="18"/>
                <w14:ligatures w14:val="none"/>
              </w:rPr>
            </w:pPr>
            <w:r w:rsidRPr="002A0249">
              <w:rPr>
                <w:rFonts w:cs="Times New Roman"/>
                <w:sz w:val="18"/>
                <w:szCs w:val="18"/>
              </w:rPr>
              <w:t>Total</w:t>
            </w:r>
          </w:p>
        </w:tc>
        <w:tc>
          <w:tcPr>
            <w:tcW w:w="0" w:type="auto"/>
          </w:tcPr>
          <w:p w14:paraId="117D35AD" w14:textId="77777777" w:rsidR="002A0249" w:rsidRPr="002A0249" w:rsidRDefault="002A0249" w:rsidP="00947EFE">
            <w:pPr>
              <w:ind w:left="142" w:right="146"/>
              <w:jc w:val="center"/>
              <w:rPr>
                <w:rFonts w:eastAsia="Times New Roman" w:cs="Times New Roman"/>
                <w:kern w:val="0"/>
                <w:sz w:val="18"/>
                <w:szCs w:val="18"/>
                <w14:ligatures w14:val="none"/>
              </w:rPr>
            </w:pPr>
            <w:r w:rsidRPr="002A0249">
              <w:rPr>
                <w:rFonts w:cs="Times New Roman"/>
                <w:kern w:val="0"/>
                <w:sz w:val="18"/>
                <w:szCs w:val="18"/>
                <w14:ligatures w14:val="none"/>
              </w:rPr>
              <w:t>2</w:t>
            </w:r>
          </w:p>
        </w:tc>
        <w:tc>
          <w:tcPr>
            <w:tcW w:w="0" w:type="auto"/>
          </w:tcPr>
          <w:p w14:paraId="0B80D809" w14:textId="77777777" w:rsidR="002A0249" w:rsidRPr="002A0249" w:rsidRDefault="002A0249" w:rsidP="00947EFE">
            <w:pPr>
              <w:ind w:left="142" w:right="146"/>
              <w:jc w:val="center"/>
              <w:rPr>
                <w:rFonts w:eastAsia="Times New Roman" w:cs="Times New Roman"/>
                <w:kern w:val="0"/>
                <w:sz w:val="18"/>
                <w:szCs w:val="18"/>
                <w14:ligatures w14:val="none"/>
              </w:rPr>
            </w:pPr>
            <w:r w:rsidRPr="002A0249">
              <w:rPr>
                <w:rFonts w:cs="Times New Roman"/>
                <w:sz w:val="18"/>
                <w:szCs w:val="18"/>
              </w:rPr>
              <w:t>22,2</w:t>
            </w:r>
          </w:p>
        </w:tc>
        <w:tc>
          <w:tcPr>
            <w:tcW w:w="0" w:type="auto"/>
          </w:tcPr>
          <w:p w14:paraId="68EC8EDC" w14:textId="77777777" w:rsidR="002A0249" w:rsidRPr="002A0249" w:rsidRDefault="002A0249" w:rsidP="00947EFE">
            <w:pPr>
              <w:ind w:left="142" w:right="146"/>
              <w:jc w:val="center"/>
              <w:rPr>
                <w:rFonts w:eastAsia="Times New Roman" w:cs="Times New Roman"/>
                <w:kern w:val="0"/>
                <w:sz w:val="18"/>
                <w:szCs w:val="18"/>
                <w14:ligatures w14:val="none"/>
              </w:rPr>
            </w:pPr>
            <w:r w:rsidRPr="002A0249">
              <w:rPr>
                <w:rFonts w:cs="Times New Roman"/>
                <w:kern w:val="0"/>
                <w:sz w:val="18"/>
                <w:szCs w:val="18"/>
                <w14:ligatures w14:val="none"/>
              </w:rPr>
              <w:t>5</w:t>
            </w:r>
          </w:p>
        </w:tc>
        <w:tc>
          <w:tcPr>
            <w:tcW w:w="0" w:type="auto"/>
          </w:tcPr>
          <w:p w14:paraId="56317399" w14:textId="77777777" w:rsidR="002A0249" w:rsidRPr="002A0249" w:rsidRDefault="002A0249" w:rsidP="00947EFE">
            <w:pPr>
              <w:ind w:left="142" w:right="146"/>
              <w:jc w:val="center"/>
              <w:rPr>
                <w:rFonts w:eastAsia="Times New Roman" w:cs="Times New Roman"/>
                <w:kern w:val="0"/>
                <w:sz w:val="18"/>
                <w:szCs w:val="18"/>
                <w14:ligatures w14:val="none"/>
              </w:rPr>
            </w:pPr>
            <w:r w:rsidRPr="002A0249">
              <w:rPr>
                <w:rFonts w:cs="Times New Roman"/>
                <w:sz w:val="18"/>
                <w:szCs w:val="18"/>
              </w:rPr>
              <w:t>55,6</w:t>
            </w:r>
          </w:p>
        </w:tc>
        <w:tc>
          <w:tcPr>
            <w:tcW w:w="0" w:type="auto"/>
          </w:tcPr>
          <w:p w14:paraId="422CA114" w14:textId="77777777" w:rsidR="002A0249" w:rsidRPr="002A0249" w:rsidRDefault="002A0249" w:rsidP="00947EFE">
            <w:pPr>
              <w:ind w:left="142" w:right="146"/>
              <w:jc w:val="center"/>
              <w:rPr>
                <w:rFonts w:eastAsia="Times New Roman" w:cs="Times New Roman"/>
                <w:kern w:val="0"/>
                <w:sz w:val="18"/>
                <w:szCs w:val="18"/>
                <w14:ligatures w14:val="none"/>
              </w:rPr>
            </w:pPr>
            <w:r w:rsidRPr="002A0249">
              <w:rPr>
                <w:rFonts w:cs="Times New Roman"/>
                <w:kern w:val="0"/>
                <w:sz w:val="18"/>
                <w:szCs w:val="18"/>
                <w14:ligatures w14:val="none"/>
              </w:rPr>
              <w:t>2</w:t>
            </w:r>
          </w:p>
        </w:tc>
        <w:tc>
          <w:tcPr>
            <w:tcW w:w="0" w:type="auto"/>
          </w:tcPr>
          <w:p w14:paraId="452C56B4" w14:textId="77777777" w:rsidR="002A0249" w:rsidRPr="002A0249" w:rsidRDefault="002A0249" w:rsidP="00947EFE">
            <w:pPr>
              <w:ind w:left="142" w:right="146"/>
              <w:jc w:val="center"/>
              <w:rPr>
                <w:rFonts w:eastAsia="Times New Roman" w:cs="Times New Roman"/>
                <w:kern w:val="0"/>
                <w:sz w:val="18"/>
                <w:szCs w:val="18"/>
                <w14:ligatures w14:val="none"/>
              </w:rPr>
            </w:pPr>
            <w:r w:rsidRPr="002A0249">
              <w:rPr>
                <w:rFonts w:cs="Times New Roman"/>
                <w:sz w:val="18"/>
                <w:szCs w:val="18"/>
              </w:rPr>
              <w:t>22,2</w:t>
            </w:r>
          </w:p>
        </w:tc>
        <w:tc>
          <w:tcPr>
            <w:tcW w:w="0" w:type="auto"/>
          </w:tcPr>
          <w:p w14:paraId="51071A72" w14:textId="77777777" w:rsidR="002A0249" w:rsidRPr="002A0249" w:rsidRDefault="002A0249" w:rsidP="00947EFE">
            <w:pPr>
              <w:ind w:left="142" w:right="146"/>
              <w:jc w:val="center"/>
              <w:rPr>
                <w:rFonts w:cs="Times New Roman"/>
                <w:sz w:val="18"/>
                <w:szCs w:val="18"/>
              </w:rPr>
            </w:pPr>
            <w:r w:rsidRPr="002A0249">
              <w:rPr>
                <w:rFonts w:cs="Times New Roman"/>
                <w:sz w:val="18"/>
                <w:szCs w:val="18"/>
              </w:rPr>
              <w:t>0</w:t>
            </w:r>
          </w:p>
        </w:tc>
        <w:tc>
          <w:tcPr>
            <w:tcW w:w="0" w:type="auto"/>
          </w:tcPr>
          <w:p w14:paraId="188E6633" w14:textId="77777777" w:rsidR="002A0249" w:rsidRPr="002A0249" w:rsidRDefault="002A0249" w:rsidP="00947EFE">
            <w:pPr>
              <w:ind w:left="142" w:right="146"/>
              <w:jc w:val="center"/>
              <w:rPr>
                <w:rFonts w:cs="Times New Roman"/>
                <w:sz w:val="18"/>
                <w:szCs w:val="18"/>
              </w:rPr>
            </w:pPr>
            <w:r w:rsidRPr="002A0249">
              <w:rPr>
                <w:rFonts w:cs="Times New Roman"/>
                <w:sz w:val="18"/>
                <w:szCs w:val="18"/>
              </w:rPr>
              <w:t>0</w:t>
            </w:r>
          </w:p>
        </w:tc>
        <w:tc>
          <w:tcPr>
            <w:tcW w:w="0" w:type="auto"/>
          </w:tcPr>
          <w:p w14:paraId="29F383C0" w14:textId="77777777" w:rsidR="002A0249" w:rsidRPr="002A0249" w:rsidRDefault="002A0249" w:rsidP="00947EFE">
            <w:pPr>
              <w:ind w:left="142" w:right="146"/>
              <w:jc w:val="center"/>
              <w:rPr>
                <w:rFonts w:eastAsia="Times New Roman" w:cs="Times New Roman"/>
                <w:kern w:val="0"/>
                <w:sz w:val="18"/>
                <w:szCs w:val="18"/>
                <w14:ligatures w14:val="none"/>
              </w:rPr>
            </w:pPr>
            <w:r w:rsidRPr="002A0249">
              <w:rPr>
                <w:rFonts w:cs="Times New Roman"/>
                <w:sz w:val="18"/>
                <w:szCs w:val="18"/>
              </w:rPr>
              <w:t>9</w:t>
            </w:r>
          </w:p>
        </w:tc>
        <w:tc>
          <w:tcPr>
            <w:tcW w:w="0" w:type="auto"/>
          </w:tcPr>
          <w:p w14:paraId="7E1232B0" w14:textId="77777777" w:rsidR="002A0249" w:rsidRPr="002A0249" w:rsidRDefault="002A0249" w:rsidP="00947EFE">
            <w:pPr>
              <w:ind w:left="142" w:right="146"/>
              <w:jc w:val="center"/>
              <w:rPr>
                <w:rFonts w:eastAsia="Times New Roman" w:cs="Times New Roman"/>
                <w:kern w:val="0"/>
                <w:sz w:val="18"/>
                <w:szCs w:val="18"/>
                <w14:ligatures w14:val="none"/>
              </w:rPr>
            </w:pPr>
            <w:r w:rsidRPr="002A0249">
              <w:rPr>
                <w:rFonts w:cs="Times New Roman"/>
                <w:sz w:val="18"/>
                <w:szCs w:val="18"/>
              </w:rPr>
              <w:t>100</w:t>
            </w:r>
          </w:p>
        </w:tc>
      </w:tr>
    </w:tbl>
    <w:p w14:paraId="36727C0B" w14:textId="77777777" w:rsidR="00CC37E4" w:rsidRDefault="00CC37E4" w:rsidP="00947EFE">
      <w:pPr>
        <w:ind w:left="142" w:right="146"/>
        <w:jc w:val="both"/>
        <w:rPr>
          <w:sz w:val="18"/>
          <w:szCs w:val="18"/>
          <w:lang w:val="nb-NO"/>
        </w:rPr>
      </w:pPr>
    </w:p>
    <w:p w14:paraId="0BCA6245" w14:textId="7EA5B736" w:rsidR="002A0249" w:rsidRPr="002A0249" w:rsidRDefault="002A0249" w:rsidP="00947EFE">
      <w:pPr>
        <w:ind w:left="142" w:right="146"/>
        <w:jc w:val="both"/>
        <w:rPr>
          <w:sz w:val="18"/>
          <w:szCs w:val="18"/>
          <w:lang w:val="nb-NO"/>
        </w:rPr>
      </w:pPr>
      <w:r w:rsidRPr="002A0249">
        <w:rPr>
          <w:sz w:val="18"/>
          <w:szCs w:val="18"/>
          <w:lang w:val="nb-NO"/>
        </w:rPr>
        <w:t xml:space="preserve">Berdasarkan Tabel 11, risiko didominasi kategori </w:t>
      </w:r>
      <w:r w:rsidRPr="002A0249">
        <w:rPr>
          <w:i/>
          <w:iCs/>
          <w:sz w:val="18"/>
          <w:szCs w:val="18"/>
          <w:lang w:val="nb-NO"/>
        </w:rPr>
        <w:t>moderate risk</w:t>
      </w:r>
      <w:r w:rsidRPr="002A0249">
        <w:rPr>
          <w:sz w:val="18"/>
          <w:szCs w:val="18"/>
          <w:lang w:val="nb-NO"/>
        </w:rPr>
        <w:t xml:space="preserve"> (55,6%) dan </w:t>
      </w:r>
      <w:r w:rsidRPr="002A0249">
        <w:rPr>
          <w:i/>
          <w:iCs/>
          <w:sz w:val="18"/>
          <w:szCs w:val="18"/>
          <w:lang w:val="nb-NO"/>
        </w:rPr>
        <w:t>high risk</w:t>
      </w:r>
      <w:r w:rsidRPr="002A0249">
        <w:rPr>
          <w:sz w:val="18"/>
          <w:szCs w:val="18"/>
          <w:lang w:val="nb-NO"/>
        </w:rPr>
        <w:t xml:space="preserve"> (22,2%) pada tahap persiapan serta </w:t>
      </w:r>
      <w:r w:rsidRPr="002A0249">
        <w:rPr>
          <w:i/>
          <w:iCs/>
          <w:sz w:val="18"/>
          <w:szCs w:val="18"/>
          <w:lang w:val="nb-NO"/>
        </w:rPr>
        <w:t>setting</w:t>
      </w:r>
      <w:r w:rsidRPr="002A0249">
        <w:rPr>
          <w:sz w:val="18"/>
          <w:szCs w:val="18"/>
          <w:lang w:val="nb-NO"/>
        </w:rPr>
        <w:t xml:space="preserve"> mesin . Tingginya risiko ini dipicu oleh postur kerja tidak ergonomis dan instalasi listrik yang kurang terawat. Hal ini sejalan dengan penelitian Smarandana dkk. (2021) bahwa area fabrikasi logam memerlukan pengendalian administratif dan teknik yang ketat. Implikasinya, tanpa pengendalian konsisten, risiko ini dapat mengganggu fokus operator yang berujung pada penurunan akurasi pemotongan dan peningkatan cacat produk.</w:t>
      </w:r>
    </w:p>
    <w:p w14:paraId="6E28B9BF" w14:textId="77777777" w:rsidR="002A0249" w:rsidRPr="002A0249" w:rsidRDefault="002A0249" w:rsidP="00947EFE">
      <w:pPr>
        <w:ind w:left="142" w:right="146"/>
        <w:jc w:val="both"/>
        <w:rPr>
          <w:sz w:val="18"/>
          <w:szCs w:val="18"/>
          <w:lang w:val="nb-NO"/>
        </w:rPr>
      </w:pPr>
    </w:p>
    <w:p w14:paraId="2B6AB592" w14:textId="5F7C6939" w:rsidR="002A0249" w:rsidRDefault="00CC37E4" w:rsidP="00CC37E4">
      <w:pPr>
        <w:widowControl/>
        <w:autoSpaceDE/>
        <w:autoSpaceDN/>
        <w:ind w:left="142" w:right="146"/>
        <w:contextualSpacing/>
        <w:jc w:val="both"/>
        <w:rPr>
          <w:b/>
          <w:bCs/>
          <w:i/>
          <w:iCs/>
          <w:sz w:val="18"/>
          <w:szCs w:val="18"/>
        </w:rPr>
      </w:pPr>
      <w:r w:rsidRPr="00CC37E4">
        <w:rPr>
          <w:b/>
          <w:bCs/>
          <w:sz w:val="18"/>
          <w:szCs w:val="18"/>
        </w:rPr>
        <w:t>4.</w:t>
      </w:r>
      <w:r>
        <w:rPr>
          <w:b/>
          <w:bCs/>
          <w:i/>
          <w:iCs/>
          <w:sz w:val="18"/>
          <w:szCs w:val="18"/>
        </w:rPr>
        <w:t xml:space="preserve"> </w:t>
      </w:r>
      <w:r w:rsidR="002A0249" w:rsidRPr="00CC37E4">
        <w:rPr>
          <w:b/>
          <w:bCs/>
          <w:i/>
          <w:iCs/>
          <w:sz w:val="18"/>
          <w:szCs w:val="18"/>
        </w:rPr>
        <w:t>Improve</w:t>
      </w:r>
    </w:p>
    <w:p w14:paraId="5A83C7B9" w14:textId="77777777" w:rsidR="00CC37E4" w:rsidRPr="00CC37E4" w:rsidRDefault="00CC37E4" w:rsidP="00CC37E4">
      <w:pPr>
        <w:widowControl/>
        <w:autoSpaceDE/>
        <w:autoSpaceDN/>
        <w:ind w:left="142" w:right="146"/>
        <w:contextualSpacing/>
        <w:jc w:val="both"/>
        <w:rPr>
          <w:b/>
          <w:bCs/>
          <w:i/>
          <w:iCs/>
          <w:sz w:val="18"/>
          <w:szCs w:val="18"/>
        </w:rPr>
      </w:pPr>
    </w:p>
    <w:p w14:paraId="37C46C25" w14:textId="77777777" w:rsidR="002A0249" w:rsidRDefault="002A0249" w:rsidP="00947EFE">
      <w:pPr>
        <w:ind w:left="142" w:right="146"/>
        <w:jc w:val="both"/>
        <w:rPr>
          <w:sz w:val="18"/>
          <w:szCs w:val="18"/>
          <w:lang w:val="en-ID"/>
        </w:rPr>
      </w:pPr>
      <w:r w:rsidRPr="002A0249">
        <w:rPr>
          <w:sz w:val="18"/>
          <w:szCs w:val="18"/>
          <w:lang w:val="en-ID"/>
        </w:rPr>
        <w:t xml:space="preserve">Tahap </w:t>
      </w:r>
      <w:r w:rsidRPr="002A0249">
        <w:rPr>
          <w:i/>
          <w:iCs/>
          <w:sz w:val="18"/>
          <w:szCs w:val="18"/>
          <w:lang w:val="en-ID"/>
        </w:rPr>
        <w:t>improve</w:t>
      </w:r>
      <w:r w:rsidRPr="002A0249">
        <w:rPr>
          <w:sz w:val="18"/>
          <w:szCs w:val="18"/>
          <w:lang w:val="en-ID"/>
        </w:rPr>
        <w:t xml:space="preserve"> disusun berdasarkan hasil analisis </w:t>
      </w:r>
      <w:r w:rsidRPr="002A0249">
        <w:rPr>
          <w:i/>
          <w:iCs/>
          <w:sz w:val="18"/>
          <w:szCs w:val="18"/>
          <w:lang w:val="en-ID"/>
        </w:rPr>
        <w:t>Six Sigma</w:t>
      </w:r>
      <w:r w:rsidRPr="002A0249">
        <w:rPr>
          <w:sz w:val="18"/>
          <w:szCs w:val="18"/>
          <w:lang w:val="en-ID"/>
        </w:rPr>
        <w:t xml:space="preserve"> menggunakan Model SHELL serta penilaian risiko keselamatan dan kesehatan kerja (K3) dengan metode HIRARC pada tahap </w:t>
      </w:r>
      <w:r w:rsidRPr="002A0249">
        <w:rPr>
          <w:i/>
          <w:iCs/>
          <w:sz w:val="18"/>
          <w:szCs w:val="18"/>
          <w:lang w:val="en-ID"/>
        </w:rPr>
        <w:t>analyze</w:t>
      </w:r>
      <w:r w:rsidRPr="002A0249">
        <w:rPr>
          <w:sz w:val="18"/>
          <w:szCs w:val="18"/>
          <w:lang w:val="en-ID"/>
        </w:rPr>
        <w:t>. Usulan perbaikan menggunakan Model SHELL disajikan pada Tabel 12.</w:t>
      </w:r>
    </w:p>
    <w:p w14:paraId="577B306E" w14:textId="77777777" w:rsidR="00CC37E4" w:rsidRPr="002A0249" w:rsidRDefault="00CC37E4" w:rsidP="00947EFE">
      <w:pPr>
        <w:ind w:left="142" w:right="146"/>
        <w:jc w:val="both"/>
        <w:rPr>
          <w:sz w:val="18"/>
          <w:szCs w:val="18"/>
          <w:lang w:val="en-ID"/>
        </w:rPr>
      </w:pPr>
    </w:p>
    <w:p w14:paraId="05759393" w14:textId="7B955787" w:rsidR="002A0249" w:rsidRDefault="002A0249" w:rsidP="00CC37E4">
      <w:pPr>
        <w:pStyle w:val="ListParagraph"/>
        <w:widowControl/>
        <w:numPr>
          <w:ilvl w:val="4"/>
          <w:numId w:val="12"/>
        </w:numPr>
        <w:autoSpaceDE/>
        <w:autoSpaceDN/>
        <w:ind w:left="567" w:right="146"/>
        <w:contextualSpacing/>
        <w:jc w:val="both"/>
        <w:rPr>
          <w:b/>
          <w:bCs/>
          <w:sz w:val="18"/>
          <w:szCs w:val="18"/>
          <w:lang w:val="nb-NO"/>
        </w:rPr>
      </w:pPr>
      <w:r w:rsidRPr="00CC37E4">
        <w:rPr>
          <w:b/>
          <w:bCs/>
          <w:sz w:val="18"/>
          <w:szCs w:val="18"/>
          <w:lang w:val="nb-NO"/>
        </w:rPr>
        <w:t>Usulan perbaikan menggunakan Model SHELL</w:t>
      </w:r>
    </w:p>
    <w:p w14:paraId="3D0C5076" w14:textId="77777777" w:rsidR="00CC37E4" w:rsidRPr="00CC37E4" w:rsidRDefault="00CC37E4" w:rsidP="00CC37E4">
      <w:pPr>
        <w:widowControl/>
        <w:autoSpaceDE/>
        <w:autoSpaceDN/>
        <w:ind w:right="146"/>
        <w:contextualSpacing/>
        <w:jc w:val="both"/>
        <w:rPr>
          <w:b/>
          <w:bCs/>
          <w:sz w:val="18"/>
          <w:szCs w:val="18"/>
          <w:lang w:val="nb-NO"/>
        </w:rPr>
      </w:pPr>
    </w:p>
    <w:p w14:paraId="0AAB1080" w14:textId="3782992E" w:rsidR="002A0249" w:rsidRDefault="002A0249" w:rsidP="00947EFE">
      <w:pPr>
        <w:pStyle w:val="Caption"/>
        <w:spacing w:after="0"/>
        <w:ind w:left="142" w:right="146"/>
        <w:jc w:val="center"/>
        <w:rPr>
          <w:rFonts w:ascii="Georgia" w:hAnsi="Georgia"/>
          <w:i w:val="0"/>
          <w:iCs w:val="0"/>
          <w:color w:val="auto"/>
          <w:lang w:val="nb-NO"/>
        </w:rPr>
      </w:pPr>
      <w:r w:rsidRPr="00CC37E4">
        <w:rPr>
          <w:rFonts w:ascii="Georgia" w:hAnsi="Georgia"/>
          <w:b/>
          <w:bCs/>
          <w:i w:val="0"/>
          <w:iCs w:val="0"/>
          <w:color w:val="auto"/>
        </w:rPr>
        <w:t xml:space="preserve">Tabel </w:t>
      </w:r>
      <w:r w:rsidRPr="00CC37E4">
        <w:rPr>
          <w:rFonts w:ascii="Georgia" w:hAnsi="Georgia"/>
          <w:b/>
          <w:bCs/>
          <w:i w:val="0"/>
          <w:iCs w:val="0"/>
          <w:color w:val="auto"/>
        </w:rPr>
        <w:fldChar w:fldCharType="begin"/>
      </w:r>
      <w:r w:rsidRPr="00CC37E4">
        <w:rPr>
          <w:rFonts w:ascii="Georgia" w:hAnsi="Georgia"/>
          <w:b/>
          <w:bCs/>
          <w:i w:val="0"/>
          <w:iCs w:val="0"/>
          <w:color w:val="auto"/>
        </w:rPr>
        <w:instrText xml:space="preserve"> SEQ Tabel_1. \* ARABIC </w:instrText>
      </w:r>
      <w:r w:rsidRPr="00CC37E4">
        <w:rPr>
          <w:rFonts w:ascii="Georgia" w:hAnsi="Georgia"/>
          <w:b/>
          <w:bCs/>
          <w:i w:val="0"/>
          <w:iCs w:val="0"/>
          <w:color w:val="auto"/>
        </w:rPr>
        <w:fldChar w:fldCharType="separate"/>
      </w:r>
      <w:r w:rsidR="00A65BB4">
        <w:rPr>
          <w:rFonts w:ascii="Georgia" w:hAnsi="Georgia"/>
          <w:b/>
          <w:bCs/>
          <w:i w:val="0"/>
          <w:iCs w:val="0"/>
          <w:noProof/>
          <w:color w:val="auto"/>
        </w:rPr>
        <w:t>12</w:t>
      </w:r>
      <w:r w:rsidRPr="00CC37E4">
        <w:rPr>
          <w:rFonts w:ascii="Georgia" w:hAnsi="Georgia"/>
          <w:b/>
          <w:bCs/>
          <w:i w:val="0"/>
          <w:iCs w:val="0"/>
          <w:color w:val="auto"/>
        </w:rPr>
        <w:fldChar w:fldCharType="end"/>
      </w:r>
      <w:r w:rsidRPr="00CC37E4">
        <w:rPr>
          <w:rFonts w:ascii="Georgia" w:hAnsi="Georgia"/>
          <w:b/>
          <w:bCs/>
          <w:i w:val="0"/>
          <w:iCs w:val="0"/>
          <w:color w:val="auto"/>
          <w:lang w:val="nb-NO"/>
        </w:rPr>
        <w:t>.</w:t>
      </w:r>
      <w:r w:rsidRPr="002A0249">
        <w:rPr>
          <w:rFonts w:ascii="Georgia" w:hAnsi="Georgia"/>
          <w:i w:val="0"/>
          <w:iCs w:val="0"/>
          <w:color w:val="auto"/>
          <w:lang w:val="nb-NO"/>
        </w:rPr>
        <w:t xml:space="preserve"> Usulan perbaikan menggunakan Model SHELL </w:t>
      </w:r>
    </w:p>
    <w:p w14:paraId="59185E84" w14:textId="77777777" w:rsidR="00CC37E4" w:rsidRPr="00CC37E4" w:rsidRDefault="00CC37E4" w:rsidP="00CC37E4">
      <w:pPr>
        <w:rPr>
          <w:lang w:val="nb-NO"/>
        </w:rPr>
      </w:pPr>
    </w:p>
    <w:tbl>
      <w:tblPr>
        <w:tblStyle w:val="TableGrid"/>
        <w:tblW w:w="9887" w:type="dxa"/>
        <w:jc w:val="center"/>
        <w:tblLook w:val="04A0" w:firstRow="1" w:lastRow="0" w:firstColumn="1" w:lastColumn="0" w:noHBand="0" w:noVBand="1"/>
      </w:tblPr>
      <w:tblGrid>
        <w:gridCol w:w="1639"/>
        <w:gridCol w:w="1512"/>
        <w:gridCol w:w="2012"/>
        <w:gridCol w:w="2573"/>
        <w:gridCol w:w="2151"/>
      </w:tblGrid>
      <w:tr w:rsidR="00CC37E4" w:rsidRPr="002A0249" w14:paraId="1D270389" w14:textId="77777777" w:rsidTr="00CC37E4">
        <w:trPr>
          <w:trHeight w:val="410"/>
          <w:jc w:val="center"/>
        </w:trPr>
        <w:tc>
          <w:tcPr>
            <w:tcW w:w="0" w:type="auto"/>
          </w:tcPr>
          <w:p w14:paraId="5FA4A46A" w14:textId="77777777" w:rsidR="002A0249" w:rsidRPr="002A0249" w:rsidRDefault="002A0249" w:rsidP="00947EFE">
            <w:pPr>
              <w:ind w:left="142" w:right="146"/>
              <w:jc w:val="center"/>
              <w:rPr>
                <w:rFonts w:cs="Times New Roman"/>
                <w:sz w:val="18"/>
                <w:szCs w:val="18"/>
              </w:rPr>
            </w:pPr>
            <w:r w:rsidRPr="002A0249">
              <w:rPr>
                <w:rFonts w:cs="Times New Roman"/>
                <w:sz w:val="18"/>
                <w:szCs w:val="18"/>
              </w:rPr>
              <w:t>Aspek SHELL</w:t>
            </w:r>
          </w:p>
        </w:tc>
        <w:tc>
          <w:tcPr>
            <w:tcW w:w="0" w:type="auto"/>
          </w:tcPr>
          <w:p w14:paraId="4A444CE6" w14:textId="77777777" w:rsidR="002A0249" w:rsidRPr="002A0249" w:rsidRDefault="002A0249" w:rsidP="00947EFE">
            <w:pPr>
              <w:ind w:left="142" w:right="146"/>
              <w:jc w:val="center"/>
              <w:rPr>
                <w:rFonts w:cs="Times New Roman"/>
                <w:sz w:val="18"/>
                <w:szCs w:val="18"/>
              </w:rPr>
            </w:pPr>
            <w:r w:rsidRPr="002A0249">
              <w:rPr>
                <w:rFonts w:cs="Times New Roman"/>
                <w:sz w:val="18"/>
                <w:szCs w:val="18"/>
              </w:rPr>
              <w:t xml:space="preserve">Jenis </w:t>
            </w:r>
            <w:r w:rsidRPr="002A0249">
              <w:rPr>
                <w:rFonts w:cs="Times New Roman"/>
                <w:i/>
                <w:iCs/>
                <w:sz w:val="18"/>
                <w:szCs w:val="18"/>
              </w:rPr>
              <w:t>Defect</w:t>
            </w:r>
            <w:r w:rsidRPr="002A0249">
              <w:rPr>
                <w:rFonts w:cs="Times New Roman"/>
                <w:sz w:val="18"/>
                <w:szCs w:val="18"/>
              </w:rPr>
              <w:t xml:space="preserve"> Terkait</w:t>
            </w:r>
          </w:p>
        </w:tc>
        <w:tc>
          <w:tcPr>
            <w:tcW w:w="0" w:type="auto"/>
          </w:tcPr>
          <w:p w14:paraId="3946FDF4" w14:textId="77777777" w:rsidR="002A0249" w:rsidRPr="002A0249" w:rsidRDefault="002A0249" w:rsidP="00947EFE">
            <w:pPr>
              <w:ind w:left="142" w:right="146"/>
              <w:jc w:val="center"/>
              <w:rPr>
                <w:rFonts w:cs="Times New Roman"/>
                <w:sz w:val="18"/>
                <w:szCs w:val="18"/>
              </w:rPr>
            </w:pPr>
            <w:r w:rsidRPr="002A0249">
              <w:rPr>
                <w:rFonts w:cs="Times New Roman"/>
                <w:sz w:val="18"/>
                <w:szCs w:val="18"/>
              </w:rPr>
              <w:t>Masalah Utama</w:t>
            </w:r>
          </w:p>
        </w:tc>
        <w:tc>
          <w:tcPr>
            <w:tcW w:w="0" w:type="auto"/>
          </w:tcPr>
          <w:p w14:paraId="738950C8" w14:textId="77777777" w:rsidR="002A0249" w:rsidRPr="002A0249" w:rsidRDefault="002A0249" w:rsidP="00947EFE">
            <w:pPr>
              <w:ind w:left="142" w:right="146"/>
              <w:jc w:val="center"/>
              <w:rPr>
                <w:rFonts w:cs="Times New Roman"/>
                <w:sz w:val="18"/>
                <w:szCs w:val="18"/>
              </w:rPr>
            </w:pPr>
            <w:r w:rsidRPr="002A0249">
              <w:rPr>
                <w:rFonts w:cs="Times New Roman"/>
                <w:sz w:val="18"/>
                <w:szCs w:val="18"/>
              </w:rPr>
              <w:t>Usulan Perbaikan</w:t>
            </w:r>
          </w:p>
        </w:tc>
        <w:tc>
          <w:tcPr>
            <w:tcW w:w="0" w:type="auto"/>
          </w:tcPr>
          <w:p w14:paraId="75ECEC02" w14:textId="77777777" w:rsidR="002A0249" w:rsidRPr="002A0249" w:rsidRDefault="002A0249" w:rsidP="00947EFE">
            <w:pPr>
              <w:ind w:left="142" w:right="146"/>
              <w:jc w:val="center"/>
              <w:rPr>
                <w:rFonts w:cs="Times New Roman"/>
                <w:i/>
                <w:iCs/>
                <w:sz w:val="18"/>
                <w:szCs w:val="18"/>
              </w:rPr>
            </w:pPr>
            <w:r w:rsidRPr="002A0249">
              <w:rPr>
                <w:rFonts w:cs="Times New Roman"/>
                <w:i/>
                <w:iCs/>
                <w:sz w:val="18"/>
                <w:szCs w:val="18"/>
              </w:rPr>
              <w:t>Output</w:t>
            </w:r>
            <w:r w:rsidRPr="002A0249">
              <w:rPr>
                <w:rFonts w:cs="Times New Roman"/>
                <w:sz w:val="18"/>
                <w:szCs w:val="18"/>
              </w:rPr>
              <w:t xml:space="preserve"> yang Diharapkan</w:t>
            </w:r>
          </w:p>
        </w:tc>
      </w:tr>
      <w:tr w:rsidR="00CC37E4" w:rsidRPr="002A0249" w14:paraId="38B8DF6C" w14:textId="77777777" w:rsidTr="00CC37E4">
        <w:trPr>
          <w:trHeight w:val="1021"/>
          <w:jc w:val="center"/>
        </w:trPr>
        <w:tc>
          <w:tcPr>
            <w:tcW w:w="0" w:type="auto"/>
          </w:tcPr>
          <w:p w14:paraId="7CBF6D84" w14:textId="77777777" w:rsidR="002A0249" w:rsidRPr="002A0249" w:rsidRDefault="002A0249" w:rsidP="00947EFE">
            <w:pPr>
              <w:ind w:left="142" w:right="146"/>
              <w:jc w:val="center"/>
              <w:rPr>
                <w:rFonts w:cs="Times New Roman"/>
                <w:sz w:val="18"/>
                <w:szCs w:val="18"/>
              </w:rPr>
            </w:pPr>
            <w:r w:rsidRPr="002A0249">
              <w:rPr>
                <w:rFonts w:cs="Times New Roman"/>
                <w:i/>
                <w:iCs/>
                <w:sz w:val="18"/>
                <w:szCs w:val="18"/>
              </w:rPr>
              <w:t>Software</w:t>
            </w:r>
            <w:r w:rsidRPr="002A0249">
              <w:rPr>
                <w:rFonts w:cs="Times New Roman"/>
                <w:sz w:val="18"/>
                <w:szCs w:val="18"/>
              </w:rPr>
              <w:t xml:space="preserve"> (S)</w:t>
            </w:r>
          </w:p>
        </w:tc>
        <w:tc>
          <w:tcPr>
            <w:tcW w:w="0" w:type="auto"/>
          </w:tcPr>
          <w:p w14:paraId="56D95D7C" w14:textId="77777777" w:rsidR="002A0249" w:rsidRPr="002A0249" w:rsidRDefault="002A0249" w:rsidP="00947EFE">
            <w:pPr>
              <w:ind w:left="142" w:right="146"/>
              <w:jc w:val="center"/>
              <w:rPr>
                <w:rFonts w:cs="Times New Roman"/>
                <w:sz w:val="18"/>
                <w:szCs w:val="18"/>
              </w:rPr>
            </w:pPr>
            <w:r w:rsidRPr="002A0249">
              <w:rPr>
                <w:rFonts w:cs="Times New Roman"/>
                <w:sz w:val="18"/>
                <w:szCs w:val="18"/>
              </w:rPr>
              <w:t>Dimensi, Bentuk, &amp; Permukaan</w:t>
            </w:r>
          </w:p>
        </w:tc>
        <w:tc>
          <w:tcPr>
            <w:tcW w:w="0" w:type="auto"/>
          </w:tcPr>
          <w:p w14:paraId="6BE433B0" w14:textId="77777777" w:rsidR="002A0249" w:rsidRPr="002A0249" w:rsidRDefault="002A0249" w:rsidP="00947EFE">
            <w:pPr>
              <w:ind w:left="142" w:right="146"/>
              <w:jc w:val="center"/>
              <w:rPr>
                <w:rFonts w:cs="Times New Roman"/>
                <w:sz w:val="18"/>
                <w:szCs w:val="18"/>
                <w:lang w:val="nb-NO"/>
              </w:rPr>
            </w:pPr>
            <w:r w:rsidRPr="002A0249">
              <w:rPr>
                <w:rFonts w:cs="Times New Roman"/>
                <w:sz w:val="18"/>
                <w:szCs w:val="18"/>
                <w:lang w:val="nb-NO"/>
              </w:rPr>
              <w:t>Input ukuran tidak diverifikasi, program CNC tidak tervalidasi, dan parameter PLC belum dicek ulang.</w:t>
            </w:r>
          </w:p>
        </w:tc>
        <w:tc>
          <w:tcPr>
            <w:tcW w:w="0" w:type="auto"/>
          </w:tcPr>
          <w:p w14:paraId="2C9FD861" w14:textId="77777777" w:rsidR="002A0249" w:rsidRPr="002A0249" w:rsidRDefault="002A0249" w:rsidP="00947EFE">
            <w:pPr>
              <w:ind w:left="142" w:right="146"/>
              <w:jc w:val="center"/>
              <w:rPr>
                <w:rFonts w:cs="Times New Roman"/>
                <w:sz w:val="18"/>
                <w:szCs w:val="18"/>
              </w:rPr>
            </w:pPr>
            <w:r w:rsidRPr="002A0249">
              <w:rPr>
                <w:rFonts w:cs="Times New Roman"/>
                <w:sz w:val="18"/>
                <w:szCs w:val="18"/>
              </w:rPr>
              <w:t xml:space="preserve">Membuat </w:t>
            </w:r>
            <w:r w:rsidRPr="002A0249">
              <w:rPr>
                <w:rFonts w:cs="Times New Roman"/>
                <w:i/>
                <w:iCs/>
                <w:sz w:val="18"/>
                <w:szCs w:val="18"/>
              </w:rPr>
              <w:t>checklist</w:t>
            </w:r>
            <w:r w:rsidRPr="002A0249">
              <w:rPr>
                <w:rFonts w:cs="Times New Roman"/>
                <w:sz w:val="18"/>
                <w:szCs w:val="18"/>
              </w:rPr>
              <w:t xml:space="preserve"> validasi ukuran dan prosedur persetujuan program/parameter sebelum produksi dimulai.</w:t>
            </w:r>
          </w:p>
        </w:tc>
        <w:tc>
          <w:tcPr>
            <w:tcW w:w="0" w:type="auto"/>
          </w:tcPr>
          <w:p w14:paraId="0B3CDB61" w14:textId="77777777" w:rsidR="002A0249" w:rsidRPr="002A0249" w:rsidRDefault="002A0249" w:rsidP="00947EFE">
            <w:pPr>
              <w:ind w:left="142" w:right="146"/>
              <w:jc w:val="center"/>
              <w:rPr>
                <w:rFonts w:cs="Times New Roman"/>
                <w:sz w:val="18"/>
                <w:szCs w:val="18"/>
                <w:lang w:val="nb-NO"/>
              </w:rPr>
            </w:pPr>
            <w:r w:rsidRPr="002A0249">
              <w:rPr>
                <w:rFonts w:cs="Times New Roman"/>
                <w:sz w:val="18"/>
                <w:szCs w:val="18"/>
                <w:lang w:val="nb-NO"/>
              </w:rPr>
              <w:t>Program dan data input sesuai standar, mengurangi kesalahan dimensi serta geometri potongan.</w:t>
            </w:r>
          </w:p>
        </w:tc>
      </w:tr>
      <w:tr w:rsidR="00CC37E4" w:rsidRPr="002A0249" w14:paraId="77C805BC" w14:textId="77777777" w:rsidTr="00CC37E4">
        <w:trPr>
          <w:trHeight w:val="1231"/>
          <w:jc w:val="center"/>
        </w:trPr>
        <w:tc>
          <w:tcPr>
            <w:tcW w:w="0" w:type="auto"/>
          </w:tcPr>
          <w:p w14:paraId="275FFB24" w14:textId="77777777" w:rsidR="002A0249" w:rsidRPr="002A0249" w:rsidRDefault="002A0249" w:rsidP="00947EFE">
            <w:pPr>
              <w:ind w:left="142" w:right="146"/>
              <w:jc w:val="center"/>
              <w:rPr>
                <w:rFonts w:cs="Times New Roman"/>
                <w:sz w:val="18"/>
                <w:szCs w:val="18"/>
              </w:rPr>
            </w:pPr>
            <w:r w:rsidRPr="002A0249">
              <w:rPr>
                <w:rFonts w:cs="Times New Roman"/>
                <w:i/>
                <w:iCs/>
                <w:sz w:val="18"/>
                <w:szCs w:val="18"/>
              </w:rPr>
              <w:t>Hardware</w:t>
            </w:r>
            <w:r w:rsidRPr="002A0249">
              <w:rPr>
                <w:rFonts w:cs="Times New Roman"/>
                <w:sz w:val="18"/>
                <w:szCs w:val="18"/>
              </w:rPr>
              <w:t xml:space="preserve"> (H)</w:t>
            </w:r>
          </w:p>
        </w:tc>
        <w:tc>
          <w:tcPr>
            <w:tcW w:w="0" w:type="auto"/>
          </w:tcPr>
          <w:p w14:paraId="283263CE" w14:textId="77777777" w:rsidR="002A0249" w:rsidRPr="002A0249" w:rsidRDefault="002A0249" w:rsidP="00947EFE">
            <w:pPr>
              <w:ind w:left="142" w:right="146"/>
              <w:jc w:val="center"/>
              <w:rPr>
                <w:rFonts w:cs="Times New Roman"/>
                <w:sz w:val="18"/>
                <w:szCs w:val="18"/>
              </w:rPr>
            </w:pPr>
            <w:r w:rsidRPr="002A0249">
              <w:rPr>
                <w:rFonts w:cs="Times New Roman"/>
                <w:sz w:val="18"/>
                <w:szCs w:val="18"/>
              </w:rPr>
              <w:t>Dimensi, Bentuk, &amp; Permukaan</w:t>
            </w:r>
          </w:p>
        </w:tc>
        <w:tc>
          <w:tcPr>
            <w:tcW w:w="0" w:type="auto"/>
          </w:tcPr>
          <w:p w14:paraId="302B9381" w14:textId="77777777" w:rsidR="002A0249" w:rsidRPr="002A0249" w:rsidRDefault="002A0249" w:rsidP="00947EFE">
            <w:pPr>
              <w:ind w:left="142" w:right="146"/>
              <w:jc w:val="center"/>
              <w:rPr>
                <w:rFonts w:cs="Times New Roman"/>
                <w:sz w:val="18"/>
                <w:szCs w:val="18"/>
                <w:lang w:val="nb-NO"/>
              </w:rPr>
            </w:pPr>
            <w:r w:rsidRPr="002A0249">
              <w:rPr>
                <w:rFonts w:cs="Times New Roman"/>
                <w:sz w:val="18"/>
                <w:szCs w:val="18"/>
                <w:lang w:val="nb-NO"/>
              </w:rPr>
              <w:t>Sistem pengunci (</w:t>
            </w:r>
            <w:r w:rsidRPr="002A0249">
              <w:rPr>
                <w:rFonts w:cs="Times New Roman"/>
                <w:i/>
                <w:iCs/>
                <w:sz w:val="18"/>
                <w:szCs w:val="18"/>
                <w:lang w:val="nb-NO"/>
              </w:rPr>
              <w:t>clamping</w:t>
            </w:r>
            <w:r w:rsidRPr="002A0249">
              <w:rPr>
                <w:rFonts w:cs="Times New Roman"/>
                <w:sz w:val="18"/>
                <w:szCs w:val="18"/>
                <w:lang w:val="nb-NO"/>
              </w:rPr>
              <w:t>) kurang presisi, serta keausan pada nozzle, rel penggerak, dan alat potong.</w:t>
            </w:r>
          </w:p>
        </w:tc>
        <w:tc>
          <w:tcPr>
            <w:tcW w:w="0" w:type="auto"/>
          </w:tcPr>
          <w:p w14:paraId="12C68226" w14:textId="77777777" w:rsidR="002A0249" w:rsidRPr="002A0249" w:rsidRDefault="002A0249" w:rsidP="00947EFE">
            <w:pPr>
              <w:ind w:left="142" w:right="146"/>
              <w:jc w:val="center"/>
              <w:rPr>
                <w:rFonts w:cs="Times New Roman"/>
                <w:sz w:val="18"/>
                <w:szCs w:val="18"/>
                <w:lang w:val="nb-NO"/>
              </w:rPr>
            </w:pPr>
            <w:r w:rsidRPr="002A0249">
              <w:rPr>
                <w:rFonts w:cs="Times New Roman"/>
                <w:sz w:val="18"/>
                <w:szCs w:val="18"/>
                <w:lang w:val="nb-NO"/>
              </w:rPr>
              <w:t>Menetapkan jadwal kalibrasi mesin, pengecekan sistem pengunci, dan penggantian komponen aus secara berkala.</w:t>
            </w:r>
          </w:p>
        </w:tc>
        <w:tc>
          <w:tcPr>
            <w:tcW w:w="0" w:type="auto"/>
          </w:tcPr>
          <w:p w14:paraId="647BADD1" w14:textId="77777777" w:rsidR="002A0249" w:rsidRPr="002A0249" w:rsidRDefault="002A0249" w:rsidP="00947EFE">
            <w:pPr>
              <w:ind w:left="142" w:right="146"/>
              <w:jc w:val="center"/>
              <w:rPr>
                <w:rFonts w:cs="Times New Roman"/>
                <w:sz w:val="18"/>
                <w:szCs w:val="18"/>
                <w:lang w:val="nb-NO"/>
              </w:rPr>
            </w:pPr>
            <w:r w:rsidRPr="002A0249">
              <w:rPr>
                <w:rFonts w:cs="Times New Roman"/>
                <w:sz w:val="18"/>
                <w:szCs w:val="18"/>
                <w:lang w:val="nb-NO"/>
              </w:rPr>
              <w:t>Stabilitas material terjaga, akurasi gerakan mesin meningkat, dan hasil potongan lebih bersih/presisi.</w:t>
            </w:r>
          </w:p>
        </w:tc>
      </w:tr>
      <w:tr w:rsidR="00CC37E4" w:rsidRPr="002A0249" w14:paraId="52BD58C3" w14:textId="77777777" w:rsidTr="00CC37E4">
        <w:trPr>
          <w:trHeight w:val="1432"/>
          <w:jc w:val="center"/>
        </w:trPr>
        <w:tc>
          <w:tcPr>
            <w:tcW w:w="0" w:type="auto"/>
          </w:tcPr>
          <w:p w14:paraId="4F910331" w14:textId="77777777" w:rsidR="002A0249" w:rsidRPr="002A0249" w:rsidRDefault="002A0249" w:rsidP="00947EFE">
            <w:pPr>
              <w:ind w:left="142" w:right="146"/>
              <w:jc w:val="center"/>
              <w:rPr>
                <w:rFonts w:cs="Times New Roman"/>
                <w:sz w:val="18"/>
                <w:szCs w:val="18"/>
              </w:rPr>
            </w:pPr>
            <w:r w:rsidRPr="002A0249">
              <w:rPr>
                <w:rFonts w:cs="Times New Roman"/>
                <w:i/>
                <w:iCs/>
                <w:sz w:val="18"/>
                <w:szCs w:val="18"/>
              </w:rPr>
              <w:t>Environment</w:t>
            </w:r>
            <w:r w:rsidRPr="002A0249">
              <w:rPr>
                <w:rFonts w:cs="Times New Roman"/>
                <w:sz w:val="18"/>
                <w:szCs w:val="18"/>
              </w:rPr>
              <w:t xml:space="preserve"> (E)</w:t>
            </w:r>
          </w:p>
        </w:tc>
        <w:tc>
          <w:tcPr>
            <w:tcW w:w="0" w:type="auto"/>
          </w:tcPr>
          <w:p w14:paraId="09345F6C" w14:textId="77777777" w:rsidR="002A0249" w:rsidRPr="002A0249" w:rsidRDefault="002A0249" w:rsidP="00947EFE">
            <w:pPr>
              <w:ind w:left="142" w:right="146"/>
              <w:jc w:val="center"/>
              <w:rPr>
                <w:rFonts w:cs="Times New Roman"/>
                <w:sz w:val="18"/>
                <w:szCs w:val="18"/>
              </w:rPr>
            </w:pPr>
            <w:r w:rsidRPr="002A0249">
              <w:rPr>
                <w:rFonts w:cs="Times New Roman"/>
                <w:sz w:val="18"/>
                <w:szCs w:val="18"/>
              </w:rPr>
              <w:t>Dimensi, Bentuk, &amp; Permukaan</w:t>
            </w:r>
          </w:p>
        </w:tc>
        <w:tc>
          <w:tcPr>
            <w:tcW w:w="0" w:type="auto"/>
          </w:tcPr>
          <w:p w14:paraId="393D65F0" w14:textId="77777777" w:rsidR="002A0249" w:rsidRPr="002A0249" w:rsidRDefault="002A0249" w:rsidP="00947EFE">
            <w:pPr>
              <w:ind w:left="142" w:right="146"/>
              <w:jc w:val="center"/>
              <w:rPr>
                <w:rFonts w:cs="Times New Roman"/>
                <w:sz w:val="18"/>
                <w:szCs w:val="18"/>
              </w:rPr>
            </w:pPr>
            <w:r w:rsidRPr="002A0249">
              <w:rPr>
                <w:rFonts w:cs="Times New Roman"/>
                <w:sz w:val="18"/>
                <w:szCs w:val="18"/>
              </w:rPr>
              <w:t>Pencahayaan area kerja kurang optimal dan kondisi area yang terlalu padat sehingga pemeriksaan tidak maksimal.</w:t>
            </w:r>
          </w:p>
        </w:tc>
        <w:tc>
          <w:tcPr>
            <w:tcW w:w="0" w:type="auto"/>
          </w:tcPr>
          <w:p w14:paraId="037C6868" w14:textId="77777777" w:rsidR="002A0249" w:rsidRPr="002A0249" w:rsidRDefault="002A0249" w:rsidP="00947EFE">
            <w:pPr>
              <w:ind w:left="142" w:right="146"/>
              <w:jc w:val="center"/>
              <w:rPr>
                <w:rFonts w:cs="Times New Roman"/>
                <w:sz w:val="18"/>
                <w:szCs w:val="18"/>
              </w:rPr>
            </w:pPr>
            <w:r w:rsidRPr="002A0249">
              <w:rPr>
                <w:rFonts w:cs="Times New Roman"/>
                <w:sz w:val="18"/>
                <w:szCs w:val="18"/>
              </w:rPr>
              <w:t>Menambah intensitas cahaya pada area inspeksi dan menata ulang tata letak area kerja agar lebih leluasa.</w:t>
            </w:r>
          </w:p>
        </w:tc>
        <w:tc>
          <w:tcPr>
            <w:tcW w:w="0" w:type="auto"/>
          </w:tcPr>
          <w:p w14:paraId="56BE0471" w14:textId="77777777" w:rsidR="002A0249" w:rsidRPr="002A0249" w:rsidRDefault="002A0249" w:rsidP="00947EFE">
            <w:pPr>
              <w:ind w:left="142" w:right="146"/>
              <w:jc w:val="center"/>
              <w:rPr>
                <w:rFonts w:cs="Times New Roman"/>
                <w:sz w:val="18"/>
                <w:szCs w:val="18"/>
                <w:lang w:val="nb-NO"/>
              </w:rPr>
            </w:pPr>
            <w:r w:rsidRPr="002A0249">
              <w:rPr>
                <w:rFonts w:cs="Times New Roman"/>
                <w:sz w:val="18"/>
                <w:szCs w:val="18"/>
                <w:lang w:val="nb-NO"/>
              </w:rPr>
              <w:t>Proses verifikasi ukuran dan deteksi penyimpangan visual menjadi lebih akurat serta mudah dilakukan.</w:t>
            </w:r>
          </w:p>
        </w:tc>
      </w:tr>
      <w:tr w:rsidR="00CC37E4" w:rsidRPr="002A0249" w14:paraId="2E6553D7" w14:textId="77777777" w:rsidTr="00CC37E4">
        <w:trPr>
          <w:trHeight w:val="1231"/>
          <w:jc w:val="center"/>
        </w:trPr>
        <w:tc>
          <w:tcPr>
            <w:tcW w:w="0" w:type="auto"/>
          </w:tcPr>
          <w:p w14:paraId="45031864" w14:textId="77777777" w:rsidR="002A0249" w:rsidRPr="002A0249" w:rsidRDefault="002A0249" w:rsidP="00947EFE">
            <w:pPr>
              <w:ind w:left="142" w:right="146"/>
              <w:jc w:val="center"/>
              <w:rPr>
                <w:rFonts w:cs="Times New Roman"/>
                <w:sz w:val="18"/>
                <w:szCs w:val="18"/>
              </w:rPr>
            </w:pPr>
            <w:r w:rsidRPr="002A0249">
              <w:rPr>
                <w:rFonts w:cs="Times New Roman"/>
                <w:i/>
                <w:iCs/>
                <w:sz w:val="18"/>
                <w:szCs w:val="18"/>
              </w:rPr>
              <w:t>Liveware</w:t>
            </w:r>
            <w:r w:rsidRPr="002A0249">
              <w:rPr>
                <w:rFonts w:cs="Times New Roman"/>
                <w:sz w:val="18"/>
                <w:szCs w:val="18"/>
              </w:rPr>
              <w:t xml:space="preserve"> (L)</w:t>
            </w:r>
          </w:p>
        </w:tc>
        <w:tc>
          <w:tcPr>
            <w:tcW w:w="0" w:type="auto"/>
          </w:tcPr>
          <w:p w14:paraId="22CB8F38" w14:textId="77777777" w:rsidR="002A0249" w:rsidRPr="002A0249" w:rsidRDefault="002A0249" w:rsidP="00947EFE">
            <w:pPr>
              <w:ind w:left="142" w:right="146"/>
              <w:jc w:val="center"/>
              <w:rPr>
                <w:rFonts w:cs="Times New Roman"/>
                <w:sz w:val="18"/>
                <w:szCs w:val="18"/>
              </w:rPr>
            </w:pPr>
            <w:r w:rsidRPr="002A0249">
              <w:rPr>
                <w:rFonts w:cs="Times New Roman"/>
                <w:sz w:val="18"/>
                <w:szCs w:val="18"/>
              </w:rPr>
              <w:t>Dimensi, Bentuk, &amp; Permukaan</w:t>
            </w:r>
          </w:p>
        </w:tc>
        <w:tc>
          <w:tcPr>
            <w:tcW w:w="0" w:type="auto"/>
          </w:tcPr>
          <w:p w14:paraId="7642177B" w14:textId="77777777" w:rsidR="002A0249" w:rsidRPr="002A0249" w:rsidRDefault="002A0249" w:rsidP="00947EFE">
            <w:pPr>
              <w:ind w:left="142" w:right="146"/>
              <w:jc w:val="center"/>
              <w:rPr>
                <w:rFonts w:cs="Times New Roman"/>
                <w:sz w:val="18"/>
                <w:szCs w:val="18"/>
                <w:lang w:val="nb-NO"/>
              </w:rPr>
            </w:pPr>
            <w:r w:rsidRPr="002A0249">
              <w:rPr>
                <w:rFonts w:cs="Times New Roman"/>
                <w:sz w:val="18"/>
                <w:szCs w:val="18"/>
                <w:lang w:val="nb-NO"/>
              </w:rPr>
              <w:t>Operator kurang teliti dalam verifikasi ukuran, sudut, kelurusan, serta pemeriksaan visual permukaan.</w:t>
            </w:r>
          </w:p>
        </w:tc>
        <w:tc>
          <w:tcPr>
            <w:tcW w:w="0" w:type="auto"/>
          </w:tcPr>
          <w:p w14:paraId="608BB61A" w14:textId="77777777" w:rsidR="002A0249" w:rsidRPr="002A0249" w:rsidRDefault="002A0249" w:rsidP="00947EFE">
            <w:pPr>
              <w:ind w:left="142" w:right="146"/>
              <w:jc w:val="center"/>
              <w:rPr>
                <w:rFonts w:cs="Times New Roman"/>
                <w:sz w:val="18"/>
                <w:szCs w:val="18"/>
                <w:lang w:val="nb-NO"/>
              </w:rPr>
            </w:pPr>
            <w:r w:rsidRPr="002A0249">
              <w:rPr>
                <w:rFonts w:cs="Times New Roman"/>
                <w:sz w:val="18"/>
                <w:szCs w:val="18"/>
                <w:lang w:val="nb-NO"/>
              </w:rPr>
              <w:t>Mewajibkan pengecekan ulang (</w:t>
            </w:r>
            <w:r w:rsidRPr="002A0249">
              <w:rPr>
                <w:rFonts w:cs="Times New Roman"/>
                <w:i/>
                <w:iCs/>
                <w:sz w:val="18"/>
                <w:szCs w:val="18"/>
                <w:lang w:val="nb-NO"/>
              </w:rPr>
              <w:t>double check</w:t>
            </w:r>
            <w:r w:rsidRPr="002A0249">
              <w:rPr>
                <w:rFonts w:cs="Times New Roman"/>
                <w:sz w:val="18"/>
                <w:szCs w:val="18"/>
                <w:lang w:val="nb-NO"/>
              </w:rPr>
              <w:t>) ukuran, sudut, dan kondisi fisik produk sebelum lanjut ke proses berikutnya.</w:t>
            </w:r>
          </w:p>
        </w:tc>
        <w:tc>
          <w:tcPr>
            <w:tcW w:w="0" w:type="auto"/>
          </w:tcPr>
          <w:p w14:paraId="6AD5FD5A" w14:textId="77777777" w:rsidR="002A0249" w:rsidRPr="002A0249" w:rsidRDefault="002A0249" w:rsidP="00947EFE">
            <w:pPr>
              <w:ind w:left="142" w:right="146"/>
              <w:jc w:val="center"/>
              <w:rPr>
                <w:rFonts w:cs="Times New Roman"/>
                <w:sz w:val="18"/>
                <w:szCs w:val="18"/>
                <w:lang w:val="nb-NO"/>
              </w:rPr>
            </w:pPr>
            <w:r w:rsidRPr="002A0249">
              <w:rPr>
                <w:rFonts w:cs="Times New Roman"/>
                <w:sz w:val="18"/>
                <w:szCs w:val="18"/>
                <w:lang w:val="nb-NO"/>
              </w:rPr>
              <w:t>Ketelitian operator meningkat, sehingga jumlah produk cacat yang lolos ke tahap selanjutnya menurun.</w:t>
            </w:r>
          </w:p>
        </w:tc>
      </w:tr>
      <w:tr w:rsidR="00CC37E4" w:rsidRPr="002A0249" w14:paraId="3615E74E" w14:textId="77777777" w:rsidTr="00CC37E4">
        <w:trPr>
          <w:trHeight w:val="1221"/>
          <w:jc w:val="center"/>
        </w:trPr>
        <w:tc>
          <w:tcPr>
            <w:tcW w:w="0" w:type="auto"/>
          </w:tcPr>
          <w:p w14:paraId="004E398C" w14:textId="77777777" w:rsidR="002A0249" w:rsidRPr="002A0249" w:rsidRDefault="002A0249" w:rsidP="00947EFE">
            <w:pPr>
              <w:ind w:left="142" w:right="146"/>
              <w:jc w:val="center"/>
              <w:rPr>
                <w:rFonts w:cs="Times New Roman"/>
                <w:sz w:val="18"/>
                <w:szCs w:val="18"/>
              </w:rPr>
            </w:pPr>
            <w:r w:rsidRPr="002A0249">
              <w:rPr>
                <w:rFonts w:cs="Times New Roman"/>
                <w:i/>
                <w:iCs/>
                <w:sz w:val="18"/>
                <w:szCs w:val="18"/>
              </w:rPr>
              <w:t>Liveware</w:t>
            </w:r>
            <w:r w:rsidRPr="002A0249">
              <w:rPr>
                <w:rFonts w:cs="Times New Roman"/>
                <w:sz w:val="18"/>
                <w:szCs w:val="18"/>
              </w:rPr>
              <w:t xml:space="preserve"> – </w:t>
            </w:r>
            <w:r w:rsidRPr="002A0249">
              <w:rPr>
                <w:rFonts w:cs="Times New Roman"/>
                <w:i/>
                <w:iCs/>
                <w:sz w:val="18"/>
                <w:szCs w:val="18"/>
              </w:rPr>
              <w:t>Liveware</w:t>
            </w:r>
            <w:r w:rsidRPr="002A0249">
              <w:rPr>
                <w:rFonts w:cs="Times New Roman"/>
                <w:sz w:val="18"/>
                <w:szCs w:val="18"/>
              </w:rPr>
              <w:t xml:space="preserve"> (L-L)</w:t>
            </w:r>
          </w:p>
        </w:tc>
        <w:tc>
          <w:tcPr>
            <w:tcW w:w="0" w:type="auto"/>
          </w:tcPr>
          <w:p w14:paraId="54026C8D" w14:textId="77777777" w:rsidR="002A0249" w:rsidRPr="002A0249" w:rsidRDefault="002A0249" w:rsidP="00947EFE">
            <w:pPr>
              <w:ind w:left="142" w:right="146"/>
              <w:jc w:val="center"/>
              <w:rPr>
                <w:rFonts w:cs="Times New Roman"/>
                <w:sz w:val="18"/>
                <w:szCs w:val="18"/>
              </w:rPr>
            </w:pPr>
            <w:r w:rsidRPr="002A0249">
              <w:rPr>
                <w:rFonts w:cs="Times New Roman"/>
                <w:sz w:val="18"/>
                <w:szCs w:val="18"/>
              </w:rPr>
              <w:t>Dimensi, Bentuk, &amp; Permukaan</w:t>
            </w:r>
          </w:p>
        </w:tc>
        <w:tc>
          <w:tcPr>
            <w:tcW w:w="0" w:type="auto"/>
          </w:tcPr>
          <w:p w14:paraId="7C0B3C01" w14:textId="77777777" w:rsidR="002A0249" w:rsidRPr="002A0249" w:rsidRDefault="002A0249" w:rsidP="00947EFE">
            <w:pPr>
              <w:ind w:left="142" w:right="146"/>
              <w:jc w:val="center"/>
              <w:rPr>
                <w:rFonts w:cs="Times New Roman"/>
                <w:sz w:val="18"/>
                <w:szCs w:val="18"/>
                <w:lang w:val="nb-NO"/>
              </w:rPr>
            </w:pPr>
            <w:r w:rsidRPr="002A0249">
              <w:rPr>
                <w:rFonts w:cs="Times New Roman"/>
                <w:sz w:val="18"/>
                <w:szCs w:val="18"/>
                <w:lang w:val="nb-NO"/>
              </w:rPr>
              <w:t>Koordinasi antar shift tidak optimal dan komunikasi wajib antara operator dengan QC masih kurang maksimal.</w:t>
            </w:r>
          </w:p>
        </w:tc>
        <w:tc>
          <w:tcPr>
            <w:tcW w:w="0" w:type="auto"/>
          </w:tcPr>
          <w:p w14:paraId="5609F856" w14:textId="77777777" w:rsidR="002A0249" w:rsidRPr="002A0249" w:rsidRDefault="002A0249" w:rsidP="00947EFE">
            <w:pPr>
              <w:ind w:left="142" w:right="146"/>
              <w:jc w:val="center"/>
              <w:rPr>
                <w:rFonts w:cs="Times New Roman"/>
                <w:sz w:val="18"/>
                <w:szCs w:val="18"/>
                <w:lang w:val="nb-NO"/>
              </w:rPr>
            </w:pPr>
            <w:r w:rsidRPr="002A0249">
              <w:rPr>
                <w:rFonts w:cs="Times New Roman"/>
                <w:sz w:val="18"/>
                <w:szCs w:val="18"/>
                <w:lang w:val="nb-NO"/>
              </w:rPr>
              <w:t xml:space="preserve">Melakukan </w:t>
            </w:r>
            <w:r w:rsidRPr="002A0249">
              <w:rPr>
                <w:rFonts w:cs="Times New Roman"/>
                <w:i/>
                <w:iCs/>
                <w:sz w:val="18"/>
                <w:szCs w:val="18"/>
                <w:lang w:val="nb-NO"/>
              </w:rPr>
              <w:t>briefing</w:t>
            </w:r>
            <w:r w:rsidRPr="002A0249">
              <w:rPr>
                <w:rFonts w:cs="Times New Roman"/>
                <w:sz w:val="18"/>
                <w:szCs w:val="18"/>
                <w:lang w:val="nb-NO"/>
              </w:rPr>
              <w:t xml:space="preserve"> rutin, serah terima informasi antar </w:t>
            </w:r>
            <w:r w:rsidRPr="002A0249">
              <w:rPr>
                <w:rFonts w:cs="Times New Roman"/>
                <w:i/>
                <w:iCs/>
                <w:sz w:val="18"/>
                <w:szCs w:val="18"/>
                <w:lang w:val="nb-NO"/>
              </w:rPr>
              <w:t>shift</w:t>
            </w:r>
            <w:r w:rsidRPr="002A0249">
              <w:rPr>
                <w:rFonts w:cs="Times New Roman"/>
                <w:sz w:val="18"/>
                <w:szCs w:val="18"/>
                <w:lang w:val="nb-NO"/>
              </w:rPr>
              <w:t>, dan penetapan pemeriksaan bersama antara operator dan QC.</w:t>
            </w:r>
          </w:p>
        </w:tc>
        <w:tc>
          <w:tcPr>
            <w:tcW w:w="0" w:type="auto"/>
          </w:tcPr>
          <w:p w14:paraId="5788CC63" w14:textId="77777777" w:rsidR="002A0249" w:rsidRPr="002A0249" w:rsidRDefault="002A0249" w:rsidP="00947EFE">
            <w:pPr>
              <w:ind w:left="142" w:right="146"/>
              <w:jc w:val="center"/>
              <w:rPr>
                <w:rFonts w:cs="Times New Roman"/>
                <w:sz w:val="18"/>
                <w:szCs w:val="18"/>
                <w:lang w:val="nb-NO"/>
              </w:rPr>
            </w:pPr>
            <w:r w:rsidRPr="002A0249">
              <w:rPr>
                <w:rFonts w:cs="Times New Roman"/>
                <w:sz w:val="18"/>
                <w:szCs w:val="18"/>
                <w:lang w:val="nb-NO"/>
              </w:rPr>
              <w:t>Mengurangi kesalahan akibat miskomunikasi dan meningkatkan kontrol kualitas melalui pengawasan ganda.</w:t>
            </w:r>
          </w:p>
        </w:tc>
      </w:tr>
    </w:tbl>
    <w:p w14:paraId="0157600D" w14:textId="77777777" w:rsidR="002A0249" w:rsidRPr="002A0249" w:rsidRDefault="002A0249" w:rsidP="00947EFE">
      <w:pPr>
        <w:ind w:left="142" w:right="146"/>
        <w:jc w:val="both"/>
        <w:rPr>
          <w:b/>
          <w:bCs/>
          <w:sz w:val="18"/>
          <w:szCs w:val="18"/>
          <w:lang w:val="nb-NO"/>
        </w:rPr>
      </w:pPr>
    </w:p>
    <w:p w14:paraId="100C757E" w14:textId="121B4FDC" w:rsidR="002A0249" w:rsidRDefault="00CC37E4" w:rsidP="00CC37E4">
      <w:pPr>
        <w:widowControl/>
        <w:autoSpaceDE/>
        <w:autoSpaceDN/>
        <w:ind w:left="142" w:right="146"/>
        <w:contextualSpacing/>
        <w:jc w:val="both"/>
        <w:rPr>
          <w:b/>
          <w:bCs/>
          <w:sz w:val="18"/>
          <w:szCs w:val="18"/>
        </w:rPr>
      </w:pPr>
      <w:r>
        <w:rPr>
          <w:b/>
          <w:bCs/>
          <w:sz w:val="18"/>
          <w:szCs w:val="18"/>
        </w:rPr>
        <w:t xml:space="preserve">b. </w:t>
      </w:r>
      <w:r w:rsidR="002A0249" w:rsidRPr="00CC37E4">
        <w:rPr>
          <w:b/>
          <w:bCs/>
          <w:sz w:val="18"/>
          <w:szCs w:val="18"/>
        </w:rPr>
        <w:t>Pengendalian Risiko (</w:t>
      </w:r>
      <w:r w:rsidR="002A0249" w:rsidRPr="00CC37E4">
        <w:rPr>
          <w:b/>
          <w:bCs/>
          <w:i/>
          <w:iCs/>
          <w:sz w:val="18"/>
          <w:szCs w:val="18"/>
        </w:rPr>
        <w:t>Risk Control</w:t>
      </w:r>
      <w:r w:rsidR="002A0249" w:rsidRPr="00CC37E4">
        <w:rPr>
          <w:b/>
          <w:bCs/>
          <w:sz w:val="18"/>
          <w:szCs w:val="18"/>
        </w:rPr>
        <w:t>)</w:t>
      </w:r>
    </w:p>
    <w:p w14:paraId="5DB9E968" w14:textId="77777777" w:rsidR="00CC37E4" w:rsidRPr="00CC37E4" w:rsidRDefault="00CC37E4" w:rsidP="00CC37E4">
      <w:pPr>
        <w:widowControl/>
        <w:autoSpaceDE/>
        <w:autoSpaceDN/>
        <w:ind w:left="142" w:right="146"/>
        <w:contextualSpacing/>
        <w:jc w:val="both"/>
        <w:rPr>
          <w:b/>
          <w:bCs/>
          <w:sz w:val="18"/>
          <w:szCs w:val="18"/>
        </w:rPr>
      </w:pPr>
    </w:p>
    <w:p w14:paraId="4904210A" w14:textId="77777777" w:rsidR="002A0249" w:rsidRDefault="002A0249" w:rsidP="00947EFE">
      <w:pPr>
        <w:ind w:left="142" w:right="146"/>
        <w:jc w:val="both"/>
        <w:rPr>
          <w:sz w:val="18"/>
          <w:szCs w:val="18"/>
        </w:rPr>
      </w:pPr>
      <w:r w:rsidRPr="002A0249">
        <w:rPr>
          <w:sz w:val="18"/>
          <w:szCs w:val="18"/>
        </w:rPr>
        <w:t xml:space="preserve">Berdasarkan hasil identifikasi bahaya dan analisis risiko yang telah dilakukan pada aktivitas kerja CNC </w:t>
      </w:r>
      <w:r w:rsidRPr="002A0249">
        <w:rPr>
          <w:i/>
          <w:iCs/>
          <w:sz w:val="18"/>
          <w:szCs w:val="18"/>
        </w:rPr>
        <w:t>Cutting</w:t>
      </w:r>
      <w:r w:rsidRPr="002A0249">
        <w:rPr>
          <w:sz w:val="18"/>
          <w:szCs w:val="18"/>
        </w:rPr>
        <w:t>, selanjutnya dilakukan evaluasi risiko untuk menentukan tingkat risiko dari setiap potensi bahaya serta menetapkan hierarki pengendalian yang sesuai yang disajikan pada Tabel 13.</w:t>
      </w:r>
    </w:p>
    <w:p w14:paraId="5EF526A5" w14:textId="77777777" w:rsidR="00CC37E4" w:rsidRPr="002A0249" w:rsidRDefault="00CC37E4" w:rsidP="00947EFE">
      <w:pPr>
        <w:ind w:left="142" w:right="146"/>
        <w:jc w:val="both"/>
        <w:rPr>
          <w:sz w:val="18"/>
          <w:szCs w:val="18"/>
          <w:lang w:val="en-ID"/>
        </w:rPr>
      </w:pPr>
    </w:p>
    <w:p w14:paraId="3E745FCD" w14:textId="5E9B9D4A" w:rsidR="002A0249" w:rsidRDefault="002A0249" w:rsidP="00947EFE">
      <w:pPr>
        <w:pStyle w:val="Caption"/>
        <w:spacing w:after="0"/>
        <w:ind w:left="142" w:right="146"/>
        <w:jc w:val="center"/>
        <w:rPr>
          <w:rFonts w:ascii="Georgia" w:hAnsi="Georgia"/>
          <w:color w:val="auto"/>
          <w:lang w:val="nb-NO"/>
        </w:rPr>
      </w:pPr>
      <w:r w:rsidRPr="00CC37E4">
        <w:rPr>
          <w:rFonts w:ascii="Georgia" w:hAnsi="Georgia"/>
          <w:b/>
          <w:bCs/>
          <w:i w:val="0"/>
          <w:iCs w:val="0"/>
          <w:color w:val="auto"/>
        </w:rPr>
        <w:t xml:space="preserve">Tabel </w:t>
      </w:r>
      <w:r w:rsidRPr="00CC37E4">
        <w:rPr>
          <w:rFonts w:ascii="Georgia" w:hAnsi="Georgia"/>
          <w:b/>
          <w:bCs/>
          <w:i w:val="0"/>
          <w:iCs w:val="0"/>
          <w:color w:val="auto"/>
        </w:rPr>
        <w:fldChar w:fldCharType="begin"/>
      </w:r>
      <w:r w:rsidRPr="00CC37E4">
        <w:rPr>
          <w:rFonts w:ascii="Georgia" w:hAnsi="Georgia"/>
          <w:b/>
          <w:bCs/>
          <w:i w:val="0"/>
          <w:iCs w:val="0"/>
          <w:color w:val="auto"/>
        </w:rPr>
        <w:instrText xml:space="preserve"> SEQ Tabel_1. \* ARABIC </w:instrText>
      </w:r>
      <w:r w:rsidRPr="00CC37E4">
        <w:rPr>
          <w:rFonts w:ascii="Georgia" w:hAnsi="Georgia"/>
          <w:b/>
          <w:bCs/>
          <w:i w:val="0"/>
          <w:iCs w:val="0"/>
          <w:color w:val="auto"/>
        </w:rPr>
        <w:fldChar w:fldCharType="separate"/>
      </w:r>
      <w:r w:rsidR="00A65BB4">
        <w:rPr>
          <w:rFonts w:ascii="Georgia" w:hAnsi="Georgia"/>
          <w:b/>
          <w:bCs/>
          <w:i w:val="0"/>
          <w:iCs w:val="0"/>
          <w:noProof/>
          <w:color w:val="auto"/>
        </w:rPr>
        <w:t>13</w:t>
      </w:r>
      <w:r w:rsidRPr="00CC37E4">
        <w:rPr>
          <w:rFonts w:ascii="Georgia" w:hAnsi="Georgia"/>
          <w:b/>
          <w:bCs/>
          <w:i w:val="0"/>
          <w:iCs w:val="0"/>
          <w:color w:val="auto"/>
        </w:rPr>
        <w:fldChar w:fldCharType="end"/>
      </w:r>
      <w:r w:rsidRPr="00CC37E4">
        <w:rPr>
          <w:rFonts w:ascii="Georgia" w:hAnsi="Georgia"/>
          <w:b/>
          <w:bCs/>
          <w:i w:val="0"/>
          <w:iCs w:val="0"/>
          <w:color w:val="auto"/>
          <w:lang w:val="nb-NO"/>
        </w:rPr>
        <w:t>.</w:t>
      </w:r>
      <w:r w:rsidRPr="002A0249">
        <w:rPr>
          <w:rFonts w:ascii="Georgia" w:hAnsi="Georgia"/>
          <w:i w:val="0"/>
          <w:iCs w:val="0"/>
          <w:color w:val="auto"/>
          <w:lang w:val="nb-NO"/>
        </w:rPr>
        <w:t xml:space="preserve"> Pengendalian Risiko pada Proses CNC </w:t>
      </w:r>
      <w:r w:rsidRPr="002A0249">
        <w:rPr>
          <w:rFonts w:ascii="Georgia" w:hAnsi="Georgia"/>
          <w:color w:val="auto"/>
          <w:lang w:val="nb-NO"/>
        </w:rPr>
        <w:t>Cutting</w:t>
      </w:r>
    </w:p>
    <w:p w14:paraId="71B3213F" w14:textId="77777777" w:rsidR="00CC37E4" w:rsidRPr="00CC37E4" w:rsidRDefault="00CC37E4" w:rsidP="00CC37E4">
      <w:pPr>
        <w:rPr>
          <w:lang w:val="nb-NO"/>
        </w:rPr>
      </w:pPr>
    </w:p>
    <w:tbl>
      <w:tblPr>
        <w:tblStyle w:val="TableGrid"/>
        <w:tblW w:w="10336" w:type="dxa"/>
        <w:tblLook w:val="04A0" w:firstRow="1" w:lastRow="0" w:firstColumn="1" w:lastColumn="0" w:noHBand="0" w:noVBand="1"/>
      </w:tblPr>
      <w:tblGrid>
        <w:gridCol w:w="676"/>
        <w:gridCol w:w="1386"/>
        <w:gridCol w:w="1656"/>
        <w:gridCol w:w="1917"/>
        <w:gridCol w:w="830"/>
        <w:gridCol w:w="1157"/>
        <w:gridCol w:w="1418"/>
        <w:gridCol w:w="1670"/>
      </w:tblGrid>
      <w:tr w:rsidR="002A0249" w:rsidRPr="002A0249" w14:paraId="013FD52F" w14:textId="77777777" w:rsidTr="00CC37E4">
        <w:tc>
          <w:tcPr>
            <w:tcW w:w="0" w:type="auto"/>
            <w:vMerge w:val="restart"/>
          </w:tcPr>
          <w:p w14:paraId="118C117E" w14:textId="77777777" w:rsidR="002A0249" w:rsidRPr="002A0249" w:rsidRDefault="002A0249" w:rsidP="00CC37E4">
            <w:pPr>
              <w:ind w:left="142" w:right="146"/>
              <w:jc w:val="center"/>
              <w:rPr>
                <w:rFonts w:cs="Times New Roman"/>
                <w:sz w:val="18"/>
                <w:szCs w:val="18"/>
              </w:rPr>
            </w:pPr>
            <w:bookmarkStart w:id="20" w:name="_Hlk221217239"/>
            <w:r w:rsidRPr="002A0249">
              <w:rPr>
                <w:rFonts w:cs="Times New Roman"/>
                <w:sz w:val="18"/>
                <w:szCs w:val="18"/>
              </w:rPr>
              <w:t>No</w:t>
            </w:r>
          </w:p>
        </w:tc>
        <w:tc>
          <w:tcPr>
            <w:tcW w:w="0" w:type="auto"/>
            <w:vMerge w:val="restart"/>
          </w:tcPr>
          <w:p w14:paraId="4587D654" w14:textId="77777777" w:rsidR="002A0249" w:rsidRPr="002A0249" w:rsidRDefault="002A0249" w:rsidP="00CC37E4">
            <w:pPr>
              <w:ind w:left="142" w:right="146"/>
              <w:jc w:val="center"/>
              <w:rPr>
                <w:rFonts w:cs="Times New Roman"/>
                <w:sz w:val="18"/>
                <w:szCs w:val="18"/>
              </w:rPr>
            </w:pPr>
            <w:r w:rsidRPr="002A0249">
              <w:rPr>
                <w:rFonts w:cs="Times New Roman"/>
                <w:sz w:val="18"/>
                <w:szCs w:val="18"/>
              </w:rPr>
              <w:t>Tahap Pekerjaan</w:t>
            </w:r>
          </w:p>
        </w:tc>
        <w:tc>
          <w:tcPr>
            <w:tcW w:w="0" w:type="auto"/>
            <w:gridSpan w:val="3"/>
          </w:tcPr>
          <w:p w14:paraId="07364044" w14:textId="77777777" w:rsidR="002A0249" w:rsidRPr="002A0249" w:rsidRDefault="002A0249" w:rsidP="00CC37E4">
            <w:pPr>
              <w:ind w:left="142" w:right="146"/>
              <w:jc w:val="center"/>
              <w:rPr>
                <w:rFonts w:cs="Times New Roman"/>
                <w:sz w:val="18"/>
                <w:szCs w:val="18"/>
              </w:rPr>
            </w:pPr>
            <w:r w:rsidRPr="002A0249">
              <w:rPr>
                <w:rFonts w:cs="Times New Roman"/>
                <w:sz w:val="18"/>
                <w:szCs w:val="18"/>
              </w:rPr>
              <w:t>Identifikasi Bahaya</w:t>
            </w:r>
          </w:p>
        </w:tc>
        <w:tc>
          <w:tcPr>
            <w:tcW w:w="0" w:type="auto"/>
          </w:tcPr>
          <w:p w14:paraId="474C2BD2" w14:textId="77777777" w:rsidR="002A0249" w:rsidRPr="002A0249" w:rsidRDefault="002A0249" w:rsidP="00CC37E4">
            <w:pPr>
              <w:ind w:left="142" w:right="146"/>
              <w:jc w:val="center"/>
              <w:rPr>
                <w:rFonts w:cs="Times New Roman"/>
                <w:sz w:val="18"/>
                <w:szCs w:val="18"/>
              </w:rPr>
            </w:pPr>
            <w:r w:rsidRPr="002A0249">
              <w:rPr>
                <w:rFonts w:cs="Times New Roman"/>
                <w:sz w:val="18"/>
                <w:szCs w:val="18"/>
              </w:rPr>
              <w:t>Penilaian Risiko</w:t>
            </w:r>
          </w:p>
        </w:tc>
        <w:tc>
          <w:tcPr>
            <w:tcW w:w="1383" w:type="dxa"/>
            <w:vMerge w:val="restart"/>
          </w:tcPr>
          <w:p w14:paraId="5039FD31" w14:textId="77777777" w:rsidR="002A0249" w:rsidRPr="002A0249" w:rsidRDefault="002A0249" w:rsidP="00CC37E4">
            <w:pPr>
              <w:ind w:left="142" w:right="146"/>
              <w:jc w:val="center"/>
              <w:rPr>
                <w:rFonts w:cs="Times New Roman"/>
                <w:sz w:val="18"/>
                <w:szCs w:val="18"/>
              </w:rPr>
            </w:pPr>
            <w:r w:rsidRPr="002A0249">
              <w:rPr>
                <w:rFonts w:cs="Times New Roman"/>
                <w:sz w:val="18"/>
                <w:szCs w:val="18"/>
              </w:rPr>
              <w:t>Hierarki Pengendalian</w:t>
            </w:r>
          </w:p>
        </w:tc>
        <w:tc>
          <w:tcPr>
            <w:tcW w:w="2291" w:type="dxa"/>
            <w:vMerge w:val="restart"/>
          </w:tcPr>
          <w:p w14:paraId="5BB31BD6" w14:textId="77777777" w:rsidR="002A0249" w:rsidRPr="002A0249" w:rsidRDefault="002A0249" w:rsidP="00CC37E4">
            <w:pPr>
              <w:ind w:left="142" w:right="146"/>
              <w:jc w:val="center"/>
              <w:rPr>
                <w:rFonts w:cs="Times New Roman"/>
                <w:sz w:val="18"/>
                <w:szCs w:val="18"/>
              </w:rPr>
            </w:pPr>
            <w:r w:rsidRPr="002A0249">
              <w:rPr>
                <w:rFonts w:cs="Times New Roman"/>
                <w:sz w:val="18"/>
                <w:szCs w:val="18"/>
              </w:rPr>
              <w:t>Pengendalian Risiko</w:t>
            </w:r>
          </w:p>
        </w:tc>
      </w:tr>
      <w:tr w:rsidR="002A0249" w:rsidRPr="002A0249" w14:paraId="56EB5008" w14:textId="77777777" w:rsidTr="00CC37E4">
        <w:tc>
          <w:tcPr>
            <w:tcW w:w="0" w:type="auto"/>
            <w:vMerge/>
          </w:tcPr>
          <w:p w14:paraId="08E229E5" w14:textId="77777777" w:rsidR="002A0249" w:rsidRPr="002A0249" w:rsidRDefault="002A0249" w:rsidP="00CC37E4">
            <w:pPr>
              <w:ind w:left="142" w:right="146"/>
              <w:jc w:val="center"/>
              <w:rPr>
                <w:rFonts w:cs="Times New Roman"/>
                <w:sz w:val="18"/>
                <w:szCs w:val="18"/>
              </w:rPr>
            </w:pPr>
          </w:p>
        </w:tc>
        <w:tc>
          <w:tcPr>
            <w:tcW w:w="0" w:type="auto"/>
            <w:vMerge/>
          </w:tcPr>
          <w:p w14:paraId="676DE40C" w14:textId="77777777" w:rsidR="002A0249" w:rsidRPr="002A0249" w:rsidRDefault="002A0249" w:rsidP="00CC37E4">
            <w:pPr>
              <w:ind w:left="142" w:right="146"/>
              <w:jc w:val="center"/>
              <w:rPr>
                <w:rFonts w:cs="Times New Roman"/>
                <w:sz w:val="18"/>
                <w:szCs w:val="18"/>
              </w:rPr>
            </w:pPr>
          </w:p>
        </w:tc>
        <w:tc>
          <w:tcPr>
            <w:tcW w:w="0" w:type="auto"/>
          </w:tcPr>
          <w:p w14:paraId="7DD28BFE" w14:textId="77777777" w:rsidR="002A0249" w:rsidRPr="002A0249" w:rsidRDefault="002A0249" w:rsidP="00CC37E4">
            <w:pPr>
              <w:ind w:left="142" w:right="146"/>
              <w:jc w:val="center"/>
              <w:rPr>
                <w:rFonts w:cs="Times New Roman"/>
                <w:sz w:val="18"/>
                <w:szCs w:val="18"/>
              </w:rPr>
            </w:pPr>
            <w:r w:rsidRPr="002A0249">
              <w:rPr>
                <w:rFonts w:cs="Times New Roman"/>
                <w:sz w:val="18"/>
                <w:szCs w:val="18"/>
              </w:rPr>
              <w:t>Potensi Bahaya</w:t>
            </w:r>
          </w:p>
        </w:tc>
        <w:tc>
          <w:tcPr>
            <w:tcW w:w="0" w:type="auto"/>
          </w:tcPr>
          <w:p w14:paraId="11517986" w14:textId="77777777" w:rsidR="002A0249" w:rsidRPr="002A0249" w:rsidRDefault="002A0249" w:rsidP="00CC37E4">
            <w:pPr>
              <w:ind w:left="142" w:right="146"/>
              <w:jc w:val="center"/>
              <w:rPr>
                <w:rFonts w:cs="Times New Roman"/>
                <w:sz w:val="18"/>
                <w:szCs w:val="18"/>
              </w:rPr>
            </w:pPr>
            <w:r w:rsidRPr="002A0249">
              <w:rPr>
                <w:rFonts w:cs="Times New Roman"/>
                <w:sz w:val="18"/>
                <w:szCs w:val="18"/>
              </w:rPr>
              <w:t>Efek Bahaya</w:t>
            </w:r>
          </w:p>
        </w:tc>
        <w:tc>
          <w:tcPr>
            <w:tcW w:w="0" w:type="auto"/>
          </w:tcPr>
          <w:p w14:paraId="7DAFD308" w14:textId="77777777" w:rsidR="002A0249" w:rsidRPr="002A0249" w:rsidRDefault="002A0249" w:rsidP="00CC37E4">
            <w:pPr>
              <w:ind w:left="142" w:right="146"/>
              <w:jc w:val="center"/>
              <w:rPr>
                <w:rFonts w:cs="Times New Roman"/>
                <w:sz w:val="18"/>
                <w:szCs w:val="18"/>
              </w:rPr>
            </w:pPr>
            <w:r w:rsidRPr="002A0249">
              <w:rPr>
                <w:rFonts w:cs="Times New Roman"/>
                <w:sz w:val="18"/>
                <w:szCs w:val="18"/>
              </w:rPr>
              <w:t>Total</w:t>
            </w:r>
          </w:p>
        </w:tc>
        <w:tc>
          <w:tcPr>
            <w:tcW w:w="0" w:type="auto"/>
          </w:tcPr>
          <w:p w14:paraId="5D3FD370" w14:textId="77777777" w:rsidR="002A0249" w:rsidRPr="002A0249" w:rsidRDefault="002A0249" w:rsidP="00CC37E4">
            <w:pPr>
              <w:ind w:left="142" w:right="146"/>
              <w:jc w:val="center"/>
              <w:rPr>
                <w:rFonts w:cs="Times New Roman"/>
                <w:sz w:val="18"/>
                <w:szCs w:val="18"/>
              </w:rPr>
            </w:pPr>
            <w:r w:rsidRPr="002A0249">
              <w:rPr>
                <w:rFonts w:cs="Times New Roman"/>
                <w:sz w:val="18"/>
                <w:szCs w:val="18"/>
              </w:rPr>
              <w:t>Risk Rating</w:t>
            </w:r>
          </w:p>
        </w:tc>
        <w:tc>
          <w:tcPr>
            <w:tcW w:w="0" w:type="auto"/>
            <w:vMerge/>
          </w:tcPr>
          <w:p w14:paraId="749F6180" w14:textId="77777777" w:rsidR="002A0249" w:rsidRPr="002A0249" w:rsidRDefault="002A0249" w:rsidP="00CC37E4">
            <w:pPr>
              <w:ind w:left="142" w:right="146"/>
              <w:jc w:val="center"/>
              <w:rPr>
                <w:rFonts w:cs="Times New Roman"/>
                <w:sz w:val="18"/>
                <w:szCs w:val="18"/>
              </w:rPr>
            </w:pPr>
          </w:p>
        </w:tc>
        <w:tc>
          <w:tcPr>
            <w:tcW w:w="0" w:type="auto"/>
            <w:vMerge/>
          </w:tcPr>
          <w:p w14:paraId="216C6855" w14:textId="77777777" w:rsidR="002A0249" w:rsidRPr="002A0249" w:rsidRDefault="002A0249" w:rsidP="00CC37E4">
            <w:pPr>
              <w:ind w:left="142" w:right="146"/>
              <w:jc w:val="center"/>
              <w:rPr>
                <w:rFonts w:cs="Times New Roman"/>
                <w:sz w:val="18"/>
                <w:szCs w:val="18"/>
              </w:rPr>
            </w:pPr>
          </w:p>
        </w:tc>
      </w:tr>
      <w:tr w:rsidR="002A0249" w:rsidRPr="002A0249" w14:paraId="7EE84769" w14:textId="77777777" w:rsidTr="00CC37E4">
        <w:tc>
          <w:tcPr>
            <w:tcW w:w="0" w:type="auto"/>
            <w:vMerge w:val="restart"/>
          </w:tcPr>
          <w:p w14:paraId="1C6A23DE" w14:textId="77777777" w:rsidR="002A0249" w:rsidRPr="002A0249" w:rsidRDefault="002A0249" w:rsidP="00CC37E4">
            <w:pPr>
              <w:ind w:left="142" w:right="146"/>
              <w:jc w:val="center"/>
              <w:rPr>
                <w:rFonts w:cs="Times New Roman"/>
                <w:sz w:val="18"/>
                <w:szCs w:val="18"/>
              </w:rPr>
            </w:pPr>
            <w:r w:rsidRPr="002A0249">
              <w:rPr>
                <w:rFonts w:cs="Times New Roman"/>
                <w:sz w:val="18"/>
                <w:szCs w:val="18"/>
              </w:rPr>
              <w:t>1</w:t>
            </w:r>
          </w:p>
        </w:tc>
        <w:tc>
          <w:tcPr>
            <w:tcW w:w="0" w:type="auto"/>
            <w:vMerge w:val="restart"/>
          </w:tcPr>
          <w:p w14:paraId="2EEEB0C6" w14:textId="77777777" w:rsidR="002A0249" w:rsidRPr="002A0249" w:rsidRDefault="002A0249" w:rsidP="00CC37E4">
            <w:pPr>
              <w:ind w:left="142" w:right="146"/>
              <w:jc w:val="center"/>
              <w:rPr>
                <w:rFonts w:cs="Times New Roman"/>
                <w:sz w:val="18"/>
                <w:szCs w:val="18"/>
              </w:rPr>
            </w:pPr>
            <w:r w:rsidRPr="002A0249">
              <w:rPr>
                <w:rFonts w:cs="Times New Roman"/>
                <w:sz w:val="18"/>
                <w:szCs w:val="18"/>
              </w:rPr>
              <w:t>Persiapan Material (</w:t>
            </w:r>
            <w:r w:rsidRPr="002A0249">
              <w:rPr>
                <w:rFonts w:cs="Times New Roman"/>
                <w:i/>
                <w:iCs/>
                <w:sz w:val="18"/>
                <w:szCs w:val="18"/>
              </w:rPr>
              <w:t>Loading</w:t>
            </w:r>
            <w:r w:rsidRPr="002A0249">
              <w:rPr>
                <w:rFonts w:cs="Times New Roman"/>
                <w:sz w:val="18"/>
                <w:szCs w:val="18"/>
              </w:rPr>
              <w:t>)</w:t>
            </w:r>
          </w:p>
        </w:tc>
        <w:tc>
          <w:tcPr>
            <w:tcW w:w="0" w:type="auto"/>
          </w:tcPr>
          <w:p w14:paraId="16006D74" w14:textId="77777777" w:rsidR="002A0249" w:rsidRPr="002A0249" w:rsidRDefault="002A0249" w:rsidP="00CC37E4">
            <w:pPr>
              <w:ind w:left="142" w:right="146"/>
              <w:jc w:val="center"/>
              <w:rPr>
                <w:rFonts w:cs="Times New Roman"/>
                <w:sz w:val="18"/>
                <w:szCs w:val="18"/>
                <w:lang w:val="nb-NO"/>
              </w:rPr>
            </w:pPr>
            <w:r w:rsidRPr="002A0249">
              <w:rPr>
                <w:rFonts w:cs="Times New Roman"/>
                <w:sz w:val="18"/>
                <w:szCs w:val="18"/>
                <w:lang w:val="nb-NO"/>
              </w:rPr>
              <w:t>Dimensi/berat material menyebabkan postur kerja tidak ergonomis</w:t>
            </w:r>
          </w:p>
        </w:tc>
        <w:tc>
          <w:tcPr>
            <w:tcW w:w="0" w:type="auto"/>
          </w:tcPr>
          <w:p w14:paraId="2973C698" w14:textId="77777777" w:rsidR="002A0249" w:rsidRPr="002A0249" w:rsidRDefault="002A0249" w:rsidP="00CC37E4">
            <w:pPr>
              <w:ind w:left="142" w:right="146"/>
              <w:jc w:val="center"/>
              <w:rPr>
                <w:rFonts w:cs="Times New Roman"/>
                <w:sz w:val="18"/>
                <w:szCs w:val="18"/>
              </w:rPr>
            </w:pPr>
            <w:r w:rsidRPr="002A0249">
              <w:rPr>
                <w:rFonts w:cs="Times New Roman"/>
                <w:sz w:val="18"/>
                <w:szCs w:val="18"/>
              </w:rPr>
              <w:t>Cedera punggung (</w:t>
            </w:r>
            <w:r w:rsidRPr="002A0249">
              <w:rPr>
                <w:rFonts w:cs="Times New Roman"/>
                <w:i/>
                <w:iCs/>
                <w:sz w:val="18"/>
                <w:szCs w:val="18"/>
              </w:rPr>
              <w:t>Low Back Pain</w:t>
            </w:r>
            <w:r w:rsidRPr="002A0249">
              <w:rPr>
                <w:rFonts w:cs="Times New Roman"/>
                <w:sz w:val="18"/>
                <w:szCs w:val="18"/>
              </w:rPr>
              <w:t>)</w:t>
            </w:r>
          </w:p>
        </w:tc>
        <w:tc>
          <w:tcPr>
            <w:tcW w:w="0" w:type="auto"/>
          </w:tcPr>
          <w:p w14:paraId="59968BAF" w14:textId="77777777" w:rsidR="002A0249" w:rsidRPr="002A0249" w:rsidRDefault="002A0249" w:rsidP="00CC37E4">
            <w:pPr>
              <w:tabs>
                <w:tab w:val="left" w:pos="825"/>
              </w:tabs>
              <w:ind w:left="142" w:right="146"/>
              <w:jc w:val="center"/>
              <w:rPr>
                <w:rFonts w:cs="Times New Roman"/>
                <w:sz w:val="18"/>
                <w:szCs w:val="18"/>
              </w:rPr>
            </w:pPr>
            <w:r w:rsidRPr="002A0249">
              <w:rPr>
                <w:rFonts w:cs="Times New Roman"/>
                <w:sz w:val="18"/>
                <w:szCs w:val="18"/>
              </w:rPr>
              <w:t>12</w:t>
            </w:r>
          </w:p>
        </w:tc>
        <w:tc>
          <w:tcPr>
            <w:tcW w:w="0" w:type="auto"/>
          </w:tcPr>
          <w:p w14:paraId="7F79A9F0" w14:textId="77777777" w:rsidR="002A0249" w:rsidRPr="002A0249" w:rsidRDefault="002A0249" w:rsidP="00CC37E4">
            <w:pPr>
              <w:ind w:left="142" w:right="146"/>
              <w:jc w:val="center"/>
              <w:rPr>
                <w:rFonts w:cs="Times New Roman"/>
                <w:i/>
                <w:iCs/>
                <w:sz w:val="18"/>
                <w:szCs w:val="18"/>
              </w:rPr>
            </w:pPr>
            <w:r w:rsidRPr="002A0249">
              <w:rPr>
                <w:rFonts w:cs="Times New Roman"/>
                <w:i/>
                <w:iCs/>
                <w:sz w:val="18"/>
                <w:szCs w:val="18"/>
              </w:rPr>
              <w:t>High</w:t>
            </w:r>
          </w:p>
        </w:tc>
        <w:tc>
          <w:tcPr>
            <w:tcW w:w="0" w:type="auto"/>
          </w:tcPr>
          <w:p w14:paraId="79795591" w14:textId="77777777" w:rsidR="002A0249" w:rsidRPr="002A0249" w:rsidRDefault="002A0249" w:rsidP="00CC37E4">
            <w:pPr>
              <w:ind w:left="142" w:right="146"/>
              <w:jc w:val="center"/>
              <w:rPr>
                <w:rFonts w:cs="Times New Roman"/>
                <w:sz w:val="18"/>
                <w:szCs w:val="18"/>
              </w:rPr>
            </w:pPr>
            <w:r w:rsidRPr="002A0249">
              <w:rPr>
                <w:rFonts w:cs="Times New Roman"/>
                <w:sz w:val="18"/>
                <w:szCs w:val="18"/>
              </w:rPr>
              <w:t>Rekayasa Teknik &amp; Administrasi</w:t>
            </w:r>
          </w:p>
        </w:tc>
        <w:tc>
          <w:tcPr>
            <w:tcW w:w="0" w:type="auto"/>
          </w:tcPr>
          <w:p w14:paraId="3ED4A5C5" w14:textId="77777777" w:rsidR="002A0249" w:rsidRPr="002A0249" w:rsidRDefault="002A0249" w:rsidP="00CC37E4">
            <w:pPr>
              <w:ind w:left="142" w:right="146"/>
              <w:jc w:val="center"/>
              <w:rPr>
                <w:rFonts w:cs="Times New Roman"/>
                <w:sz w:val="18"/>
                <w:szCs w:val="18"/>
                <w:lang w:val="nb-NO"/>
              </w:rPr>
            </w:pPr>
            <w:r w:rsidRPr="002A0249">
              <w:rPr>
                <w:rFonts w:cs="Times New Roman"/>
                <w:sz w:val="18"/>
                <w:szCs w:val="18"/>
                <w:lang w:val="nb-NO"/>
              </w:rPr>
              <w:t>Menggunakan alat bantu angkat (hoist/roller support), mengatur tinggi meja kerja agar ergonomis, memberikan pelatihan teknik angkat yang benar, serta menerapkan rotasi kerja.</w:t>
            </w:r>
          </w:p>
        </w:tc>
      </w:tr>
      <w:tr w:rsidR="002A0249" w:rsidRPr="002A0249" w14:paraId="46DAD841" w14:textId="77777777" w:rsidTr="00CC37E4">
        <w:tc>
          <w:tcPr>
            <w:tcW w:w="0" w:type="auto"/>
            <w:vMerge/>
          </w:tcPr>
          <w:p w14:paraId="300886F9" w14:textId="77777777" w:rsidR="002A0249" w:rsidRPr="002A0249" w:rsidRDefault="002A0249" w:rsidP="00CC37E4">
            <w:pPr>
              <w:ind w:left="142" w:right="146"/>
              <w:jc w:val="center"/>
              <w:rPr>
                <w:rFonts w:cs="Times New Roman"/>
                <w:sz w:val="18"/>
                <w:szCs w:val="18"/>
                <w:lang w:val="nb-NO"/>
              </w:rPr>
            </w:pPr>
          </w:p>
        </w:tc>
        <w:tc>
          <w:tcPr>
            <w:tcW w:w="0" w:type="auto"/>
            <w:vMerge/>
          </w:tcPr>
          <w:p w14:paraId="522ED3CD" w14:textId="77777777" w:rsidR="002A0249" w:rsidRPr="002A0249" w:rsidRDefault="002A0249" w:rsidP="00CC37E4">
            <w:pPr>
              <w:ind w:left="142" w:right="146"/>
              <w:jc w:val="center"/>
              <w:rPr>
                <w:rFonts w:cs="Times New Roman"/>
                <w:sz w:val="18"/>
                <w:szCs w:val="18"/>
                <w:lang w:val="nb-NO"/>
              </w:rPr>
            </w:pPr>
          </w:p>
        </w:tc>
        <w:tc>
          <w:tcPr>
            <w:tcW w:w="0" w:type="auto"/>
          </w:tcPr>
          <w:p w14:paraId="6980350A" w14:textId="77777777" w:rsidR="002A0249" w:rsidRPr="002A0249" w:rsidRDefault="002A0249" w:rsidP="00CC37E4">
            <w:pPr>
              <w:ind w:left="142" w:right="146"/>
              <w:jc w:val="center"/>
              <w:rPr>
                <w:rFonts w:cs="Times New Roman"/>
                <w:sz w:val="18"/>
                <w:szCs w:val="18"/>
              </w:rPr>
            </w:pPr>
            <w:r w:rsidRPr="002A0249">
              <w:rPr>
                <w:rFonts w:cs="Times New Roman"/>
                <w:sz w:val="18"/>
                <w:szCs w:val="18"/>
              </w:rPr>
              <w:t>Sisi pinggiran material tajam</w:t>
            </w:r>
          </w:p>
        </w:tc>
        <w:tc>
          <w:tcPr>
            <w:tcW w:w="0" w:type="auto"/>
          </w:tcPr>
          <w:p w14:paraId="767FAB1A" w14:textId="77777777" w:rsidR="002A0249" w:rsidRPr="002A0249" w:rsidRDefault="002A0249" w:rsidP="00CC37E4">
            <w:pPr>
              <w:ind w:left="142" w:right="146"/>
              <w:jc w:val="center"/>
              <w:rPr>
                <w:rFonts w:cs="Times New Roman"/>
                <w:sz w:val="18"/>
                <w:szCs w:val="18"/>
              </w:rPr>
            </w:pPr>
            <w:r w:rsidRPr="002A0249">
              <w:rPr>
                <w:rFonts w:cs="Times New Roman"/>
                <w:sz w:val="18"/>
                <w:szCs w:val="18"/>
              </w:rPr>
              <w:t>Tangan tergores/tersayat</w:t>
            </w:r>
          </w:p>
        </w:tc>
        <w:tc>
          <w:tcPr>
            <w:tcW w:w="0" w:type="auto"/>
          </w:tcPr>
          <w:p w14:paraId="1AD408EC" w14:textId="77777777" w:rsidR="002A0249" w:rsidRPr="002A0249" w:rsidRDefault="002A0249" w:rsidP="00CC37E4">
            <w:pPr>
              <w:ind w:left="142" w:right="146"/>
              <w:jc w:val="center"/>
              <w:rPr>
                <w:rFonts w:cs="Times New Roman"/>
                <w:sz w:val="18"/>
                <w:szCs w:val="18"/>
              </w:rPr>
            </w:pPr>
            <w:r w:rsidRPr="002A0249">
              <w:rPr>
                <w:rFonts w:cs="Times New Roman"/>
                <w:sz w:val="18"/>
                <w:szCs w:val="18"/>
              </w:rPr>
              <w:t>6</w:t>
            </w:r>
          </w:p>
        </w:tc>
        <w:tc>
          <w:tcPr>
            <w:tcW w:w="0" w:type="auto"/>
          </w:tcPr>
          <w:p w14:paraId="5366FE9B" w14:textId="77777777" w:rsidR="002A0249" w:rsidRPr="002A0249" w:rsidRDefault="002A0249" w:rsidP="00CC37E4">
            <w:pPr>
              <w:ind w:left="142" w:right="146"/>
              <w:jc w:val="center"/>
              <w:rPr>
                <w:rFonts w:cs="Times New Roman"/>
                <w:sz w:val="18"/>
                <w:szCs w:val="18"/>
              </w:rPr>
            </w:pPr>
            <w:r w:rsidRPr="002A0249">
              <w:rPr>
                <w:rFonts w:cs="Times New Roman"/>
                <w:i/>
                <w:iCs/>
                <w:sz w:val="18"/>
                <w:szCs w:val="18"/>
              </w:rPr>
              <w:t>Moderate</w:t>
            </w:r>
          </w:p>
        </w:tc>
        <w:tc>
          <w:tcPr>
            <w:tcW w:w="0" w:type="auto"/>
          </w:tcPr>
          <w:p w14:paraId="314254FB" w14:textId="77777777" w:rsidR="002A0249" w:rsidRPr="002A0249" w:rsidRDefault="002A0249" w:rsidP="00CC37E4">
            <w:pPr>
              <w:ind w:left="142" w:right="146"/>
              <w:jc w:val="center"/>
              <w:rPr>
                <w:rFonts w:cs="Times New Roman"/>
                <w:sz w:val="18"/>
                <w:szCs w:val="18"/>
              </w:rPr>
            </w:pPr>
            <w:r w:rsidRPr="002A0249">
              <w:rPr>
                <w:rFonts w:cs="Times New Roman"/>
                <w:sz w:val="18"/>
                <w:szCs w:val="18"/>
              </w:rPr>
              <w:t>APD &amp; Administrasi</w:t>
            </w:r>
          </w:p>
        </w:tc>
        <w:tc>
          <w:tcPr>
            <w:tcW w:w="0" w:type="auto"/>
          </w:tcPr>
          <w:p w14:paraId="58C2DE66" w14:textId="77777777" w:rsidR="002A0249" w:rsidRPr="002A0249" w:rsidRDefault="002A0249" w:rsidP="00CC37E4">
            <w:pPr>
              <w:ind w:left="142" w:right="146"/>
              <w:jc w:val="center"/>
              <w:rPr>
                <w:rFonts w:cs="Times New Roman"/>
                <w:sz w:val="18"/>
                <w:szCs w:val="18"/>
                <w:lang w:val="nb-NO"/>
              </w:rPr>
            </w:pPr>
            <w:r w:rsidRPr="002A0249">
              <w:rPr>
                <w:rFonts w:cs="Times New Roman"/>
                <w:sz w:val="18"/>
                <w:szCs w:val="18"/>
                <w:lang w:val="nb-NO"/>
              </w:rPr>
              <w:t>Mewajibkan penggunaan sarung tangan serta melakukan pemeriksaan kondisi material sebelum diangkat.</w:t>
            </w:r>
          </w:p>
        </w:tc>
      </w:tr>
      <w:tr w:rsidR="002A0249" w:rsidRPr="002A0249" w14:paraId="2FD421F4" w14:textId="77777777" w:rsidTr="00CC37E4">
        <w:tc>
          <w:tcPr>
            <w:tcW w:w="0" w:type="auto"/>
            <w:vMerge w:val="restart"/>
          </w:tcPr>
          <w:p w14:paraId="54A7105A" w14:textId="77777777" w:rsidR="002A0249" w:rsidRPr="002A0249" w:rsidRDefault="002A0249" w:rsidP="00CC37E4">
            <w:pPr>
              <w:ind w:left="142" w:right="146"/>
              <w:jc w:val="center"/>
              <w:rPr>
                <w:rFonts w:cs="Times New Roman"/>
                <w:sz w:val="18"/>
                <w:szCs w:val="18"/>
              </w:rPr>
            </w:pPr>
            <w:r w:rsidRPr="002A0249">
              <w:rPr>
                <w:rFonts w:cs="Times New Roman"/>
                <w:sz w:val="18"/>
                <w:szCs w:val="18"/>
              </w:rPr>
              <w:t>2</w:t>
            </w:r>
          </w:p>
        </w:tc>
        <w:tc>
          <w:tcPr>
            <w:tcW w:w="0" w:type="auto"/>
            <w:vMerge w:val="restart"/>
          </w:tcPr>
          <w:p w14:paraId="282B2543" w14:textId="77777777" w:rsidR="002A0249" w:rsidRPr="002A0249" w:rsidRDefault="002A0249" w:rsidP="00CC37E4">
            <w:pPr>
              <w:ind w:left="142" w:right="146"/>
              <w:jc w:val="center"/>
              <w:rPr>
                <w:rFonts w:cs="Times New Roman"/>
                <w:sz w:val="18"/>
                <w:szCs w:val="18"/>
              </w:rPr>
            </w:pPr>
            <w:r w:rsidRPr="002A0249">
              <w:rPr>
                <w:rFonts w:cs="Times New Roman"/>
                <w:sz w:val="18"/>
                <w:szCs w:val="18"/>
              </w:rPr>
              <w:t>Setting Mesin</w:t>
            </w:r>
          </w:p>
        </w:tc>
        <w:tc>
          <w:tcPr>
            <w:tcW w:w="0" w:type="auto"/>
          </w:tcPr>
          <w:p w14:paraId="1A4149A4" w14:textId="77777777" w:rsidR="002A0249" w:rsidRPr="002A0249" w:rsidRDefault="002A0249" w:rsidP="00CC37E4">
            <w:pPr>
              <w:ind w:left="142" w:right="146"/>
              <w:jc w:val="center"/>
              <w:rPr>
                <w:rFonts w:cs="Times New Roman"/>
                <w:sz w:val="18"/>
                <w:szCs w:val="18"/>
                <w:lang w:val="nb-NO"/>
              </w:rPr>
            </w:pPr>
            <w:r w:rsidRPr="002A0249">
              <w:rPr>
                <w:rFonts w:cs="Times New Roman"/>
                <w:sz w:val="18"/>
                <w:szCs w:val="18"/>
                <w:lang w:val="nb-NO"/>
              </w:rPr>
              <w:t>Instalasi kabel terkelupas/panel terbuka</w:t>
            </w:r>
          </w:p>
        </w:tc>
        <w:tc>
          <w:tcPr>
            <w:tcW w:w="0" w:type="auto"/>
          </w:tcPr>
          <w:p w14:paraId="55B2EB4C" w14:textId="77777777" w:rsidR="002A0249" w:rsidRPr="002A0249" w:rsidRDefault="002A0249" w:rsidP="00CC37E4">
            <w:pPr>
              <w:ind w:left="142" w:right="146"/>
              <w:jc w:val="center"/>
              <w:rPr>
                <w:rFonts w:cs="Times New Roman"/>
                <w:sz w:val="18"/>
                <w:szCs w:val="18"/>
              </w:rPr>
            </w:pPr>
            <w:r w:rsidRPr="002A0249">
              <w:rPr>
                <w:rFonts w:cs="Times New Roman"/>
                <w:sz w:val="18"/>
                <w:szCs w:val="18"/>
              </w:rPr>
              <w:t>Tersengat aliran listrik (</w:t>
            </w:r>
            <w:r w:rsidRPr="002A0249">
              <w:rPr>
                <w:rFonts w:cs="Times New Roman"/>
                <w:i/>
                <w:iCs/>
                <w:sz w:val="18"/>
                <w:szCs w:val="18"/>
              </w:rPr>
              <w:t>Electric Shock</w:t>
            </w:r>
            <w:r w:rsidRPr="002A0249">
              <w:rPr>
                <w:rFonts w:cs="Times New Roman"/>
                <w:sz w:val="18"/>
                <w:szCs w:val="18"/>
              </w:rPr>
              <w:t>)</w:t>
            </w:r>
          </w:p>
        </w:tc>
        <w:tc>
          <w:tcPr>
            <w:tcW w:w="0" w:type="auto"/>
          </w:tcPr>
          <w:p w14:paraId="4BF9B0D4" w14:textId="77777777" w:rsidR="002A0249" w:rsidRPr="002A0249" w:rsidRDefault="002A0249" w:rsidP="00CC37E4">
            <w:pPr>
              <w:ind w:left="142" w:right="146"/>
              <w:jc w:val="center"/>
              <w:rPr>
                <w:rFonts w:cs="Times New Roman"/>
                <w:sz w:val="18"/>
                <w:szCs w:val="18"/>
              </w:rPr>
            </w:pPr>
            <w:r w:rsidRPr="002A0249">
              <w:rPr>
                <w:rFonts w:cs="Times New Roman"/>
                <w:sz w:val="18"/>
                <w:szCs w:val="18"/>
              </w:rPr>
              <w:t>8</w:t>
            </w:r>
          </w:p>
        </w:tc>
        <w:tc>
          <w:tcPr>
            <w:tcW w:w="0" w:type="auto"/>
          </w:tcPr>
          <w:p w14:paraId="45019646" w14:textId="77777777" w:rsidR="002A0249" w:rsidRPr="002A0249" w:rsidRDefault="002A0249" w:rsidP="00CC37E4">
            <w:pPr>
              <w:ind w:left="142" w:right="146"/>
              <w:jc w:val="center"/>
              <w:rPr>
                <w:rFonts w:cs="Times New Roman"/>
                <w:sz w:val="18"/>
                <w:szCs w:val="18"/>
              </w:rPr>
            </w:pPr>
            <w:r w:rsidRPr="002A0249">
              <w:rPr>
                <w:rFonts w:cs="Times New Roman"/>
                <w:i/>
                <w:iCs/>
                <w:sz w:val="18"/>
                <w:szCs w:val="18"/>
              </w:rPr>
              <w:t>High</w:t>
            </w:r>
          </w:p>
        </w:tc>
        <w:tc>
          <w:tcPr>
            <w:tcW w:w="0" w:type="auto"/>
          </w:tcPr>
          <w:p w14:paraId="68EECC6D" w14:textId="77777777" w:rsidR="002A0249" w:rsidRPr="002A0249" w:rsidRDefault="002A0249" w:rsidP="00CC37E4">
            <w:pPr>
              <w:ind w:left="142" w:right="146"/>
              <w:jc w:val="center"/>
              <w:rPr>
                <w:rFonts w:cs="Times New Roman"/>
                <w:sz w:val="18"/>
                <w:szCs w:val="18"/>
              </w:rPr>
            </w:pPr>
            <w:r w:rsidRPr="002A0249">
              <w:rPr>
                <w:rFonts w:cs="Times New Roman"/>
                <w:sz w:val="18"/>
                <w:szCs w:val="18"/>
              </w:rPr>
              <w:t>Rekayasa Teknik &amp; Administrasi</w:t>
            </w:r>
          </w:p>
        </w:tc>
        <w:tc>
          <w:tcPr>
            <w:tcW w:w="0" w:type="auto"/>
          </w:tcPr>
          <w:p w14:paraId="2C255900" w14:textId="77777777" w:rsidR="002A0249" w:rsidRPr="002A0249" w:rsidRDefault="002A0249" w:rsidP="00CC37E4">
            <w:pPr>
              <w:ind w:left="142" w:right="146"/>
              <w:jc w:val="center"/>
              <w:rPr>
                <w:rFonts w:cs="Times New Roman"/>
                <w:sz w:val="18"/>
                <w:szCs w:val="18"/>
                <w:lang w:val="nb-NO"/>
              </w:rPr>
            </w:pPr>
            <w:r w:rsidRPr="002A0249">
              <w:rPr>
                <w:rFonts w:cs="Times New Roman"/>
                <w:sz w:val="18"/>
                <w:szCs w:val="18"/>
                <w:lang w:val="nb-NO"/>
              </w:rPr>
              <w:t>Melakukan inspeksi dan perawatan instalasi listrik secara berkala, , serta membatasi akses panel listrik.</w:t>
            </w:r>
          </w:p>
        </w:tc>
      </w:tr>
      <w:tr w:rsidR="002A0249" w:rsidRPr="002A0249" w14:paraId="1D521B70" w14:textId="77777777" w:rsidTr="00CC37E4">
        <w:tc>
          <w:tcPr>
            <w:tcW w:w="0" w:type="auto"/>
            <w:vMerge/>
          </w:tcPr>
          <w:p w14:paraId="78275605" w14:textId="77777777" w:rsidR="002A0249" w:rsidRPr="002A0249" w:rsidRDefault="002A0249" w:rsidP="00CC37E4">
            <w:pPr>
              <w:ind w:left="142" w:right="146"/>
              <w:jc w:val="center"/>
              <w:rPr>
                <w:rFonts w:cs="Times New Roman"/>
                <w:sz w:val="18"/>
                <w:szCs w:val="18"/>
                <w:lang w:val="nb-NO"/>
              </w:rPr>
            </w:pPr>
          </w:p>
        </w:tc>
        <w:tc>
          <w:tcPr>
            <w:tcW w:w="0" w:type="auto"/>
            <w:vMerge/>
          </w:tcPr>
          <w:p w14:paraId="181BE97E" w14:textId="77777777" w:rsidR="002A0249" w:rsidRPr="002A0249" w:rsidRDefault="002A0249" w:rsidP="00CC37E4">
            <w:pPr>
              <w:ind w:left="142" w:right="146"/>
              <w:jc w:val="center"/>
              <w:rPr>
                <w:rFonts w:cs="Times New Roman"/>
                <w:sz w:val="18"/>
                <w:szCs w:val="18"/>
                <w:lang w:val="nb-NO"/>
              </w:rPr>
            </w:pPr>
          </w:p>
        </w:tc>
        <w:tc>
          <w:tcPr>
            <w:tcW w:w="0" w:type="auto"/>
          </w:tcPr>
          <w:p w14:paraId="01D93B01" w14:textId="77777777" w:rsidR="002A0249" w:rsidRPr="002A0249" w:rsidRDefault="002A0249" w:rsidP="00CC37E4">
            <w:pPr>
              <w:ind w:left="142" w:right="146"/>
              <w:jc w:val="center"/>
              <w:rPr>
                <w:rFonts w:cs="Times New Roman"/>
                <w:sz w:val="18"/>
                <w:szCs w:val="18"/>
                <w:lang w:val="nb-NO"/>
              </w:rPr>
            </w:pPr>
            <w:r w:rsidRPr="002A0249">
              <w:rPr>
                <w:rFonts w:cs="Times New Roman"/>
                <w:sz w:val="18"/>
                <w:szCs w:val="18"/>
                <w:lang w:val="nb-NO"/>
              </w:rPr>
              <w:t>Lantai licin akibat oli/minyak</w:t>
            </w:r>
          </w:p>
        </w:tc>
        <w:tc>
          <w:tcPr>
            <w:tcW w:w="0" w:type="auto"/>
          </w:tcPr>
          <w:p w14:paraId="05B939A2" w14:textId="77777777" w:rsidR="002A0249" w:rsidRPr="002A0249" w:rsidRDefault="002A0249" w:rsidP="00CC37E4">
            <w:pPr>
              <w:ind w:left="142" w:right="146"/>
              <w:jc w:val="center"/>
              <w:rPr>
                <w:rFonts w:cs="Times New Roman"/>
                <w:sz w:val="18"/>
                <w:szCs w:val="18"/>
              </w:rPr>
            </w:pPr>
            <w:r w:rsidRPr="002A0249">
              <w:rPr>
                <w:rFonts w:cs="Times New Roman"/>
                <w:sz w:val="18"/>
                <w:szCs w:val="18"/>
              </w:rPr>
              <w:t>Terpeleset (Slip)</w:t>
            </w:r>
          </w:p>
        </w:tc>
        <w:tc>
          <w:tcPr>
            <w:tcW w:w="0" w:type="auto"/>
          </w:tcPr>
          <w:p w14:paraId="2DE4AC09" w14:textId="77777777" w:rsidR="002A0249" w:rsidRPr="002A0249" w:rsidRDefault="002A0249" w:rsidP="00CC37E4">
            <w:pPr>
              <w:ind w:left="142" w:right="146"/>
              <w:jc w:val="center"/>
              <w:rPr>
                <w:rFonts w:cs="Times New Roman"/>
                <w:sz w:val="18"/>
                <w:szCs w:val="18"/>
              </w:rPr>
            </w:pPr>
            <w:r w:rsidRPr="002A0249">
              <w:rPr>
                <w:rFonts w:cs="Times New Roman"/>
                <w:sz w:val="18"/>
                <w:szCs w:val="18"/>
              </w:rPr>
              <w:t>2</w:t>
            </w:r>
          </w:p>
        </w:tc>
        <w:tc>
          <w:tcPr>
            <w:tcW w:w="0" w:type="auto"/>
          </w:tcPr>
          <w:p w14:paraId="38A897DF" w14:textId="77777777" w:rsidR="002A0249" w:rsidRPr="002A0249" w:rsidRDefault="002A0249" w:rsidP="00CC37E4">
            <w:pPr>
              <w:ind w:left="142" w:right="146"/>
              <w:jc w:val="center"/>
              <w:rPr>
                <w:rFonts w:cs="Times New Roman"/>
                <w:i/>
                <w:iCs/>
                <w:sz w:val="18"/>
                <w:szCs w:val="18"/>
              </w:rPr>
            </w:pPr>
            <w:r w:rsidRPr="002A0249">
              <w:rPr>
                <w:rFonts w:cs="Times New Roman"/>
                <w:i/>
                <w:iCs/>
                <w:sz w:val="18"/>
                <w:szCs w:val="18"/>
              </w:rPr>
              <w:t>Low</w:t>
            </w:r>
          </w:p>
        </w:tc>
        <w:tc>
          <w:tcPr>
            <w:tcW w:w="0" w:type="auto"/>
          </w:tcPr>
          <w:p w14:paraId="36D722F6" w14:textId="77777777" w:rsidR="002A0249" w:rsidRPr="002A0249" w:rsidRDefault="002A0249" w:rsidP="00CC37E4">
            <w:pPr>
              <w:ind w:left="142" w:right="146"/>
              <w:jc w:val="center"/>
              <w:rPr>
                <w:rFonts w:cs="Times New Roman"/>
                <w:sz w:val="18"/>
                <w:szCs w:val="18"/>
              </w:rPr>
            </w:pPr>
            <w:r w:rsidRPr="002A0249">
              <w:rPr>
                <w:rFonts w:cs="Times New Roman"/>
                <w:sz w:val="18"/>
                <w:szCs w:val="18"/>
              </w:rPr>
              <w:t>Administrasi</w:t>
            </w:r>
          </w:p>
        </w:tc>
        <w:tc>
          <w:tcPr>
            <w:tcW w:w="0" w:type="auto"/>
          </w:tcPr>
          <w:p w14:paraId="76650A89" w14:textId="77777777" w:rsidR="002A0249" w:rsidRPr="002A0249" w:rsidRDefault="002A0249" w:rsidP="00CC37E4">
            <w:pPr>
              <w:ind w:left="142" w:right="146"/>
              <w:jc w:val="center"/>
              <w:rPr>
                <w:rFonts w:cs="Times New Roman"/>
                <w:sz w:val="18"/>
                <w:szCs w:val="18"/>
              </w:rPr>
            </w:pPr>
            <w:r w:rsidRPr="002A0249">
              <w:rPr>
                <w:rFonts w:cs="Times New Roman"/>
                <w:sz w:val="18"/>
                <w:szCs w:val="18"/>
              </w:rPr>
              <w:t>Membersihkan tumpahan oli secara rutin, memasang rambu peringatan lantai licin, dan menggunakan alas lantai anti-slip.</w:t>
            </w:r>
          </w:p>
        </w:tc>
      </w:tr>
      <w:tr w:rsidR="002A0249" w:rsidRPr="002A0249" w14:paraId="6D679CD3" w14:textId="77777777" w:rsidTr="00CC37E4">
        <w:tc>
          <w:tcPr>
            <w:tcW w:w="0" w:type="auto"/>
            <w:vMerge w:val="restart"/>
          </w:tcPr>
          <w:p w14:paraId="71F3604A" w14:textId="77777777" w:rsidR="002A0249" w:rsidRPr="002A0249" w:rsidRDefault="002A0249" w:rsidP="00CC37E4">
            <w:pPr>
              <w:ind w:left="142" w:right="146"/>
              <w:jc w:val="center"/>
              <w:rPr>
                <w:rFonts w:cs="Times New Roman"/>
                <w:sz w:val="18"/>
                <w:szCs w:val="18"/>
              </w:rPr>
            </w:pPr>
            <w:r w:rsidRPr="002A0249">
              <w:rPr>
                <w:rFonts w:cs="Times New Roman"/>
                <w:sz w:val="18"/>
                <w:szCs w:val="18"/>
              </w:rPr>
              <w:t>3</w:t>
            </w:r>
          </w:p>
        </w:tc>
        <w:tc>
          <w:tcPr>
            <w:tcW w:w="0" w:type="auto"/>
            <w:vMerge w:val="restart"/>
          </w:tcPr>
          <w:p w14:paraId="20C1F776" w14:textId="77777777" w:rsidR="002A0249" w:rsidRPr="002A0249" w:rsidRDefault="002A0249" w:rsidP="00CC37E4">
            <w:pPr>
              <w:ind w:left="142" w:right="146"/>
              <w:jc w:val="center"/>
              <w:rPr>
                <w:rFonts w:cs="Times New Roman"/>
                <w:sz w:val="18"/>
                <w:szCs w:val="18"/>
              </w:rPr>
            </w:pPr>
            <w:r w:rsidRPr="002A0249">
              <w:rPr>
                <w:rFonts w:cs="Times New Roman"/>
                <w:sz w:val="18"/>
                <w:szCs w:val="18"/>
              </w:rPr>
              <w:t>Proses Pemotongan (</w:t>
            </w:r>
            <w:r w:rsidRPr="002A0249">
              <w:rPr>
                <w:rFonts w:cs="Times New Roman"/>
                <w:i/>
                <w:iCs/>
                <w:sz w:val="18"/>
                <w:szCs w:val="18"/>
              </w:rPr>
              <w:t>Cutting</w:t>
            </w:r>
            <w:r w:rsidRPr="002A0249">
              <w:rPr>
                <w:rFonts w:cs="Times New Roman"/>
                <w:sz w:val="18"/>
                <w:szCs w:val="18"/>
              </w:rPr>
              <w:t>)</w:t>
            </w:r>
          </w:p>
        </w:tc>
        <w:tc>
          <w:tcPr>
            <w:tcW w:w="0" w:type="auto"/>
          </w:tcPr>
          <w:p w14:paraId="4C3F3804" w14:textId="77777777" w:rsidR="002A0249" w:rsidRPr="002A0249" w:rsidRDefault="002A0249" w:rsidP="00CC37E4">
            <w:pPr>
              <w:ind w:left="142" w:right="146"/>
              <w:jc w:val="center"/>
              <w:rPr>
                <w:rFonts w:cs="Times New Roman"/>
                <w:sz w:val="18"/>
                <w:szCs w:val="18"/>
              </w:rPr>
            </w:pPr>
            <w:r w:rsidRPr="002A0249">
              <w:rPr>
                <w:rFonts w:cs="Times New Roman"/>
                <w:sz w:val="18"/>
                <w:szCs w:val="18"/>
              </w:rPr>
              <w:t>Serpihan logam berterbangan</w:t>
            </w:r>
          </w:p>
        </w:tc>
        <w:tc>
          <w:tcPr>
            <w:tcW w:w="0" w:type="auto"/>
          </w:tcPr>
          <w:p w14:paraId="3054DC9A" w14:textId="77777777" w:rsidR="002A0249" w:rsidRPr="002A0249" w:rsidRDefault="002A0249" w:rsidP="00CC37E4">
            <w:pPr>
              <w:ind w:left="142" w:right="146"/>
              <w:jc w:val="center"/>
              <w:rPr>
                <w:rFonts w:cs="Times New Roman"/>
                <w:sz w:val="18"/>
                <w:szCs w:val="18"/>
              </w:rPr>
            </w:pPr>
            <w:r w:rsidRPr="002A0249">
              <w:rPr>
                <w:rFonts w:cs="Times New Roman"/>
                <w:sz w:val="18"/>
                <w:szCs w:val="18"/>
              </w:rPr>
              <w:t>Tangan tergores</w:t>
            </w:r>
          </w:p>
        </w:tc>
        <w:tc>
          <w:tcPr>
            <w:tcW w:w="0" w:type="auto"/>
          </w:tcPr>
          <w:p w14:paraId="429FD00B" w14:textId="77777777" w:rsidR="002A0249" w:rsidRPr="002A0249" w:rsidRDefault="002A0249" w:rsidP="00CC37E4">
            <w:pPr>
              <w:ind w:left="142" w:right="146"/>
              <w:jc w:val="center"/>
              <w:rPr>
                <w:rFonts w:cs="Times New Roman"/>
                <w:sz w:val="18"/>
                <w:szCs w:val="18"/>
              </w:rPr>
            </w:pPr>
            <w:r w:rsidRPr="002A0249">
              <w:rPr>
                <w:rFonts w:cs="Times New Roman"/>
                <w:sz w:val="18"/>
                <w:szCs w:val="18"/>
              </w:rPr>
              <w:t>6</w:t>
            </w:r>
          </w:p>
        </w:tc>
        <w:tc>
          <w:tcPr>
            <w:tcW w:w="0" w:type="auto"/>
          </w:tcPr>
          <w:p w14:paraId="07FD1682" w14:textId="77777777" w:rsidR="002A0249" w:rsidRPr="002A0249" w:rsidRDefault="002A0249" w:rsidP="00CC37E4">
            <w:pPr>
              <w:ind w:left="142" w:right="146"/>
              <w:jc w:val="center"/>
              <w:rPr>
                <w:rFonts w:cs="Times New Roman"/>
                <w:i/>
                <w:iCs/>
                <w:sz w:val="18"/>
                <w:szCs w:val="18"/>
              </w:rPr>
            </w:pPr>
            <w:r w:rsidRPr="002A0249">
              <w:rPr>
                <w:rFonts w:cs="Times New Roman"/>
                <w:i/>
                <w:iCs/>
                <w:sz w:val="18"/>
                <w:szCs w:val="18"/>
              </w:rPr>
              <w:t>Moderate</w:t>
            </w:r>
          </w:p>
        </w:tc>
        <w:tc>
          <w:tcPr>
            <w:tcW w:w="0" w:type="auto"/>
          </w:tcPr>
          <w:p w14:paraId="13552AE8" w14:textId="77777777" w:rsidR="002A0249" w:rsidRPr="002A0249" w:rsidRDefault="002A0249" w:rsidP="00CC37E4">
            <w:pPr>
              <w:ind w:left="142" w:right="146"/>
              <w:jc w:val="center"/>
              <w:rPr>
                <w:rFonts w:cs="Times New Roman"/>
                <w:sz w:val="18"/>
                <w:szCs w:val="18"/>
              </w:rPr>
            </w:pPr>
            <w:r w:rsidRPr="002A0249">
              <w:rPr>
                <w:rFonts w:cs="Times New Roman"/>
                <w:sz w:val="18"/>
                <w:szCs w:val="18"/>
              </w:rPr>
              <w:t>APD</w:t>
            </w:r>
          </w:p>
        </w:tc>
        <w:tc>
          <w:tcPr>
            <w:tcW w:w="0" w:type="auto"/>
          </w:tcPr>
          <w:p w14:paraId="455BCA2B" w14:textId="77777777" w:rsidR="002A0249" w:rsidRPr="002A0249" w:rsidRDefault="002A0249" w:rsidP="00CC37E4">
            <w:pPr>
              <w:ind w:left="142" w:right="146"/>
              <w:jc w:val="center"/>
              <w:rPr>
                <w:rFonts w:cs="Times New Roman"/>
                <w:sz w:val="18"/>
                <w:szCs w:val="18"/>
                <w:lang w:val="nb-NO"/>
              </w:rPr>
            </w:pPr>
            <w:r w:rsidRPr="002A0249">
              <w:rPr>
                <w:rFonts w:cs="Times New Roman"/>
                <w:sz w:val="18"/>
                <w:szCs w:val="18"/>
                <w:lang w:val="nb-NO"/>
              </w:rPr>
              <w:t>Mewajibkan penggunaan safety glasses serta menjaga jarak aman dari area pemotongan.</w:t>
            </w:r>
          </w:p>
        </w:tc>
      </w:tr>
      <w:tr w:rsidR="002A0249" w:rsidRPr="002A0249" w14:paraId="62B2DCC1" w14:textId="77777777" w:rsidTr="00CC37E4">
        <w:tc>
          <w:tcPr>
            <w:tcW w:w="0" w:type="auto"/>
            <w:vMerge/>
          </w:tcPr>
          <w:p w14:paraId="3AF83640" w14:textId="77777777" w:rsidR="002A0249" w:rsidRPr="002A0249" w:rsidRDefault="002A0249" w:rsidP="00CC37E4">
            <w:pPr>
              <w:ind w:left="142" w:right="146"/>
              <w:jc w:val="center"/>
              <w:rPr>
                <w:rFonts w:cs="Times New Roman"/>
                <w:sz w:val="18"/>
                <w:szCs w:val="18"/>
                <w:lang w:val="nb-NO"/>
              </w:rPr>
            </w:pPr>
          </w:p>
        </w:tc>
        <w:tc>
          <w:tcPr>
            <w:tcW w:w="0" w:type="auto"/>
            <w:vMerge/>
          </w:tcPr>
          <w:p w14:paraId="5F4608CB" w14:textId="77777777" w:rsidR="002A0249" w:rsidRPr="002A0249" w:rsidRDefault="002A0249" w:rsidP="00CC37E4">
            <w:pPr>
              <w:ind w:left="142" w:right="146"/>
              <w:jc w:val="center"/>
              <w:rPr>
                <w:rFonts w:cs="Times New Roman"/>
                <w:sz w:val="18"/>
                <w:szCs w:val="18"/>
                <w:lang w:val="nb-NO"/>
              </w:rPr>
            </w:pPr>
          </w:p>
        </w:tc>
        <w:tc>
          <w:tcPr>
            <w:tcW w:w="0" w:type="auto"/>
          </w:tcPr>
          <w:p w14:paraId="1CCC41E5" w14:textId="77777777" w:rsidR="002A0249" w:rsidRPr="002A0249" w:rsidRDefault="002A0249" w:rsidP="00CC37E4">
            <w:pPr>
              <w:ind w:left="142" w:right="146"/>
              <w:jc w:val="center"/>
              <w:rPr>
                <w:rFonts w:cs="Times New Roman"/>
                <w:sz w:val="18"/>
                <w:szCs w:val="18"/>
              </w:rPr>
            </w:pPr>
            <w:r w:rsidRPr="002A0249">
              <w:rPr>
                <w:rFonts w:cs="Times New Roman"/>
                <w:sz w:val="18"/>
                <w:szCs w:val="18"/>
              </w:rPr>
              <w:t>Percikan api panas (spatter)</w:t>
            </w:r>
          </w:p>
        </w:tc>
        <w:tc>
          <w:tcPr>
            <w:tcW w:w="0" w:type="auto"/>
          </w:tcPr>
          <w:p w14:paraId="6308A21D" w14:textId="77777777" w:rsidR="002A0249" w:rsidRPr="002A0249" w:rsidRDefault="002A0249" w:rsidP="00CC37E4">
            <w:pPr>
              <w:ind w:left="142" w:right="146"/>
              <w:jc w:val="center"/>
              <w:rPr>
                <w:rFonts w:cs="Times New Roman"/>
                <w:sz w:val="18"/>
                <w:szCs w:val="18"/>
                <w:lang w:val="nb-NO"/>
              </w:rPr>
            </w:pPr>
            <w:r w:rsidRPr="002A0249">
              <w:rPr>
                <w:rFonts w:cs="Times New Roman"/>
                <w:sz w:val="18"/>
                <w:szCs w:val="18"/>
                <w:lang w:val="nb-NO"/>
              </w:rPr>
              <w:t>Iritasi mata / mata kelilipan gram</w:t>
            </w:r>
          </w:p>
        </w:tc>
        <w:tc>
          <w:tcPr>
            <w:tcW w:w="0" w:type="auto"/>
          </w:tcPr>
          <w:p w14:paraId="5D402E04" w14:textId="77777777" w:rsidR="002A0249" w:rsidRPr="002A0249" w:rsidRDefault="002A0249" w:rsidP="00CC37E4">
            <w:pPr>
              <w:ind w:left="142" w:right="146"/>
              <w:jc w:val="center"/>
              <w:rPr>
                <w:rFonts w:cs="Times New Roman"/>
                <w:sz w:val="18"/>
                <w:szCs w:val="18"/>
              </w:rPr>
            </w:pPr>
            <w:r w:rsidRPr="002A0249">
              <w:rPr>
                <w:rFonts w:cs="Times New Roman"/>
                <w:sz w:val="18"/>
                <w:szCs w:val="18"/>
              </w:rPr>
              <w:t>6</w:t>
            </w:r>
          </w:p>
        </w:tc>
        <w:tc>
          <w:tcPr>
            <w:tcW w:w="0" w:type="auto"/>
          </w:tcPr>
          <w:p w14:paraId="0232367C" w14:textId="77777777" w:rsidR="002A0249" w:rsidRPr="002A0249" w:rsidRDefault="002A0249" w:rsidP="00CC37E4">
            <w:pPr>
              <w:ind w:left="142" w:right="146"/>
              <w:jc w:val="center"/>
              <w:rPr>
                <w:rFonts w:cs="Times New Roman"/>
                <w:i/>
                <w:iCs/>
                <w:sz w:val="18"/>
                <w:szCs w:val="18"/>
              </w:rPr>
            </w:pPr>
            <w:r w:rsidRPr="002A0249">
              <w:rPr>
                <w:rFonts w:cs="Times New Roman"/>
                <w:i/>
                <w:iCs/>
                <w:sz w:val="18"/>
                <w:szCs w:val="18"/>
              </w:rPr>
              <w:t>Moderate</w:t>
            </w:r>
          </w:p>
        </w:tc>
        <w:tc>
          <w:tcPr>
            <w:tcW w:w="0" w:type="auto"/>
          </w:tcPr>
          <w:p w14:paraId="5B60DD28" w14:textId="77777777" w:rsidR="002A0249" w:rsidRPr="002A0249" w:rsidRDefault="002A0249" w:rsidP="00CC37E4">
            <w:pPr>
              <w:ind w:left="142" w:right="146"/>
              <w:jc w:val="center"/>
              <w:rPr>
                <w:rFonts w:cs="Times New Roman"/>
                <w:sz w:val="18"/>
                <w:szCs w:val="18"/>
              </w:rPr>
            </w:pPr>
            <w:r w:rsidRPr="002A0249">
              <w:rPr>
                <w:rFonts w:cs="Times New Roman"/>
                <w:sz w:val="18"/>
                <w:szCs w:val="18"/>
              </w:rPr>
              <w:t>APD</w:t>
            </w:r>
          </w:p>
        </w:tc>
        <w:tc>
          <w:tcPr>
            <w:tcW w:w="0" w:type="auto"/>
          </w:tcPr>
          <w:p w14:paraId="2E112485" w14:textId="77777777" w:rsidR="002A0249" w:rsidRPr="002A0249" w:rsidRDefault="002A0249" w:rsidP="00CC37E4">
            <w:pPr>
              <w:ind w:left="142" w:right="146"/>
              <w:jc w:val="center"/>
              <w:rPr>
                <w:rFonts w:cs="Times New Roman"/>
                <w:sz w:val="18"/>
                <w:szCs w:val="18"/>
              </w:rPr>
            </w:pPr>
            <w:r w:rsidRPr="002A0249">
              <w:rPr>
                <w:rFonts w:cs="Times New Roman"/>
                <w:sz w:val="18"/>
                <w:szCs w:val="18"/>
              </w:rPr>
              <w:t>Menggunakan face shield dan sarung tangan tahan panas selama proses cutting berlangsung.</w:t>
            </w:r>
          </w:p>
        </w:tc>
      </w:tr>
      <w:tr w:rsidR="002A0249" w:rsidRPr="002A0249" w14:paraId="0CA8C2E6" w14:textId="77777777" w:rsidTr="00CC37E4">
        <w:tc>
          <w:tcPr>
            <w:tcW w:w="0" w:type="auto"/>
          </w:tcPr>
          <w:p w14:paraId="02CBBB2C" w14:textId="77777777" w:rsidR="002A0249" w:rsidRPr="002A0249" w:rsidRDefault="002A0249" w:rsidP="00CC37E4">
            <w:pPr>
              <w:ind w:left="142" w:right="146"/>
              <w:jc w:val="center"/>
              <w:rPr>
                <w:rFonts w:cs="Times New Roman"/>
                <w:sz w:val="18"/>
                <w:szCs w:val="18"/>
              </w:rPr>
            </w:pPr>
          </w:p>
        </w:tc>
        <w:tc>
          <w:tcPr>
            <w:tcW w:w="0" w:type="auto"/>
          </w:tcPr>
          <w:p w14:paraId="5CD83F67" w14:textId="77777777" w:rsidR="002A0249" w:rsidRPr="002A0249" w:rsidRDefault="002A0249" w:rsidP="00CC37E4">
            <w:pPr>
              <w:ind w:left="142" w:right="146"/>
              <w:jc w:val="center"/>
              <w:rPr>
                <w:rFonts w:cs="Times New Roman"/>
                <w:sz w:val="18"/>
                <w:szCs w:val="18"/>
              </w:rPr>
            </w:pPr>
          </w:p>
        </w:tc>
        <w:tc>
          <w:tcPr>
            <w:tcW w:w="0" w:type="auto"/>
          </w:tcPr>
          <w:p w14:paraId="6F054A01" w14:textId="77777777" w:rsidR="002A0249" w:rsidRPr="002A0249" w:rsidRDefault="002A0249" w:rsidP="00CC37E4">
            <w:pPr>
              <w:tabs>
                <w:tab w:val="left" w:pos="567"/>
              </w:tabs>
              <w:ind w:left="142" w:right="146"/>
              <w:jc w:val="center"/>
              <w:rPr>
                <w:rFonts w:cs="Times New Roman"/>
                <w:sz w:val="18"/>
                <w:szCs w:val="18"/>
                <w:lang w:val="nb-NO"/>
              </w:rPr>
            </w:pPr>
            <w:r w:rsidRPr="002A0249">
              <w:rPr>
                <w:rFonts w:cs="Times New Roman"/>
                <w:sz w:val="18"/>
                <w:szCs w:val="18"/>
                <w:lang w:val="nb-NO"/>
              </w:rPr>
              <w:t>Asap (fume) dan debu logam</w:t>
            </w:r>
          </w:p>
        </w:tc>
        <w:tc>
          <w:tcPr>
            <w:tcW w:w="0" w:type="auto"/>
          </w:tcPr>
          <w:p w14:paraId="38F4F54F" w14:textId="77777777" w:rsidR="002A0249" w:rsidRPr="002A0249" w:rsidRDefault="002A0249" w:rsidP="00CC37E4">
            <w:pPr>
              <w:ind w:left="142" w:right="146"/>
              <w:jc w:val="center"/>
              <w:rPr>
                <w:rFonts w:cs="Times New Roman"/>
                <w:sz w:val="18"/>
                <w:szCs w:val="18"/>
                <w:lang w:val="en-ID"/>
              </w:rPr>
            </w:pPr>
            <w:r w:rsidRPr="002A0249">
              <w:rPr>
                <w:rFonts w:cs="Times New Roman"/>
                <w:sz w:val="18"/>
                <w:szCs w:val="18"/>
              </w:rPr>
              <w:t>Sesak napas / gangguan pernapasan</w:t>
            </w:r>
          </w:p>
        </w:tc>
        <w:tc>
          <w:tcPr>
            <w:tcW w:w="0" w:type="auto"/>
          </w:tcPr>
          <w:p w14:paraId="2873B5BC" w14:textId="77777777" w:rsidR="002A0249" w:rsidRPr="002A0249" w:rsidRDefault="002A0249" w:rsidP="00CC37E4">
            <w:pPr>
              <w:ind w:left="142" w:right="146"/>
              <w:jc w:val="center"/>
              <w:rPr>
                <w:rFonts w:cs="Times New Roman"/>
                <w:sz w:val="18"/>
                <w:szCs w:val="18"/>
              </w:rPr>
            </w:pPr>
            <w:r w:rsidRPr="002A0249">
              <w:rPr>
                <w:rFonts w:cs="Times New Roman"/>
                <w:sz w:val="18"/>
                <w:szCs w:val="18"/>
              </w:rPr>
              <w:t>6</w:t>
            </w:r>
          </w:p>
        </w:tc>
        <w:tc>
          <w:tcPr>
            <w:tcW w:w="0" w:type="auto"/>
          </w:tcPr>
          <w:p w14:paraId="7A0FC58F" w14:textId="77777777" w:rsidR="002A0249" w:rsidRPr="002A0249" w:rsidRDefault="002A0249" w:rsidP="00CC37E4">
            <w:pPr>
              <w:ind w:left="142" w:right="146"/>
              <w:jc w:val="center"/>
              <w:rPr>
                <w:rFonts w:cs="Times New Roman"/>
                <w:sz w:val="18"/>
                <w:szCs w:val="18"/>
              </w:rPr>
            </w:pPr>
            <w:r w:rsidRPr="002A0249">
              <w:rPr>
                <w:rFonts w:cs="Times New Roman"/>
                <w:i/>
                <w:iCs/>
                <w:sz w:val="18"/>
                <w:szCs w:val="18"/>
              </w:rPr>
              <w:t>Moderate</w:t>
            </w:r>
          </w:p>
        </w:tc>
        <w:tc>
          <w:tcPr>
            <w:tcW w:w="0" w:type="auto"/>
          </w:tcPr>
          <w:p w14:paraId="4A1AFE1A" w14:textId="77777777" w:rsidR="002A0249" w:rsidRPr="002A0249" w:rsidRDefault="002A0249" w:rsidP="00CC37E4">
            <w:pPr>
              <w:ind w:left="142" w:right="146"/>
              <w:jc w:val="center"/>
              <w:rPr>
                <w:rFonts w:cs="Times New Roman"/>
                <w:sz w:val="18"/>
                <w:szCs w:val="18"/>
              </w:rPr>
            </w:pPr>
            <w:r w:rsidRPr="002A0249">
              <w:rPr>
                <w:rFonts w:cs="Times New Roman"/>
                <w:sz w:val="18"/>
                <w:szCs w:val="18"/>
              </w:rPr>
              <w:t>Rekayasa Teknik &amp; APD</w:t>
            </w:r>
          </w:p>
        </w:tc>
        <w:tc>
          <w:tcPr>
            <w:tcW w:w="0" w:type="auto"/>
          </w:tcPr>
          <w:p w14:paraId="08930EBB" w14:textId="77777777" w:rsidR="002A0249" w:rsidRPr="002A0249" w:rsidRDefault="002A0249" w:rsidP="00CC37E4">
            <w:pPr>
              <w:ind w:left="142" w:right="146"/>
              <w:jc w:val="center"/>
              <w:rPr>
                <w:rFonts w:cs="Times New Roman"/>
                <w:sz w:val="18"/>
                <w:szCs w:val="18"/>
                <w:lang w:val="nb-NO"/>
              </w:rPr>
            </w:pPr>
            <w:r w:rsidRPr="002A0249">
              <w:rPr>
                <w:rFonts w:cs="Times New Roman"/>
                <w:sz w:val="18"/>
                <w:szCs w:val="18"/>
                <w:lang w:val="nb-NO"/>
              </w:rPr>
              <w:t>Menyediakan ventilasi/exhaust fan yang memadai serta mewajibkan penggunaan masker respirator.</w:t>
            </w:r>
          </w:p>
        </w:tc>
      </w:tr>
      <w:tr w:rsidR="002A0249" w:rsidRPr="002A0249" w14:paraId="691F6355" w14:textId="77777777" w:rsidTr="00CC37E4">
        <w:tc>
          <w:tcPr>
            <w:tcW w:w="0" w:type="auto"/>
            <w:vMerge w:val="restart"/>
          </w:tcPr>
          <w:p w14:paraId="4149B66A" w14:textId="77777777" w:rsidR="002A0249" w:rsidRPr="002A0249" w:rsidRDefault="002A0249" w:rsidP="00CC37E4">
            <w:pPr>
              <w:ind w:left="142" w:right="146"/>
              <w:jc w:val="center"/>
              <w:rPr>
                <w:rFonts w:cs="Times New Roman"/>
                <w:sz w:val="18"/>
                <w:szCs w:val="18"/>
              </w:rPr>
            </w:pPr>
            <w:r w:rsidRPr="002A0249">
              <w:rPr>
                <w:rFonts w:cs="Times New Roman"/>
                <w:sz w:val="18"/>
                <w:szCs w:val="18"/>
              </w:rPr>
              <w:t>4</w:t>
            </w:r>
          </w:p>
        </w:tc>
        <w:tc>
          <w:tcPr>
            <w:tcW w:w="0" w:type="auto"/>
            <w:vMerge w:val="restart"/>
          </w:tcPr>
          <w:p w14:paraId="43E7D793" w14:textId="77777777" w:rsidR="002A0249" w:rsidRPr="002A0249" w:rsidRDefault="002A0249" w:rsidP="00CC37E4">
            <w:pPr>
              <w:ind w:left="142" w:right="146"/>
              <w:jc w:val="center"/>
              <w:rPr>
                <w:rFonts w:cs="Times New Roman"/>
                <w:sz w:val="18"/>
                <w:szCs w:val="18"/>
              </w:rPr>
            </w:pPr>
            <w:r w:rsidRPr="002A0249">
              <w:rPr>
                <w:rFonts w:cs="Times New Roman"/>
                <w:sz w:val="18"/>
                <w:szCs w:val="18"/>
              </w:rPr>
              <w:t>Pengambilan Hasil (</w:t>
            </w:r>
            <w:r w:rsidRPr="002A0249">
              <w:rPr>
                <w:rFonts w:cs="Times New Roman"/>
                <w:i/>
                <w:iCs/>
                <w:sz w:val="18"/>
                <w:szCs w:val="18"/>
              </w:rPr>
              <w:t>Unloading</w:t>
            </w:r>
            <w:r w:rsidRPr="002A0249">
              <w:rPr>
                <w:rFonts w:cs="Times New Roman"/>
                <w:sz w:val="18"/>
                <w:szCs w:val="18"/>
              </w:rPr>
              <w:t>)</w:t>
            </w:r>
          </w:p>
        </w:tc>
        <w:tc>
          <w:tcPr>
            <w:tcW w:w="0" w:type="auto"/>
          </w:tcPr>
          <w:p w14:paraId="3045FECA" w14:textId="77777777" w:rsidR="002A0249" w:rsidRPr="002A0249" w:rsidRDefault="002A0249" w:rsidP="00CC37E4">
            <w:pPr>
              <w:tabs>
                <w:tab w:val="left" w:pos="567"/>
              </w:tabs>
              <w:ind w:left="142" w:right="146"/>
              <w:jc w:val="center"/>
              <w:rPr>
                <w:rFonts w:cs="Times New Roman"/>
                <w:sz w:val="18"/>
                <w:szCs w:val="18"/>
              </w:rPr>
            </w:pPr>
            <w:r w:rsidRPr="002A0249">
              <w:rPr>
                <w:rFonts w:cs="Times New Roman"/>
                <w:sz w:val="18"/>
                <w:szCs w:val="18"/>
              </w:rPr>
              <w:t>Material hasil potongan masih panas</w:t>
            </w:r>
          </w:p>
        </w:tc>
        <w:tc>
          <w:tcPr>
            <w:tcW w:w="0" w:type="auto"/>
          </w:tcPr>
          <w:p w14:paraId="084C63CD" w14:textId="77777777" w:rsidR="002A0249" w:rsidRPr="002A0249" w:rsidRDefault="002A0249" w:rsidP="00CC37E4">
            <w:pPr>
              <w:ind w:left="142" w:right="146"/>
              <w:jc w:val="center"/>
              <w:rPr>
                <w:rFonts w:cs="Times New Roman"/>
                <w:sz w:val="18"/>
                <w:szCs w:val="18"/>
                <w:lang w:val="nb-NO"/>
              </w:rPr>
            </w:pPr>
            <w:r w:rsidRPr="002A0249">
              <w:rPr>
                <w:rFonts w:cs="Times New Roman"/>
                <w:sz w:val="18"/>
                <w:szCs w:val="18"/>
                <w:lang w:val="nb-NO"/>
              </w:rPr>
              <w:t>Luka bakar ringan pada tangan</w:t>
            </w:r>
          </w:p>
        </w:tc>
        <w:tc>
          <w:tcPr>
            <w:tcW w:w="0" w:type="auto"/>
          </w:tcPr>
          <w:p w14:paraId="759D6FD5" w14:textId="77777777" w:rsidR="002A0249" w:rsidRPr="002A0249" w:rsidRDefault="002A0249" w:rsidP="00CC37E4">
            <w:pPr>
              <w:ind w:left="142" w:right="146"/>
              <w:jc w:val="center"/>
              <w:rPr>
                <w:rFonts w:cs="Times New Roman"/>
                <w:sz w:val="18"/>
                <w:szCs w:val="18"/>
              </w:rPr>
            </w:pPr>
            <w:r w:rsidRPr="002A0249">
              <w:rPr>
                <w:rFonts w:cs="Times New Roman"/>
                <w:sz w:val="18"/>
                <w:szCs w:val="18"/>
              </w:rPr>
              <w:t>6</w:t>
            </w:r>
          </w:p>
        </w:tc>
        <w:tc>
          <w:tcPr>
            <w:tcW w:w="0" w:type="auto"/>
          </w:tcPr>
          <w:p w14:paraId="33D83FB5" w14:textId="77777777" w:rsidR="002A0249" w:rsidRPr="002A0249" w:rsidRDefault="002A0249" w:rsidP="00CC37E4">
            <w:pPr>
              <w:ind w:left="142" w:right="146"/>
              <w:jc w:val="center"/>
              <w:rPr>
                <w:rFonts w:cs="Times New Roman"/>
                <w:sz w:val="18"/>
                <w:szCs w:val="18"/>
              </w:rPr>
            </w:pPr>
            <w:r w:rsidRPr="002A0249">
              <w:rPr>
                <w:rFonts w:cs="Times New Roman"/>
                <w:i/>
                <w:iCs/>
                <w:sz w:val="18"/>
                <w:szCs w:val="18"/>
              </w:rPr>
              <w:t>Moderate</w:t>
            </w:r>
          </w:p>
        </w:tc>
        <w:tc>
          <w:tcPr>
            <w:tcW w:w="0" w:type="auto"/>
          </w:tcPr>
          <w:p w14:paraId="0A10CA04" w14:textId="77777777" w:rsidR="002A0249" w:rsidRPr="002A0249" w:rsidRDefault="002A0249" w:rsidP="00CC37E4">
            <w:pPr>
              <w:ind w:left="142" w:right="146"/>
              <w:jc w:val="center"/>
              <w:rPr>
                <w:rFonts w:cs="Times New Roman"/>
                <w:sz w:val="18"/>
                <w:szCs w:val="18"/>
              </w:rPr>
            </w:pPr>
            <w:r w:rsidRPr="002A0249">
              <w:rPr>
                <w:rFonts w:cs="Times New Roman"/>
                <w:sz w:val="18"/>
                <w:szCs w:val="18"/>
              </w:rPr>
              <w:t>Administrasi &amp; APD</w:t>
            </w:r>
          </w:p>
        </w:tc>
        <w:tc>
          <w:tcPr>
            <w:tcW w:w="0" w:type="auto"/>
          </w:tcPr>
          <w:p w14:paraId="4122A4F7" w14:textId="77777777" w:rsidR="002A0249" w:rsidRPr="002A0249" w:rsidRDefault="002A0249" w:rsidP="00CC37E4">
            <w:pPr>
              <w:ind w:left="142" w:right="146"/>
              <w:jc w:val="center"/>
              <w:rPr>
                <w:rFonts w:cs="Times New Roman"/>
                <w:sz w:val="18"/>
                <w:szCs w:val="18"/>
                <w:lang w:val="nb-NO"/>
              </w:rPr>
            </w:pPr>
            <w:r w:rsidRPr="002A0249">
              <w:rPr>
                <w:rFonts w:cs="Times New Roman"/>
                <w:sz w:val="18"/>
                <w:szCs w:val="18"/>
                <w:lang w:val="nb-NO"/>
              </w:rPr>
              <w:t>Menetapkan waktu tunggu sebelum pengambilan material serta menggunakan sarung tangan tahan panas.</w:t>
            </w:r>
          </w:p>
        </w:tc>
      </w:tr>
      <w:tr w:rsidR="002A0249" w:rsidRPr="002A0249" w14:paraId="29E50567" w14:textId="77777777" w:rsidTr="00CC37E4">
        <w:tc>
          <w:tcPr>
            <w:tcW w:w="0" w:type="auto"/>
            <w:vMerge/>
          </w:tcPr>
          <w:p w14:paraId="74329848" w14:textId="77777777" w:rsidR="002A0249" w:rsidRPr="002A0249" w:rsidRDefault="002A0249" w:rsidP="00CC37E4">
            <w:pPr>
              <w:ind w:left="142" w:right="146"/>
              <w:jc w:val="center"/>
              <w:rPr>
                <w:rFonts w:cs="Times New Roman"/>
                <w:sz w:val="18"/>
                <w:szCs w:val="18"/>
                <w:lang w:val="nb-NO"/>
              </w:rPr>
            </w:pPr>
          </w:p>
        </w:tc>
        <w:tc>
          <w:tcPr>
            <w:tcW w:w="0" w:type="auto"/>
            <w:vMerge/>
          </w:tcPr>
          <w:p w14:paraId="5408EB48" w14:textId="77777777" w:rsidR="002A0249" w:rsidRPr="002A0249" w:rsidRDefault="002A0249" w:rsidP="00CC37E4">
            <w:pPr>
              <w:ind w:left="142" w:right="146"/>
              <w:jc w:val="center"/>
              <w:rPr>
                <w:rFonts w:cs="Times New Roman"/>
                <w:sz w:val="18"/>
                <w:szCs w:val="18"/>
                <w:lang w:val="nb-NO"/>
              </w:rPr>
            </w:pPr>
          </w:p>
        </w:tc>
        <w:tc>
          <w:tcPr>
            <w:tcW w:w="0" w:type="auto"/>
          </w:tcPr>
          <w:p w14:paraId="7536FD00" w14:textId="77777777" w:rsidR="002A0249" w:rsidRPr="002A0249" w:rsidRDefault="002A0249" w:rsidP="00CC37E4">
            <w:pPr>
              <w:tabs>
                <w:tab w:val="left" w:pos="567"/>
              </w:tabs>
              <w:ind w:left="142" w:right="146"/>
              <w:jc w:val="center"/>
              <w:rPr>
                <w:rFonts w:cs="Times New Roman"/>
                <w:sz w:val="18"/>
                <w:szCs w:val="18"/>
                <w:lang w:val="en-ID"/>
              </w:rPr>
            </w:pPr>
            <w:r w:rsidRPr="002A0249">
              <w:rPr>
                <w:rFonts w:cs="Times New Roman"/>
                <w:sz w:val="18"/>
                <w:szCs w:val="18"/>
              </w:rPr>
              <w:t>Scrap tajam tidak beraturan</w:t>
            </w:r>
          </w:p>
        </w:tc>
        <w:tc>
          <w:tcPr>
            <w:tcW w:w="0" w:type="auto"/>
          </w:tcPr>
          <w:p w14:paraId="5994CCA7" w14:textId="77777777" w:rsidR="002A0249" w:rsidRPr="002A0249" w:rsidRDefault="002A0249" w:rsidP="00CC37E4">
            <w:pPr>
              <w:ind w:left="142" w:right="146"/>
              <w:jc w:val="center"/>
              <w:rPr>
                <w:rFonts w:cs="Times New Roman"/>
                <w:sz w:val="18"/>
                <w:szCs w:val="18"/>
                <w:lang w:val="en-ID"/>
              </w:rPr>
            </w:pPr>
            <w:r w:rsidRPr="002A0249">
              <w:rPr>
                <w:rFonts w:cs="Times New Roman"/>
                <w:sz w:val="18"/>
                <w:szCs w:val="18"/>
              </w:rPr>
              <w:t>Kaki tertusuk/tersandung scrap</w:t>
            </w:r>
          </w:p>
        </w:tc>
        <w:tc>
          <w:tcPr>
            <w:tcW w:w="0" w:type="auto"/>
          </w:tcPr>
          <w:p w14:paraId="3C7C12FC" w14:textId="77777777" w:rsidR="002A0249" w:rsidRPr="002A0249" w:rsidRDefault="002A0249" w:rsidP="00CC37E4">
            <w:pPr>
              <w:ind w:left="142" w:right="146"/>
              <w:jc w:val="center"/>
              <w:rPr>
                <w:rFonts w:cs="Times New Roman"/>
                <w:sz w:val="18"/>
                <w:szCs w:val="18"/>
              </w:rPr>
            </w:pPr>
            <w:r w:rsidRPr="002A0249">
              <w:rPr>
                <w:rFonts w:cs="Times New Roman"/>
                <w:sz w:val="18"/>
                <w:szCs w:val="18"/>
              </w:rPr>
              <w:t>2</w:t>
            </w:r>
          </w:p>
        </w:tc>
        <w:tc>
          <w:tcPr>
            <w:tcW w:w="0" w:type="auto"/>
          </w:tcPr>
          <w:p w14:paraId="7EF13219" w14:textId="77777777" w:rsidR="002A0249" w:rsidRPr="002A0249" w:rsidRDefault="002A0249" w:rsidP="00CC37E4">
            <w:pPr>
              <w:ind w:left="142" w:right="146"/>
              <w:jc w:val="center"/>
              <w:rPr>
                <w:rFonts w:cs="Times New Roman"/>
                <w:sz w:val="18"/>
                <w:szCs w:val="18"/>
              </w:rPr>
            </w:pPr>
            <w:r w:rsidRPr="002A0249">
              <w:rPr>
                <w:rFonts w:cs="Times New Roman"/>
                <w:i/>
                <w:iCs/>
                <w:sz w:val="18"/>
                <w:szCs w:val="18"/>
              </w:rPr>
              <w:t>Low</w:t>
            </w:r>
          </w:p>
        </w:tc>
        <w:tc>
          <w:tcPr>
            <w:tcW w:w="0" w:type="auto"/>
          </w:tcPr>
          <w:p w14:paraId="061BE026" w14:textId="77777777" w:rsidR="002A0249" w:rsidRPr="002A0249" w:rsidRDefault="002A0249" w:rsidP="00CC37E4">
            <w:pPr>
              <w:ind w:left="142" w:right="146"/>
              <w:jc w:val="center"/>
              <w:rPr>
                <w:rFonts w:cs="Times New Roman"/>
                <w:sz w:val="18"/>
                <w:szCs w:val="18"/>
              </w:rPr>
            </w:pPr>
            <w:r w:rsidRPr="002A0249">
              <w:rPr>
                <w:rFonts w:cs="Times New Roman"/>
                <w:sz w:val="18"/>
                <w:szCs w:val="18"/>
              </w:rPr>
              <w:t>Administrasi</w:t>
            </w:r>
          </w:p>
        </w:tc>
        <w:tc>
          <w:tcPr>
            <w:tcW w:w="0" w:type="auto"/>
          </w:tcPr>
          <w:p w14:paraId="7672B70B" w14:textId="77777777" w:rsidR="002A0249" w:rsidRPr="002A0249" w:rsidRDefault="002A0249" w:rsidP="00CC37E4">
            <w:pPr>
              <w:ind w:left="142" w:right="146"/>
              <w:jc w:val="center"/>
              <w:rPr>
                <w:rFonts w:cs="Times New Roman"/>
                <w:sz w:val="18"/>
                <w:szCs w:val="18"/>
              </w:rPr>
            </w:pPr>
            <w:r w:rsidRPr="002A0249">
              <w:rPr>
                <w:rFonts w:cs="Times New Roman"/>
                <w:sz w:val="18"/>
                <w:szCs w:val="18"/>
              </w:rPr>
              <w:t>Menyediakan tempat khusus scrap, menerapkan housekeeping 5R, dan melakukan pembersihan area kerja secara berkala.</w:t>
            </w:r>
          </w:p>
        </w:tc>
      </w:tr>
      <w:bookmarkEnd w:id="20"/>
    </w:tbl>
    <w:p w14:paraId="76BD0D21" w14:textId="77777777" w:rsidR="00CC37E4" w:rsidRDefault="00CC37E4" w:rsidP="00947EFE">
      <w:pPr>
        <w:ind w:left="142" w:right="146"/>
        <w:jc w:val="both"/>
        <w:rPr>
          <w:sz w:val="18"/>
          <w:szCs w:val="18"/>
          <w:lang w:val="nb-NO"/>
        </w:rPr>
      </w:pPr>
    </w:p>
    <w:p w14:paraId="520D032E" w14:textId="17B430B3" w:rsidR="002A0249" w:rsidRPr="002A0249" w:rsidRDefault="002A0249" w:rsidP="00947EFE">
      <w:pPr>
        <w:ind w:left="142" w:right="146"/>
        <w:jc w:val="both"/>
        <w:rPr>
          <w:sz w:val="18"/>
          <w:szCs w:val="18"/>
          <w:lang w:val="nb-NO"/>
        </w:rPr>
      </w:pPr>
      <w:r w:rsidRPr="002A0249">
        <w:rPr>
          <w:sz w:val="18"/>
          <w:szCs w:val="18"/>
          <w:lang w:val="nb-NO"/>
        </w:rPr>
        <w:t xml:space="preserve">Pengendalian difokuskan pada kategori </w:t>
      </w:r>
      <w:r w:rsidRPr="002A0249">
        <w:rPr>
          <w:i/>
          <w:iCs/>
          <w:sz w:val="18"/>
          <w:szCs w:val="18"/>
          <w:lang w:val="nb-NO"/>
        </w:rPr>
        <w:t>high risk</w:t>
      </w:r>
      <w:r w:rsidRPr="002A0249">
        <w:rPr>
          <w:sz w:val="18"/>
          <w:szCs w:val="18"/>
          <w:lang w:val="nb-NO"/>
        </w:rPr>
        <w:t xml:space="preserve"> melalui rekayasa teknik dan administrasi untuk mengatasi masalah ergonomi serta instalasi listrik. Sementara itu, </w:t>
      </w:r>
      <w:r w:rsidRPr="002A0249">
        <w:rPr>
          <w:i/>
          <w:iCs/>
          <w:sz w:val="18"/>
          <w:szCs w:val="18"/>
          <w:lang w:val="nb-NO"/>
        </w:rPr>
        <w:t>moderate</w:t>
      </w:r>
      <w:r w:rsidRPr="002A0249">
        <w:rPr>
          <w:sz w:val="18"/>
          <w:szCs w:val="18"/>
          <w:lang w:val="nb-NO"/>
        </w:rPr>
        <w:t xml:space="preserve"> dan </w:t>
      </w:r>
      <w:r w:rsidRPr="002A0249">
        <w:rPr>
          <w:i/>
          <w:iCs/>
          <w:sz w:val="18"/>
          <w:szCs w:val="18"/>
          <w:lang w:val="nb-NO"/>
        </w:rPr>
        <w:t>low risk</w:t>
      </w:r>
      <w:r w:rsidRPr="002A0249">
        <w:rPr>
          <w:sz w:val="18"/>
          <w:szCs w:val="18"/>
          <w:lang w:val="nb-NO"/>
        </w:rPr>
        <w:t xml:space="preserve"> dikendalikan melalui kombinasi APD serta </w:t>
      </w:r>
      <w:r w:rsidRPr="002A0249">
        <w:rPr>
          <w:i/>
          <w:iCs/>
          <w:sz w:val="18"/>
          <w:szCs w:val="18"/>
          <w:lang w:val="nb-NO"/>
        </w:rPr>
        <w:t>housekeeping</w:t>
      </w:r>
      <w:r w:rsidRPr="002A0249">
        <w:rPr>
          <w:sz w:val="18"/>
          <w:szCs w:val="18"/>
          <w:lang w:val="nb-NO"/>
        </w:rPr>
        <w:t xml:space="preserve"> 5R. Langkah ini sesuai dengan hierarki pengendalian guna meminimalkan kecelakaan kerja pada proses CNC </w:t>
      </w:r>
      <w:r w:rsidRPr="002A0249">
        <w:rPr>
          <w:i/>
          <w:iCs/>
          <w:sz w:val="18"/>
          <w:szCs w:val="18"/>
          <w:lang w:val="nb-NO"/>
        </w:rPr>
        <w:t>Cutting</w:t>
      </w:r>
      <w:r w:rsidRPr="002A0249">
        <w:rPr>
          <w:sz w:val="18"/>
          <w:szCs w:val="18"/>
          <w:lang w:val="nb-NO"/>
        </w:rPr>
        <w:t xml:space="preserve">. Secara praktis, lingkungan kerja yang lebih aman akan meningkatkan fokus dan ketelitian operator, yang secara langsung berdampak pada konsistensi kualitas pemotongan dan penurunan angka </w:t>
      </w:r>
      <w:r w:rsidRPr="002A0249">
        <w:rPr>
          <w:i/>
          <w:iCs/>
          <w:sz w:val="18"/>
          <w:szCs w:val="18"/>
          <w:lang w:val="nb-NO"/>
        </w:rPr>
        <w:t>defect</w:t>
      </w:r>
      <w:r w:rsidRPr="002A0249">
        <w:rPr>
          <w:i/>
          <w:iCs/>
          <w:sz w:val="18"/>
          <w:szCs w:val="18"/>
          <w:lang w:val="id-ID"/>
        </w:rPr>
        <w:t xml:space="preserve"> </w:t>
      </w:r>
      <w:sdt>
        <w:sdtPr>
          <w:rPr>
            <w:i/>
            <w:iCs/>
            <w:color w:val="000000"/>
            <w:sz w:val="18"/>
            <w:szCs w:val="18"/>
          </w:rPr>
          <w:tag w:val="MENDELEY_CITATION_v3_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"/>
          <w:id w:val="-1489858184"/>
          <w:placeholder>
            <w:docPart w:val="9257BBCC4F7D41FDA22D3BC14A1570ED"/>
          </w:placeholder>
        </w:sdtPr>
        <w:sdtContent>
          <w:r w:rsidRPr="002A0249">
            <w:rPr>
              <w:i/>
              <w:iCs/>
              <w:color w:val="000000"/>
              <w:sz w:val="18"/>
              <w:szCs w:val="18"/>
              <w:lang w:val="id-ID"/>
            </w:rPr>
            <w:t>[18]</w:t>
          </w:r>
        </w:sdtContent>
      </w:sdt>
      <w:r w:rsidRPr="002A0249">
        <w:rPr>
          <w:sz w:val="18"/>
          <w:szCs w:val="18"/>
          <w:lang w:val="nb-NO"/>
        </w:rPr>
        <w:t>.</w:t>
      </w:r>
    </w:p>
    <w:p w14:paraId="191E63A7" w14:textId="77777777" w:rsidR="006B64A8" w:rsidRPr="00A26871" w:rsidRDefault="006B64A8">
      <w:pPr>
        <w:pStyle w:val="BodyText"/>
        <w:spacing w:before="16"/>
        <w:rPr>
          <w:lang w:val="nb-NO"/>
        </w:rPr>
      </w:pPr>
    </w:p>
    <w:p w14:paraId="3DE1CD18" w14:textId="77777777" w:rsidR="006B64A8" w:rsidRPr="00A26871" w:rsidRDefault="00000000" w:rsidP="00A26871">
      <w:pPr>
        <w:pStyle w:val="Heading3"/>
        <w:ind w:right="9076"/>
        <w:jc w:val="right"/>
        <w:rPr>
          <w:lang w:val="nb-NO"/>
        </w:rPr>
      </w:pPr>
      <w:r w:rsidRPr="00A26871">
        <w:rPr>
          <w:spacing w:val="-2"/>
          <w:w w:val="120"/>
          <w:lang w:val="nb-NO"/>
        </w:rPr>
        <w:t>Simpulan</w:t>
      </w:r>
    </w:p>
    <w:p w14:paraId="69AA74F4" w14:textId="4F836169" w:rsidR="006B64A8" w:rsidRPr="00A26871" w:rsidRDefault="00CC37E4" w:rsidP="00CC37E4">
      <w:pPr>
        <w:pStyle w:val="BodyText"/>
        <w:spacing w:before="221" w:line="264" w:lineRule="auto"/>
        <w:ind w:left="142" w:right="138"/>
        <w:jc w:val="both"/>
        <w:rPr>
          <w:lang w:val="nb-NO"/>
        </w:rPr>
      </w:pPr>
      <w:r w:rsidRPr="00CC37E4">
        <w:rPr>
          <w:w w:val="115"/>
          <w:lang w:val="nb-NO"/>
        </w:rPr>
        <w:t>Analisis kualitas menunjukkan cacat permukaan sebagai defect paling dominan (53,57%), yang mengindikasikan bahwa pengendalian proses belum optimal. Dengan level sigma 3,41 dan DPMO 28.745, kapabilitas proses CNC Cutting masih berada pada tingkat menengah dan memerlukan perbaikan teknis pada stabilitas mesin. Dari sisi keselamatan kerja, teridentifikasi 9 potensi bahaya dengan dominasi kategori moderate risk (5 potensi) dan high risk (2 potensi) pada aktivitas persiapan serta setting mesin. Hasil ini menegaskan bahwa permasalahan kualitas dan risiko keselamatan kerja saling berkaitan, sehingga diperlukan perbaikan terintegrasi melalui rekayasa teknik dan prosedur kerja standar guna meningkatkan produktivitas serta keamanan operasional secara simultan</w:t>
      </w:r>
      <w:r>
        <w:rPr>
          <w:w w:val="115"/>
          <w:lang w:val="nb-NO"/>
        </w:rPr>
        <w:t>.</w:t>
      </w:r>
    </w:p>
    <w:p w14:paraId="4B559D8A" w14:textId="77777777" w:rsidR="006B64A8" w:rsidRPr="00A26871" w:rsidRDefault="006B64A8">
      <w:pPr>
        <w:pStyle w:val="BodyText"/>
        <w:spacing w:before="18"/>
        <w:rPr>
          <w:lang w:val="nb-NO"/>
        </w:rPr>
      </w:pPr>
    </w:p>
    <w:p w14:paraId="2E899C5D" w14:textId="77777777" w:rsidR="006B64A8" w:rsidRDefault="00000000">
      <w:pPr>
        <w:pStyle w:val="BodyText"/>
        <w:spacing w:before="1" w:line="264" w:lineRule="auto"/>
        <w:ind w:left="142" w:right="139"/>
        <w:jc w:val="both"/>
        <w:rPr>
          <w:w w:val="115"/>
          <w:lang w:val="nb-NO"/>
        </w:rPr>
      </w:pPr>
      <w:r w:rsidRPr="00A26871">
        <w:rPr>
          <w:w w:val="115"/>
          <w:lang w:val="nb-NO"/>
        </w:rPr>
        <w:t>Kontribusi baru terhadap literatur penelitian diberikan melalui penggabungan ketiga variabel tersebut ke dalam satu kerangka analisis. Pemahaman yang lebih menyeluruh mengenai keputusan pembelian pada era digital, khususnya produk perawatan kulit di TikTok Shop, berhasil diperoleh melalui penelitian ini. Dari sisi praktis, pentingnya pengelolaan ulasan pelanggan, penyusunan strategi harga yang kompetitif, serta pemanfaatan fitur siaran langsung secara optimal untuk meningkatkan keputusan pembelian konsumen kembali ditegaskan kepada pelaku usaha.</w:t>
      </w:r>
    </w:p>
    <w:p w14:paraId="01AA1A5D" w14:textId="77777777" w:rsidR="00CC37E4" w:rsidRDefault="00CC37E4">
      <w:pPr>
        <w:pStyle w:val="BodyText"/>
        <w:spacing w:before="1" w:line="264" w:lineRule="auto"/>
        <w:ind w:left="142" w:right="139"/>
        <w:jc w:val="both"/>
        <w:rPr>
          <w:w w:val="115"/>
          <w:lang w:val="nb-NO"/>
        </w:rPr>
      </w:pPr>
    </w:p>
    <w:p w14:paraId="2564D1CD" w14:textId="77777777" w:rsidR="00CC37E4" w:rsidRPr="00CC37E4" w:rsidRDefault="00CC37E4" w:rsidP="00CC37E4">
      <w:pPr>
        <w:pStyle w:val="Heading1"/>
        <w:numPr>
          <w:ilvl w:val="0"/>
          <w:numId w:val="15"/>
        </w:numPr>
        <w:spacing w:after="100" w:afterAutospacing="1"/>
        <w:ind w:left="142" w:right="146"/>
        <w:jc w:val="left"/>
        <w:rPr>
          <w:rFonts w:ascii="Georgia" w:hAnsi="Georgia"/>
          <w:sz w:val="24"/>
          <w:szCs w:val="24"/>
        </w:rPr>
      </w:pPr>
      <w:r w:rsidRPr="00CC37E4">
        <w:rPr>
          <w:rFonts w:ascii="Georgia" w:hAnsi="Georgia"/>
          <w:sz w:val="24"/>
          <w:szCs w:val="24"/>
        </w:rPr>
        <w:t xml:space="preserve">Ucapan Terima Kasih </w:t>
      </w:r>
    </w:p>
    <w:p w14:paraId="27D175DF" w14:textId="77777777" w:rsidR="00CC37E4" w:rsidRPr="00CC37E4" w:rsidRDefault="00CC37E4" w:rsidP="00CC37E4">
      <w:pPr>
        <w:pBdr>
          <w:top w:val="nil"/>
          <w:left w:val="nil"/>
          <w:bottom w:val="nil"/>
          <w:right w:val="nil"/>
          <w:between w:val="nil"/>
        </w:pBdr>
        <w:ind w:left="142" w:right="146"/>
        <w:jc w:val="both"/>
        <w:rPr>
          <w:color w:val="000000"/>
          <w:sz w:val="18"/>
          <w:szCs w:val="18"/>
        </w:rPr>
      </w:pPr>
      <w:r w:rsidRPr="00CC37E4">
        <w:rPr>
          <w:color w:val="000000"/>
          <w:sz w:val="18"/>
          <w:szCs w:val="18"/>
        </w:rPr>
        <w:t>Penulis mengucapkan terima kasih kepada PT XYZ atas dukungan dan kerja sama yang diberikan melalui penyediaan data serta informasi operasional yang mendukung pelaksanaan penelitian ini. Penulis juga menyampaikan apresiasi kepada UPN “Veteran” Jawa Timur atas bimbingan dan dukungan akademik yang diberikan sehingga penelitian ini dapat diselesaikan dengan baik.</w:t>
      </w:r>
    </w:p>
    <w:p w14:paraId="33DE642F" w14:textId="77777777" w:rsidR="00CC37E4" w:rsidRPr="00CC37E4" w:rsidRDefault="00CC37E4">
      <w:pPr>
        <w:pStyle w:val="BodyText"/>
        <w:spacing w:before="1" w:line="264" w:lineRule="auto"/>
        <w:ind w:left="142" w:right="139"/>
        <w:jc w:val="both"/>
      </w:pPr>
    </w:p>
    <w:p w14:paraId="70405E78" w14:textId="77777777" w:rsidR="006B64A8" w:rsidRPr="00CC37E4" w:rsidRDefault="006B64A8">
      <w:pPr>
        <w:pStyle w:val="BodyText"/>
        <w:spacing w:before="15"/>
      </w:pPr>
    </w:p>
    <w:p w14:paraId="707514C2" w14:textId="77777777" w:rsidR="006B64A8" w:rsidRDefault="00000000" w:rsidP="00CC37E4">
      <w:pPr>
        <w:pStyle w:val="Heading3"/>
        <w:spacing w:before="1" w:after="100" w:afterAutospacing="1"/>
        <w:ind w:right="8849"/>
        <w:jc w:val="right"/>
      </w:pPr>
      <w:r>
        <w:rPr>
          <w:spacing w:val="-2"/>
          <w:w w:val="120"/>
        </w:rPr>
        <w:t>References</w:t>
      </w:r>
    </w:p>
    <w:p w14:paraId="3718703F" w14:textId="7003C0AA" w:rsidR="00CC37E4" w:rsidRPr="00CC37E4" w:rsidRDefault="00000000" w:rsidP="00CC37E4">
      <w:pPr>
        <w:pStyle w:val="ListParagraph"/>
        <w:numPr>
          <w:ilvl w:val="0"/>
          <w:numId w:val="1"/>
        </w:numPr>
        <w:tabs>
          <w:tab w:val="left" w:pos="750"/>
          <w:tab w:val="left" w:pos="752"/>
        </w:tabs>
        <w:spacing w:line="264" w:lineRule="auto"/>
        <w:ind w:right="146"/>
        <w:jc w:val="both"/>
        <w:rPr>
          <w:w w:val="115"/>
          <w:sz w:val="16"/>
        </w:rPr>
      </w:pPr>
      <w:r>
        <w:rPr>
          <w:w w:val="115"/>
          <w:sz w:val="16"/>
        </w:rPr>
        <w:t xml:space="preserve">Putra, </w:t>
      </w:r>
      <w:r w:rsidR="00CC37E4" w:rsidRPr="00CC37E4">
        <w:rPr>
          <w:w w:val="115"/>
          <w:sz w:val="16"/>
        </w:rPr>
        <w:t>A. Z. Fakih, N. Marlyana, and E. Mas’idah, “Pengendalian Kualitas Pada Proses Produksi Untuk Meminimalisir Cacat Produk Dengan Metode Statistical Process Control (SPC) dan Failure Mode and Effect Analysis (FMEA),” Jurnal Ilmiah Sultan Agung, Sep. 2023. [Online]. Available: https://jurnal.unissula.ac.id/index.php/JIMU/article/view/33582</w:t>
      </w:r>
    </w:p>
    <w:p w14:paraId="1A325061" w14:textId="77777777" w:rsidR="00CC37E4" w:rsidRPr="00CC37E4" w:rsidRDefault="00CC37E4" w:rsidP="00CC37E4">
      <w:pPr>
        <w:pStyle w:val="ListParagraph"/>
        <w:numPr>
          <w:ilvl w:val="0"/>
          <w:numId w:val="1"/>
        </w:numPr>
        <w:tabs>
          <w:tab w:val="left" w:pos="750"/>
          <w:tab w:val="left" w:pos="752"/>
        </w:tabs>
        <w:spacing w:line="264" w:lineRule="auto"/>
        <w:ind w:right="146"/>
        <w:jc w:val="both"/>
        <w:rPr>
          <w:w w:val="115"/>
          <w:sz w:val="16"/>
        </w:rPr>
      </w:pPr>
      <w:r w:rsidRPr="00CC37E4">
        <w:rPr>
          <w:w w:val="115"/>
          <w:sz w:val="16"/>
        </w:rPr>
        <w:t>O. Sari, F. Munawaroh, A. Saputra, R. Situmorang, and I. Irfandi, “Implementasi Lean Construction Tools Pada Proyek Pembangunan Jalan Tol Balikpapan–Samarinda,” Jurnal RAB Construction Research, vol. 1, pp. 79–88, 2022, doi: 10.36341/racic.v7i1.2512.</w:t>
      </w:r>
    </w:p>
    <w:p w14:paraId="68461A77" w14:textId="77777777" w:rsidR="00CC37E4" w:rsidRPr="00CC37E4" w:rsidRDefault="00CC37E4" w:rsidP="00CC37E4">
      <w:pPr>
        <w:pStyle w:val="ListParagraph"/>
        <w:numPr>
          <w:ilvl w:val="0"/>
          <w:numId w:val="1"/>
        </w:numPr>
        <w:tabs>
          <w:tab w:val="left" w:pos="750"/>
          <w:tab w:val="left" w:pos="752"/>
        </w:tabs>
        <w:spacing w:line="264" w:lineRule="auto"/>
        <w:ind w:right="146"/>
        <w:jc w:val="both"/>
        <w:rPr>
          <w:w w:val="115"/>
          <w:sz w:val="16"/>
        </w:rPr>
      </w:pPr>
      <w:r w:rsidRPr="00CC37E4">
        <w:rPr>
          <w:w w:val="115"/>
          <w:sz w:val="16"/>
        </w:rPr>
        <w:t>A. F. Shiyamy, S. Rohmat, and A. Sopian, “Analisis Pengendalian Kualitas Produk Dengan Statistical Process Control,” Komitmen: Jurnal Ilmiah Manajemen, vol. 2, no. 2, pp. 32–45, Oct. 2021.</w:t>
      </w:r>
    </w:p>
    <w:p w14:paraId="0D4574DB" w14:textId="77777777" w:rsidR="00CC37E4" w:rsidRPr="00CC37E4" w:rsidRDefault="00CC37E4" w:rsidP="00CC37E4">
      <w:pPr>
        <w:pStyle w:val="ListParagraph"/>
        <w:numPr>
          <w:ilvl w:val="0"/>
          <w:numId w:val="1"/>
        </w:numPr>
        <w:tabs>
          <w:tab w:val="left" w:pos="750"/>
          <w:tab w:val="left" w:pos="752"/>
        </w:tabs>
        <w:spacing w:line="264" w:lineRule="auto"/>
        <w:ind w:right="146"/>
        <w:jc w:val="both"/>
        <w:rPr>
          <w:w w:val="115"/>
          <w:sz w:val="16"/>
        </w:rPr>
      </w:pPr>
      <w:r w:rsidRPr="00CC37E4">
        <w:rPr>
          <w:w w:val="115"/>
          <w:sz w:val="16"/>
        </w:rPr>
        <w:t>G. Smarandana, A. Momon, and J. Arifin, “Penilaian Risiko K3 Pada Proses Pabrikasi Menggunakan Metode Hazard Identification, Risk Assessment and Risk Control (HIRARC),” Jurnal INTECH Teknik Industri Universitas Serang Raya, vol. 7, no. 1, pp. 56–62, Jun. 2021, doi: 10.30656/intech.v7i1.2709.</w:t>
      </w:r>
    </w:p>
    <w:p w14:paraId="7B53667F" w14:textId="77777777" w:rsidR="00CC37E4" w:rsidRPr="00CC37E4" w:rsidRDefault="00CC37E4" w:rsidP="00CC37E4">
      <w:pPr>
        <w:pStyle w:val="ListParagraph"/>
        <w:numPr>
          <w:ilvl w:val="0"/>
          <w:numId w:val="1"/>
        </w:numPr>
        <w:tabs>
          <w:tab w:val="left" w:pos="750"/>
          <w:tab w:val="left" w:pos="752"/>
        </w:tabs>
        <w:spacing w:line="264" w:lineRule="auto"/>
        <w:ind w:right="146"/>
        <w:jc w:val="both"/>
        <w:rPr>
          <w:w w:val="115"/>
          <w:sz w:val="16"/>
        </w:rPr>
      </w:pPr>
      <w:r w:rsidRPr="00CC37E4">
        <w:rPr>
          <w:w w:val="115"/>
          <w:sz w:val="16"/>
        </w:rPr>
        <w:t>A. Zainul, I. Syahfudin, M. Muslimin, and I. B. Efendi, “Persepsi Hubungan Keselamatan dan Kesehatan Kerja Terhadap Peningkatan Kualitas Produk di Perusahaan,” vol. 3, no. 4, pp. 552–560, 2025. [Online]. Available: https://ojs.smkmerahputih.com/index.php/jimu/article/view/1115</w:t>
      </w:r>
    </w:p>
    <w:p w14:paraId="388D6FBA" w14:textId="77777777" w:rsidR="00CC37E4" w:rsidRPr="00CC37E4" w:rsidRDefault="00CC37E4" w:rsidP="00CC37E4">
      <w:pPr>
        <w:pStyle w:val="ListParagraph"/>
        <w:numPr>
          <w:ilvl w:val="0"/>
          <w:numId w:val="1"/>
        </w:numPr>
        <w:tabs>
          <w:tab w:val="left" w:pos="750"/>
          <w:tab w:val="left" w:pos="752"/>
        </w:tabs>
        <w:spacing w:line="264" w:lineRule="auto"/>
        <w:ind w:right="146"/>
        <w:jc w:val="both"/>
        <w:rPr>
          <w:w w:val="115"/>
          <w:sz w:val="16"/>
        </w:rPr>
      </w:pPr>
      <w:r w:rsidRPr="00CC37E4">
        <w:rPr>
          <w:w w:val="115"/>
          <w:sz w:val="16"/>
        </w:rPr>
        <w:t>S. L. Rohmah, V. Alvionita, L. F. Nainggolan, and W. Mulyadi, “Evaluation of Production Risks Using the Six Sigma Method and Failure Mode and Effect Analysis (FMEA) in Quality Control at PT Busana Indah Global,” in Proceedings of the International Conference on Business and Technology, pp. 97–117, 2024, doi: 10.2991/978-94-6463-492-1_10.</w:t>
      </w:r>
    </w:p>
    <w:p w14:paraId="290EF64A" w14:textId="77777777" w:rsidR="00CC37E4" w:rsidRPr="00CC37E4" w:rsidRDefault="00CC37E4" w:rsidP="00CC37E4">
      <w:pPr>
        <w:pStyle w:val="ListParagraph"/>
        <w:numPr>
          <w:ilvl w:val="0"/>
          <w:numId w:val="1"/>
        </w:numPr>
        <w:tabs>
          <w:tab w:val="left" w:pos="750"/>
          <w:tab w:val="left" w:pos="752"/>
        </w:tabs>
        <w:spacing w:line="264" w:lineRule="auto"/>
        <w:ind w:right="146"/>
        <w:jc w:val="both"/>
        <w:rPr>
          <w:w w:val="115"/>
          <w:sz w:val="16"/>
        </w:rPr>
      </w:pPr>
      <w:r w:rsidRPr="00CC37E4">
        <w:rPr>
          <w:w w:val="115"/>
          <w:sz w:val="16"/>
        </w:rPr>
        <w:t>A. S. Mahendra and I. Iftadi, “Designing Risk Control Strategies Using HIRARC-Based Risk Management to Comply Occupational Health and Safety Management System Standards in Manufacturing Activities,” Teknoin, vol. 30, no. 1, pp. 9–20, Jun. 2025, doi: 10.20885/teknoin.vol30.iss1.art2.</w:t>
      </w:r>
    </w:p>
    <w:p w14:paraId="5181D045" w14:textId="77777777" w:rsidR="00CC37E4" w:rsidRPr="00CC37E4" w:rsidRDefault="00CC37E4" w:rsidP="00CC37E4">
      <w:pPr>
        <w:pStyle w:val="ListParagraph"/>
        <w:numPr>
          <w:ilvl w:val="0"/>
          <w:numId w:val="1"/>
        </w:numPr>
        <w:tabs>
          <w:tab w:val="left" w:pos="750"/>
          <w:tab w:val="left" w:pos="752"/>
        </w:tabs>
        <w:spacing w:line="264" w:lineRule="auto"/>
        <w:ind w:right="146"/>
        <w:jc w:val="both"/>
        <w:rPr>
          <w:w w:val="115"/>
          <w:sz w:val="16"/>
        </w:rPr>
      </w:pPr>
      <w:r w:rsidRPr="00CC37E4">
        <w:rPr>
          <w:w w:val="115"/>
          <w:sz w:val="16"/>
        </w:rPr>
        <w:t>A. S. S. Abdullah, F. A. S. Zalita, M. M. N. Elshibani, and N. S. E. Alshamili, “Improving Traditional Cutting Processes by Using CNC Machines,” Azzaytuna University Journal, vol. 52, pp. 442–454, Nov. 2024.</w:t>
      </w:r>
    </w:p>
    <w:p w14:paraId="67E80515" w14:textId="77777777" w:rsidR="00CC37E4" w:rsidRPr="00CC37E4" w:rsidRDefault="00CC37E4" w:rsidP="00CC37E4">
      <w:pPr>
        <w:pStyle w:val="ListParagraph"/>
        <w:numPr>
          <w:ilvl w:val="0"/>
          <w:numId w:val="1"/>
        </w:numPr>
        <w:tabs>
          <w:tab w:val="left" w:pos="750"/>
          <w:tab w:val="left" w:pos="752"/>
        </w:tabs>
        <w:spacing w:line="264" w:lineRule="auto"/>
        <w:ind w:right="146"/>
        <w:jc w:val="both"/>
        <w:rPr>
          <w:w w:val="115"/>
          <w:sz w:val="16"/>
        </w:rPr>
      </w:pPr>
      <w:r w:rsidRPr="00CC37E4">
        <w:rPr>
          <w:w w:val="115"/>
          <w:sz w:val="16"/>
        </w:rPr>
        <w:t>F. S. Hillier and G. J. Lieberman, Six Sigma for Green Belts and Champions, 10th ed. New York, NY, USA: McGraw-Hill Education, 2020. [Online]. Available: https://www.pearson.com/en-us/subject-catalog/p/six-sigma-for-green-belts-and-champions/P200000003481</w:t>
      </w:r>
    </w:p>
    <w:p w14:paraId="6EDB7847" w14:textId="77777777" w:rsidR="00CC37E4" w:rsidRPr="00CC37E4" w:rsidRDefault="00CC37E4" w:rsidP="00CC37E4">
      <w:pPr>
        <w:pStyle w:val="ListParagraph"/>
        <w:numPr>
          <w:ilvl w:val="0"/>
          <w:numId w:val="1"/>
        </w:numPr>
        <w:tabs>
          <w:tab w:val="left" w:pos="750"/>
          <w:tab w:val="left" w:pos="752"/>
        </w:tabs>
        <w:spacing w:line="264" w:lineRule="auto"/>
        <w:ind w:right="146" w:hanging="326"/>
        <w:jc w:val="both"/>
        <w:rPr>
          <w:w w:val="115"/>
          <w:sz w:val="16"/>
        </w:rPr>
      </w:pPr>
      <w:r w:rsidRPr="00CC37E4">
        <w:rPr>
          <w:w w:val="115"/>
          <w:sz w:val="16"/>
        </w:rPr>
        <w:t>X. Zhao, Z. Wei, Y. Gao, and P. Yin, “Laboratory Risk Assessment Based on SHELL-HACCP-Cloud Model,” Sustainability, vol. 15, no. 24, pp. 1–18, 2023, doi: 10.3390/su152416590.</w:t>
      </w:r>
    </w:p>
    <w:p w14:paraId="0AABA803" w14:textId="77777777" w:rsidR="00CC37E4" w:rsidRPr="00CC37E4" w:rsidRDefault="00CC37E4" w:rsidP="00CC37E4">
      <w:pPr>
        <w:pStyle w:val="ListParagraph"/>
        <w:numPr>
          <w:ilvl w:val="0"/>
          <w:numId w:val="1"/>
        </w:numPr>
        <w:tabs>
          <w:tab w:val="left" w:pos="750"/>
          <w:tab w:val="left" w:pos="752"/>
        </w:tabs>
        <w:spacing w:line="264" w:lineRule="auto"/>
        <w:ind w:right="146" w:hanging="326"/>
        <w:jc w:val="both"/>
        <w:rPr>
          <w:w w:val="115"/>
          <w:sz w:val="16"/>
        </w:rPr>
      </w:pPr>
      <w:r w:rsidRPr="00CC37E4">
        <w:rPr>
          <w:w w:val="115"/>
          <w:sz w:val="16"/>
        </w:rPr>
        <w:t>D. Wardana et al., “Implementasi Keselamatan dan Kesehatan Kerja (K3) Pada Pekerjaan Mesin CNC Menggunakan Metode JSA dan HIRARC,” Jurnal Keselamatan Transportasi Jalan (Indonesian Journal of Road Safety), vol. 10, no. 2, pp. 145–156, Dec. 2023, doi: 10.46447/ktj.v10i2.562.</w:t>
      </w:r>
    </w:p>
    <w:p w14:paraId="59981D1A" w14:textId="77777777" w:rsidR="00CC37E4" w:rsidRPr="00CC37E4" w:rsidRDefault="00CC37E4" w:rsidP="00CC37E4">
      <w:pPr>
        <w:pStyle w:val="ListParagraph"/>
        <w:numPr>
          <w:ilvl w:val="0"/>
          <w:numId w:val="1"/>
        </w:numPr>
        <w:tabs>
          <w:tab w:val="left" w:pos="750"/>
          <w:tab w:val="left" w:pos="752"/>
        </w:tabs>
        <w:spacing w:line="264" w:lineRule="auto"/>
        <w:ind w:right="146" w:hanging="326"/>
        <w:jc w:val="both"/>
        <w:rPr>
          <w:w w:val="115"/>
          <w:sz w:val="16"/>
        </w:rPr>
      </w:pPr>
      <w:r w:rsidRPr="00CC37E4">
        <w:rPr>
          <w:w w:val="115"/>
          <w:sz w:val="16"/>
        </w:rPr>
        <w:t>V. Monoarfa and R. N. B. Miolo, “Penerapan Keselamatan dan Kesehatan Kerja (K3) Menggunakan Metode HIRARC Pada UMKM Pabrik Tahu,” Mopolayio: Jurnal Pengabdian Ekonomi, vol. 2, 2022, doi: 10.29303/abdiinsani.v11i4.2147.</w:t>
      </w:r>
    </w:p>
    <w:p w14:paraId="35AF6692" w14:textId="77777777" w:rsidR="00CC37E4" w:rsidRPr="00CC37E4" w:rsidRDefault="00CC37E4" w:rsidP="00CC37E4">
      <w:pPr>
        <w:pStyle w:val="ListParagraph"/>
        <w:numPr>
          <w:ilvl w:val="0"/>
          <w:numId w:val="1"/>
        </w:numPr>
        <w:tabs>
          <w:tab w:val="left" w:pos="750"/>
          <w:tab w:val="left" w:pos="752"/>
        </w:tabs>
        <w:spacing w:line="264" w:lineRule="auto"/>
        <w:ind w:right="146" w:hanging="326"/>
        <w:jc w:val="both"/>
        <w:rPr>
          <w:w w:val="115"/>
          <w:sz w:val="16"/>
        </w:rPr>
      </w:pPr>
      <w:r w:rsidRPr="00CC37E4">
        <w:rPr>
          <w:w w:val="115"/>
          <w:sz w:val="16"/>
        </w:rPr>
        <w:t>N. S. Khunaifi and M. T. Safirin, “Quality Control of Paint Tube Products Using Six Sigma and FMEA Methods,” Journal La Multiapp, vol. 6, no. 1, pp. 149–162, Feb. 2025, doi: 10.37899/journallamultiapp.v6i1.1852.</w:t>
      </w:r>
    </w:p>
    <w:p w14:paraId="5D5072B4" w14:textId="77777777" w:rsidR="00CC37E4" w:rsidRPr="00CC37E4" w:rsidRDefault="00CC37E4" w:rsidP="00CC37E4">
      <w:pPr>
        <w:pStyle w:val="ListParagraph"/>
        <w:numPr>
          <w:ilvl w:val="0"/>
          <w:numId w:val="1"/>
        </w:numPr>
        <w:tabs>
          <w:tab w:val="left" w:pos="750"/>
          <w:tab w:val="left" w:pos="752"/>
        </w:tabs>
        <w:spacing w:line="264" w:lineRule="auto"/>
        <w:ind w:right="146" w:hanging="326"/>
        <w:jc w:val="both"/>
        <w:rPr>
          <w:w w:val="115"/>
          <w:sz w:val="16"/>
        </w:rPr>
      </w:pPr>
      <w:r w:rsidRPr="00CC37E4">
        <w:rPr>
          <w:w w:val="115"/>
          <w:sz w:val="16"/>
        </w:rPr>
        <w:t>M. Rifaldi and W. Sudarwati, “Penerapan Metode Six Sigma dan FMEA Sebagai Usaha untuk Mengurangi Cacat Pada Produk Bracket,” in Seminar Nasional Sains dan Teknologi (SEMNASTEK), pp. 1–9.</w:t>
      </w:r>
    </w:p>
    <w:p w14:paraId="188ECDF8" w14:textId="77777777" w:rsidR="00CC37E4" w:rsidRPr="00CC37E4" w:rsidRDefault="00CC37E4" w:rsidP="00CC37E4">
      <w:pPr>
        <w:pStyle w:val="ListParagraph"/>
        <w:numPr>
          <w:ilvl w:val="0"/>
          <w:numId w:val="1"/>
        </w:numPr>
        <w:tabs>
          <w:tab w:val="left" w:pos="750"/>
          <w:tab w:val="left" w:pos="752"/>
        </w:tabs>
        <w:spacing w:line="264" w:lineRule="auto"/>
        <w:ind w:right="146" w:hanging="326"/>
        <w:jc w:val="both"/>
        <w:rPr>
          <w:w w:val="115"/>
          <w:sz w:val="16"/>
        </w:rPr>
      </w:pPr>
      <w:r w:rsidRPr="00CC37E4">
        <w:rPr>
          <w:w w:val="115"/>
          <w:sz w:val="16"/>
        </w:rPr>
        <w:t>P. Giananta, J. Hutabarat, and Soemanto, “Analisa Potensi Bahaya dan Perbaikan Sistem Keselamatan dan Kesehatan Kerja Menggunakan Metode HIRARC di PT Boma Bisma Indra,” Jurnal Valtech (Jurnal Mahasiswa Teknik Industri), vol. 3, no. 2, pp. 106–115, 2020, doi: 10.36040/valtech.v3i2.2761.</w:t>
      </w:r>
    </w:p>
    <w:p w14:paraId="0EB64BFC" w14:textId="77777777" w:rsidR="00CC37E4" w:rsidRPr="00CC37E4" w:rsidRDefault="00CC37E4" w:rsidP="00CC37E4">
      <w:pPr>
        <w:pStyle w:val="ListParagraph"/>
        <w:numPr>
          <w:ilvl w:val="0"/>
          <w:numId w:val="1"/>
        </w:numPr>
        <w:tabs>
          <w:tab w:val="left" w:pos="750"/>
          <w:tab w:val="left" w:pos="752"/>
        </w:tabs>
        <w:spacing w:line="264" w:lineRule="auto"/>
        <w:ind w:right="146" w:hanging="326"/>
        <w:jc w:val="both"/>
        <w:rPr>
          <w:w w:val="115"/>
          <w:sz w:val="16"/>
        </w:rPr>
      </w:pPr>
      <w:r w:rsidRPr="00CC37E4">
        <w:rPr>
          <w:w w:val="115"/>
          <w:sz w:val="16"/>
        </w:rPr>
        <w:t>A. Shalahuddin, W. Darul, and P. Ely, “Faktor Penyebab Kebocoran Cylinder Liner Generator No. 3 Pada MV Meratus Kelimutu,” pp. 19–30, 2024. [Online]. Available: https://repository.pip-semarang.ac.id/2643/</w:t>
      </w:r>
    </w:p>
    <w:p w14:paraId="144FF60A" w14:textId="77777777" w:rsidR="00CC37E4" w:rsidRPr="00CC37E4" w:rsidRDefault="00CC37E4" w:rsidP="00CC37E4">
      <w:pPr>
        <w:pStyle w:val="ListParagraph"/>
        <w:numPr>
          <w:ilvl w:val="0"/>
          <w:numId w:val="1"/>
        </w:numPr>
        <w:tabs>
          <w:tab w:val="left" w:pos="750"/>
          <w:tab w:val="left" w:pos="752"/>
        </w:tabs>
        <w:spacing w:line="264" w:lineRule="auto"/>
        <w:ind w:right="146" w:hanging="326"/>
        <w:jc w:val="both"/>
        <w:rPr>
          <w:w w:val="115"/>
          <w:sz w:val="16"/>
        </w:rPr>
      </w:pPr>
      <w:r w:rsidRPr="00CC37E4">
        <w:rPr>
          <w:w w:val="115"/>
          <w:sz w:val="16"/>
        </w:rPr>
        <w:t>M. Nur, V. Valentino, R. K. Sari, and A. A. Karim, “Analisa Potensi Bahaya Kecelakaan Kerja Terhadap Pekerja Menggunakan Metode Hazard Identification, Risk Assessment and Risk Control (HIRARC) Pada Perusahaan Aspal Beton,” Jurnal Teknologi dan Manajemen Industri Terapan (JTMIT), vol. 2, no. 3, pp. 150–158, 2023. [Online]. Available: https://ejournal.itn.ac.id/index.php/valtech/article/view/2085</w:t>
      </w:r>
    </w:p>
    <w:p w14:paraId="3E86F6B9" w14:textId="136DA29B" w:rsidR="006B64A8" w:rsidRDefault="00CC37E4" w:rsidP="00CC37E4">
      <w:pPr>
        <w:pStyle w:val="ListParagraph"/>
        <w:numPr>
          <w:ilvl w:val="0"/>
          <w:numId w:val="1"/>
        </w:numPr>
        <w:tabs>
          <w:tab w:val="left" w:pos="750"/>
          <w:tab w:val="left" w:pos="752"/>
        </w:tabs>
        <w:spacing w:line="264" w:lineRule="auto"/>
        <w:ind w:right="146" w:hanging="326"/>
        <w:jc w:val="both"/>
        <w:rPr>
          <w:sz w:val="16"/>
        </w:rPr>
      </w:pPr>
      <w:r w:rsidRPr="00CC37E4">
        <w:rPr>
          <w:w w:val="115"/>
          <w:sz w:val="16"/>
        </w:rPr>
        <w:t>Y. R. B. Sitepu and J. N. Simanungkalit, “Identifikasi Bahaya, Penilaian Risiko, dan Pengendalian Risiko Menggunakan Analisis Metode HIRARC,” Jurnal Penelitian Perawat Profesional, vol. 2, no. 4, pp. 495–504, Nov. 2020. [Online]. Available: http://jurnal.globalhealthsciencegroup.com/index.php/JPPP</w:t>
      </w:r>
    </w:p>
    <w:sectPr w:rsidR="006B64A8">
      <w:pgSz w:w="11910" w:h="16840"/>
      <w:pgMar w:top="1440" w:right="708" w:bottom="1120" w:left="708" w:header="402" w:footer="9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CA707E" w14:textId="77777777" w:rsidR="00DB0E9E" w:rsidRDefault="00DB0E9E">
      <w:r>
        <w:separator/>
      </w:r>
    </w:p>
  </w:endnote>
  <w:endnote w:type="continuationSeparator" w:id="0">
    <w:p w14:paraId="23C8347E" w14:textId="77777777" w:rsidR="00DB0E9E" w:rsidRDefault="00DB0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CC7DC" w14:textId="77777777" w:rsidR="00CC37E4" w:rsidRDefault="00CC37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7B026" w14:textId="77777777" w:rsidR="006B64A8" w:rsidRDefault="00000000">
    <w:pPr>
      <w:pStyle w:val="BodyText"/>
      <w:spacing w:line="14" w:lineRule="auto"/>
      <w:rPr>
        <w:sz w:val="20"/>
      </w:rPr>
    </w:pPr>
    <w:r>
      <w:rPr>
        <w:noProof/>
        <w:sz w:val="20"/>
      </w:rPr>
      <mc:AlternateContent>
        <mc:Choice Requires="wps">
          <w:drawing>
            <wp:anchor distT="0" distB="0" distL="0" distR="0" simplePos="0" relativeHeight="487394304" behindDoc="1" locked="0" layoutInCell="1" allowOverlap="1" wp14:anchorId="41322E1F" wp14:editId="3D204536">
              <wp:simplePos x="0" y="0"/>
              <wp:positionH relativeFrom="page">
                <wp:posOffset>720318</wp:posOffset>
              </wp:positionH>
              <wp:positionV relativeFrom="page">
                <wp:posOffset>9966692</wp:posOffset>
              </wp:positionV>
              <wp:extent cx="6120130" cy="393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0130" cy="393065"/>
                      </a:xfrm>
                      <a:prstGeom prst="rect">
                        <a:avLst/>
                      </a:prstGeom>
                    </wps:spPr>
                    <wps:txbx>
                      <w:txbxContent>
                        <w:p w14:paraId="36DAFB45" w14:textId="77777777" w:rsidR="006B64A8" w:rsidRDefault="006B64A8">
                          <w:pPr>
                            <w:pStyle w:val="BodyText"/>
                            <w:spacing w:before="14"/>
                            <w:jc w:val="center"/>
                            <w:rPr>
                              <w:rFonts w:ascii="Arial MT"/>
                            </w:rPr>
                          </w:pPr>
                          <w:hyperlink r:id="rId1">
                            <w:r>
                              <w:rPr>
                                <w:rFonts w:ascii="Arial MT"/>
                                <w:color w:val="0000FF"/>
                                <w:u w:val="single" w:color="0000FF"/>
                              </w:rPr>
                              <w:t>ISSN</w:t>
                            </w:r>
                            <w:r>
                              <w:rPr>
                                <w:rFonts w:ascii="Arial MT"/>
                                <w:color w:val="0000FF"/>
                                <w:spacing w:val="-1"/>
                                <w:u w:val="single" w:color="0000FF"/>
                              </w:rPr>
                              <w:t xml:space="preserve"> </w:t>
                            </w:r>
                            <w:r>
                              <w:rPr>
                                <w:rFonts w:ascii="Arial MT"/>
                                <w:color w:val="0000FF"/>
                                <w:u w:val="single" w:color="0000FF"/>
                              </w:rPr>
                              <w:t>2714-7444 (online)</w:t>
                            </w:r>
                          </w:hyperlink>
                          <w:r w:rsidR="00000000">
                            <w:rPr>
                              <w:rFonts w:ascii="Arial MT"/>
                            </w:rPr>
                            <w:t xml:space="preserve">, </w:t>
                          </w:r>
                          <w:hyperlink r:id="rId2">
                            <w:r>
                              <w:rPr>
                                <w:rFonts w:ascii="Arial MT"/>
                                <w:color w:val="0000FF"/>
                                <w:u w:val="single" w:color="0000FF"/>
                              </w:rPr>
                              <w:t>https://acopen.umsida.ac.id</w:t>
                            </w:r>
                          </w:hyperlink>
                          <w:r w:rsidR="00000000">
                            <w:rPr>
                              <w:rFonts w:ascii="Arial MT"/>
                            </w:rPr>
                            <w:t>, published</w:t>
                          </w:r>
                          <w:r w:rsidR="00000000">
                            <w:rPr>
                              <w:rFonts w:ascii="Arial MT"/>
                              <w:spacing w:val="-1"/>
                            </w:rPr>
                            <w:t xml:space="preserve"> </w:t>
                          </w:r>
                          <w:r w:rsidR="00000000">
                            <w:rPr>
                              <w:rFonts w:ascii="Arial MT"/>
                            </w:rPr>
                            <w:t>by</w:t>
                          </w:r>
                          <w:r w:rsidR="00000000">
                            <w:rPr>
                              <w:rFonts w:ascii="Arial MT"/>
                              <w:spacing w:val="-1"/>
                            </w:rPr>
                            <w:t xml:space="preserve"> </w:t>
                          </w:r>
                          <w:hyperlink r:id="rId3">
                            <w:r>
                              <w:rPr>
                                <w:rFonts w:ascii="Arial MT"/>
                                <w:color w:val="0000FF"/>
                                <w:u w:val="single" w:color="0000FF"/>
                              </w:rPr>
                              <w:t xml:space="preserve">Universitas Muhammadiyah </w:t>
                            </w:r>
                            <w:r>
                              <w:rPr>
                                <w:rFonts w:ascii="Arial MT"/>
                                <w:color w:val="0000FF"/>
                                <w:spacing w:val="-2"/>
                                <w:u w:val="single" w:color="0000FF"/>
                              </w:rPr>
                              <w:t>Sidoarjo</w:t>
                            </w:r>
                          </w:hyperlink>
                        </w:p>
                        <w:p w14:paraId="09E65066" w14:textId="77777777" w:rsidR="006B64A8" w:rsidRDefault="00000000">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63A713B9" w14:textId="57708A3B" w:rsidR="006B64A8" w:rsidRDefault="00000000">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/1</w:t>
                          </w:r>
                          <w:r w:rsidR="00CC37E4">
                            <w:rPr>
                              <w:rFonts w:ascii="Arial MT"/>
                              <w:spacing w:val="-2"/>
                            </w:rPr>
                            <w:t>9</w:t>
                          </w:r>
                        </w:p>
                      </w:txbxContent>
                    </wps:txbx>
                    <wps:bodyPr wrap="square" lIns="0" tIns="0" rIns="0" bIns="0" rtlCol="0">
                      <a:noAutofit/>
                    </wps:bodyPr>
                  </wps:wsp>
                </a:graphicData>
              </a:graphic>
            </wp:anchor>
          </w:drawing>
        </mc:Choice>
        <mc:Fallback>
          <w:pict>
            <v:shapetype w14:anchorId="41322E1F" id="_x0000_t202" coordsize="21600,21600" o:spt="202" path="m,l,21600r21600,l21600,xe">
              <v:stroke joinstyle="miter"/>
              <v:path gradientshapeok="t" o:connecttype="rect"/>
            </v:shapetype>
            <v:shape id="Textbox 2" o:spid="_x0000_s1031" type="#_x0000_t202" style="position:absolute;margin-left:56.7pt;margin-top:784.8pt;width:481.9pt;height:30.95pt;z-index:-15922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" filled="f" stroked="f">
              <v:textbox inset="0,0,0,0">
                <w:txbxContent>
                  <w:p w14:paraId="36DAFB45" w14:textId="77777777" w:rsidR="006B64A8" w:rsidRDefault="006B64A8">
                    <w:pPr>
                      <w:pStyle w:val="BodyText"/>
                      <w:spacing w:before="14"/>
                      <w:jc w:val="center"/>
                      <w:rPr>
                        <w:rFonts w:ascii="Arial MT"/>
                      </w:rPr>
                    </w:pPr>
                    <w:hyperlink r:id="rId4">
                      <w:r>
                        <w:rPr>
                          <w:rFonts w:ascii="Arial MT"/>
                          <w:color w:val="0000FF"/>
                          <w:u w:val="single" w:color="0000FF"/>
                        </w:rPr>
                        <w:t>ISSN</w:t>
                      </w:r>
                      <w:r>
                        <w:rPr>
                          <w:rFonts w:ascii="Arial MT"/>
                          <w:color w:val="0000FF"/>
                          <w:spacing w:val="-1"/>
                          <w:u w:val="single" w:color="0000FF"/>
                        </w:rPr>
                        <w:t xml:space="preserve"> </w:t>
                      </w:r>
                      <w:r>
                        <w:rPr>
                          <w:rFonts w:ascii="Arial MT"/>
                          <w:color w:val="0000FF"/>
                          <w:u w:val="single" w:color="0000FF"/>
                        </w:rPr>
                        <w:t>2714-7444 (online)</w:t>
                      </w:r>
                    </w:hyperlink>
                    <w:r w:rsidR="00000000">
                      <w:rPr>
                        <w:rFonts w:ascii="Arial MT"/>
                      </w:rPr>
                      <w:t xml:space="preserve">, </w:t>
                    </w:r>
                    <w:hyperlink r:id="rId5">
                      <w:r>
                        <w:rPr>
                          <w:rFonts w:ascii="Arial MT"/>
                          <w:color w:val="0000FF"/>
                          <w:u w:val="single" w:color="0000FF"/>
                        </w:rPr>
                        <w:t>https://acopen.umsida.ac.id</w:t>
                      </w:r>
                    </w:hyperlink>
                    <w:r w:rsidR="00000000">
                      <w:rPr>
                        <w:rFonts w:ascii="Arial MT"/>
                      </w:rPr>
                      <w:t>, published</w:t>
                    </w:r>
                    <w:r w:rsidR="00000000">
                      <w:rPr>
                        <w:rFonts w:ascii="Arial MT"/>
                        <w:spacing w:val="-1"/>
                      </w:rPr>
                      <w:t xml:space="preserve"> </w:t>
                    </w:r>
                    <w:r w:rsidR="00000000">
                      <w:rPr>
                        <w:rFonts w:ascii="Arial MT"/>
                      </w:rPr>
                      <w:t>by</w:t>
                    </w:r>
                    <w:r w:rsidR="00000000">
                      <w:rPr>
                        <w:rFonts w:ascii="Arial MT"/>
                        <w:spacing w:val="-1"/>
                      </w:rPr>
                      <w:t xml:space="preserve"> </w:t>
                    </w:r>
                    <w:hyperlink r:id="rId6">
                      <w:r>
                        <w:rPr>
                          <w:rFonts w:ascii="Arial MT"/>
                          <w:color w:val="0000FF"/>
                          <w:u w:val="single" w:color="0000FF"/>
                        </w:rPr>
                        <w:t xml:space="preserve">Universitas Muhammadiyah </w:t>
                      </w:r>
                      <w:r>
                        <w:rPr>
                          <w:rFonts w:ascii="Arial MT"/>
                          <w:color w:val="0000FF"/>
                          <w:spacing w:val="-2"/>
                          <w:u w:val="single" w:color="0000FF"/>
                        </w:rPr>
                        <w:t>Sidoarjo</w:t>
                      </w:r>
                    </w:hyperlink>
                  </w:p>
                  <w:p w14:paraId="09E65066" w14:textId="77777777" w:rsidR="006B64A8" w:rsidRDefault="00000000">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63A713B9" w14:textId="57708A3B" w:rsidR="006B64A8" w:rsidRDefault="00000000">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/1</w:t>
                    </w:r>
                    <w:r w:rsidR="00CC37E4">
                      <w:rPr>
                        <w:rFonts w:ascii="Arial MT"/>
                        <w:spacing w:val="-2"/>
                      </w:rPr>
                      <w:t>9</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E32AF" w14:textId="77777777" w:rsidR="00CC37E4" w:rsidRDefault="00CC37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C9F6A2" w14:textId="77777777" w:rsidR="00DB0E9E" w:rsidRDefault="00DB0E9E">
      <w:r>
        <w:separator/>
      </w:r>
    </w:p>
  </w:footnote>
  <w:footnote w:type="continuationSeparator" w:id="0">
    <w:p w14:paraId="0B379FBC" w14:textId="77777777" w:rsidR="00DB0E9E" w:rsidRDefault="00DB0E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C07B5" w14:textId="77777777" w:rsidR="00CC37E4" w:rsidRDefault="00CC37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C782D" w14:textId="77777777" w:rsidR="006B64A8" w:rsidRDefault="00000000">
    <w:pPr>
      <w:pStyle w:val="BodyText"/>
      <w:spacing w:line="14" w:lineRule="auto"/>
      <w:rPr>
        <w:sz w:val="20"/>
      </w:rPr>
    </w:pPr>
    <w:r>
      <w:rPr>
        <w:noProof/>
        <w:sz w:val="20"/>
      </w:rPr>
      <mc:AlternateContent>
        <mc:Choice Requires="wps">
          <w:drawing>
            <wp:anchor distT="0" distB="0" distL="0" distR="0" simplePos="0" relativeHeight="487393792" behindDoc="1" locked="0" layoutInCell="1" allowOverlap="1" wp14:anchorId="292FBFAB" wp14:editId="27D8BF5E">
              <wp:simplePos x="0" y="0"/>
              <wp:positionH relativeFrom="page">
                <wp:posOffset>2537752</wp:posOffset>
              </wp:positionH>
              <wp:positionV relativeFrom="page">
                <wp:posOffset>242848</wp:posOffset>
              </wp:positionV>
              <wp:extent cx="2484120" cy="6223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4120" cy="622300"/>
                      </a:xfrm>
                      <a:prstGeom prst="rect">
                        <a:avLst/>
                      </a:prstGeom>
                    </wps:spPr>
                    <wps:txbx>
                      <w:txbxContent>
                        <w:p w14:paraId="1ABA671D" w14:textId="77777777" w:rsidR="006B64A8" w:rsidRDefault="00000000">
                          <w:pPr>
                            <w:spacing w:before="17"/>
                            <w:jc w:val="center"/>
                            <w:rPr>
                              <w:rFonts w:ascii="Cambria"/>
                              <w:b/>
                              <w:sz w:val="28"/>
                            </w:rPr>
                          </w:pPr>
                          <w:r>
                            <w:rPr>
                              <w:rFonts w:ascii="Cambria"/>
                              <w:b/>
                              <w:w w:val="120"/>
                              <w:sz w:val="28"/>
                            </w:rPr>
                            <w:t>Academia</w:t>
                          </w:r>
                          <w:r>
                            <w:rPr>
                              <w:rFonts w:ascii="Cambria"/>
                              <w:b/>
                              <w:spacing w:val="22"/>
                              <w:w w:val="120"/>
                              <w:sz w:val="28"/>
                            </w:rPr>
                            <w:t xml:space="preserve"> </w:t>
                          </w:r>
                          <w:r>
                            <w:rPr>
                              <w:rFonts w:ascii="Cambria"/>
                              <w:b/>
                              <w:spacing w:val="-4"/>
                              <w:w w:val="120"/>
                              <w:sz w:val="28"/>
                            </w:rPr>
                            <w:t>Open</w:t>
                          </w:r>
                        </w:p>
                        <w:p w14:paraId="7C1278BB" w14:textId="77777777" w:rsidR="006B64A8" w:rsidRDefault="00000000">
                          <w:pPr>
                            <w:spacing w:before="133"/>
                            <w:ind w:right="60"/>
                            <w:jc w:val="center"/>
                            <w:rPr>
                              <w:sz w:val="20"/>
                            </w:rPr>
                          </w:pPr>
                          <w:r>
                            <w:rPr>
                              <w:w w:val="120"/>
                              <w:sz w:val="20"/>
                            </w:rPr>
                            <w:t>Vol.</w:t>
                          </w:r>
                          <w:r>
                            <w:rPr>
                              <w:spacing w:val="-6"/>
                              <w:w w:val="120"/>
                              <w:sz w:val="20"/>
                            </w:rPr>
                            <w:t xml:space="preserve"> </w:t>
                          </w:r>
                          <w:r>
                            <w:rPr>
                              <w:w w:val="120"/>
                              <w:sz w:val="20"/>
                            </w:rPr>
                            <w:t>11</w:t>
                          </w:r>
                          <w:r>
                            <w:rPr>
                              <w:spacing w:val="-6"/>
                              <w:w w:val="120"/>
                              <w:sz w:val="20"/>
                            </w:rPr>
                            <w:t xml:space="preserve"> </w:t>
                          </w:r>
                          <w:r>
                            <w:rPr>
                              <w:w w:val="120"/>
                              <w:sz w:val="20"/>
                            </w:rPr>
                            <w:t>No.</w:t>
                          </w:r>
                          <w:r>
                            <w:rPr>
                              <w:spacing w:val="-6"/>
                              <w:w w:val="120"/>
                              <w:sz w:val="20"/>
                            </w:rPr>
                            <w:t xml:space="preserve"> </w:t>
                          </w:r>
                          <w:r>
                            <w:rPr>
                              <w:w w:val="120"/>
                              <w:sz w:val="20"/>
                            </w:rPr>
                            <w:t>1</w:t>
                          </w:r>
                          <w:r>
                            <w:rPr>
                              <w:spacing w:val="-6"/>
                              <w:w w:val="120"/>
                              <w:sz w:val="20"/>
                            </w:rPr>
                            <w:t xml:space="preserve"> </w:t>
                          </w:r>
                          <w:r>
                            <w:rPr>
                              <w:w w:val="120"/>
                              <w:sz w:val="20"/>
                            </w:rPr>
                            <w:t>(2026):</w:t>
                          </w:r>
                          <w:r>
                            <w:rPr>
                              <w:spacing w:val="-6"/>
                              <w:w w:val="120"/>
                              <w:sz w:val="20"/>
                            </w:rPr>
                            <w:t xml:space="preserve"> </w:t>
                          </w:r>
                          <w:r>
                            <w:rPr>
                              <w:spacing w:val="-4"/>
                              <w:w w:val="120"/>
                              <w:sz w:val="20"/>
                            </w:rPr>
                            <w:t>June</w:t>
                          </w:r>
                        </w:p>
                        <w:p w14:paraId="6BAE9CC9" w14:textId="1CDFD4F0" w:rsidR="006B64A8" w:rsidRDefault="00000000">
                          <w:pPr>
                            <w:spacing w:before="23"/>
                            <w:jc w:val="center"/>
                            <w:rPr>
                              <w:sz w:val="20"/>
                            </w:rPr>
                          </w:pPr>
                          <w:r>
                            <w:rPr>
                              <w:w w:val="110"/>
                              <w:sz w:val="20"/>
                            </w:rPr>
                            <w:t>DOI:</w:t>
                          </w:r>
                          <w:r>
                            <w:rPr>
                              <w:spacing w:val="-3"/>
                              <w:w w:val="110"/>
                              <w:sz w:val="20"/>
                            </w:rPr>
                            <w:t xml:space="preserve"> </w:t>
                          </w:r>
                          <w:r>
                            <w:rPr>
                              <w:spacing w:val="-2"/>
                              <w:w w:val="115"/>
                              <w:sz w:val="20"/>
                            </w:rPr>
                            <w:t>10.21070/acopen.11.2026.13</w:t>
                          </w:r>
                          <w:r w:rsidR="00551787">
                            <w:rPr>
                              <w:spacing w:val="-2"/>
                              <w:w w:val="115"/>
                              <w:sz w:val="20"/>
                            </w:rPr>
                            <w:t>919</w:t>
                          </w:r>
                        </w:p>
                      </w:txbxContent>
                    </wps:txbx>
                    <wps:bodyPr wrap="square" lIns="0" tIns="0" rIns="0" bIns="0" rtlCol="0">
                      <a:noAutofit/>
                    </wps:bodyPr>
                  </wps:wsp>
                </a:graphicData>
              </a:graphic>
            </wp:anchor>
          </w:drawing>
        </mc:Choice>
        <mc:Fallback>
          <w:pict>
            <v:shapetype w14:anchorId="292FBFAB" id="_x0000_t202" coordsize="21600,21600" o:spt="202" path="m,l,21600r21600,l21600,xe">
              <v:stroke joinstyle="miter"/>
              <v:path gradientshapeok="t" o:connecttype="rect"/>
            </v:shapetype>
            <v:shape id="Textbox 1" o:spid="_x0000_s1030" type="#_x0000_t202" style="position:absolute;margin-left:199.8pt;margin-top:19.1pt;width:195.6pt;height:49pt;z-index:-15922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" filled="f" stroked="f">
              <v:textbox inset="0,0,0,0">
                <w:txbxContent>
                  <w:p w14:paraId="1ABA671D" w14:textId="77777777" w:rsidR="006B64A8" w:rsidRDefault="00000000">
                    <w:pPr>
                      <w:spacing w:before="17"/>
                      <w:jc w:val="center"/>
                      <w:rPr>
                        <w:rFonts w:ascii="Cambria"/>
                        <w:b/>
                        <w:sz w:val="28"/>
                      </w:rPr>
                    </w:pPr>
                    <w:r>
                      <w:rPr>
                        <w:rFonts w:ascii="Cambria"/>
                        <w:b/>
                        <w:w w:val="120"/>
                        <w:sz w:val="28"/>
                      </w:rPr>
                      <w:t>Academia</w:t>
                    </w:r>
                    <w:r>
                      <w:rPr>
                        <w:rFonts w:ascii="Cambria"/>
                        <w:b/>
                        <w:spacing w:val="22"/>
                        <w:w w:val="120"/>
                        <w:sz w:val="28"/>
                      </w:rPr>
                      <w:t xml:space="preserve"> </w:t>
                    </w:r>
                    <w:r>
                      <w:rPr>
                        <w:rFonts w:ascii="Cambria"/>
                        <w:b/>
                        <w:spacing w:val="-4"/>
                        <w:w w:val="120"/>
                        <w:sz w:val="28"/>
                      </w:rPr>
                      <w:t>Open</w:t>
                    </w:r>
                  </w:p>
                  <w:p w14:paraId="7C1278BB" w14:textId="77777777" w:rsidR="006B64A8" w:rsidRDefault="00000000">
                    <w:pPr>
                      <w:spacing w:before="133"/>
                      <w:ind w:right="60"/>
                      <w:jc w:val="center"/>
                      <w:rPr>
                        <w:sz w:val="20"/>
                      </w:rPr>
                    </w:pPr>
                    <w:r>
                      <w:rPr>
                        <w:w w:val="120"/>
                        <w:sz w:val="20"/>
                      </w:rPr>
                      <w:t>Vol.</w:t>
                    </w:r>
                    <w:r>
                      <w:rPr>
                        <w:spacing w:val="-6"/>
                        <w:w w:val="120"/>
                        <w:sz w:val="20"/>
                      </w:rPr>
                      <w:t xml:space="preserve"> </w:t>
                    </w:r>
                    <w:r>
                      <w:rPr>
                        <w:w w:val="120"/>
                        <w:sz w:val="20"/>
                      </w:rPr>
                      <w:t>11</w:t>
                    </w:r>
                    <w:r>
                      <w:rPr>
                        <w:spacing w:val="-6"/>
                        <w:w w:val="120"/>
                        <w:sz w:val="20"/>
                      </w:rPr>
                      <w:t xml:space="preserve"> </w:t>
                    </w:r>
                    <w:r>
                      <w:rPr>
                        <w:w w:val="120"/>
                        <w:sz w:val="20"/>
                      </w:rPr>
                      <w:t>No.</w:t>
                    </w:r>
                    <w:r>
                      <w:rPr>
                        <w:spacing w:val="-6"/>
                        <w:w w:val="120"/>
                        <w:sz w:val="20"/>
                      </w:rPr>
                      <w:t xml:space="preserve"> </w:t>
                    </w:r>
                    <w:r>
                      <w:rPr>
                        <w:w w:val="120"/>
                        <w:sz w:val="20"/>
                      </w:rPr>
                      <w:t>1</w:t>
                    </w:r>
                    <w:r>
                      <w:rPr>
                        <w:spacing w:val="-6"/>
                        <w:w w:val="120"/>
                        <w:sz w:val="20"/>
                      </w:rPr>
                      <w:t xml:space="preserve"> </w:t>
                    </w:r>
                    <w:r>
                      <w:rPr>
                        <w:w w:val="120"/>
                        <w:sz w:val="20"/>
                      </w:rPr>
                      <w:t>(2026):</w:t>
                    </w:r>
                    <w:r>
                      <w:rPr>
                        <w:spacing w:val="-6"/>
                        <w:w w:val="120"/>
                        <w:sz w:val="20"/>
                      </w:rPr>
                      <w:t xml:space="preserve"> </w:t>
                    </w:r>
                    <w:r>
                      <w:rPr>
                        <w:spacing w:val="-4"/>
                        <w:w w:val="120"/>
                        <w:sz w:val="20"/>
                      </w:rPr>
                      <w:t>June</w:t>
                    </w:r>
                  </w:p>
                  <w:p w14:paraId="6BAE9CC9" w14:textId="1CDFD4F0" w:rsidR="006B64A8" w:rsidRDefault="00000000">
                    <w:pPr>
                      <w:spacing w:before="23"/>
                      <w:jc w:val="center"/>
                      <w:rPr>
                        <w:sz w:val="20"/>
                      </w:rPr>
                    </w:pPr>
                    <w:r>
                      <w:rPr>
                        <w:w w:val="110"/>
                        <w:sz w:val="20"/>
                      </w:rPr>
                      <w:t>DOI:</w:t>
                    </w:r>
                    <w:r>
                      <w:rPr>
                        <w:spacing w:val="-3"/>
                        <w:w w:val="110"/>
                        <w:sz w:val="20"/>
                      </w:rPr>
                      <w:t xml:space="preserve"> </w:t>
                    </w:r>
                    <w:r>
                      <w:rPr>
                        <w:spacing w:val="-2"/>
                        <w:w w:val="115"/>
                        <w:sz w:val="20"/>
                      </w:rPr>
                      <w:t>10.21070/acopen.11.2026.13</w:t>
                    </w:r>
                    <w:r w:rsidR="00551787">
                      <w:rPr>
                        <w:spacing w:val="-2"/>
                        <w:w w:val="115"/>
                        <w:sz w:val="20"/>
                      </w:rPr>
                      <w:t>919</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575EE" w14:textId="77777777" w:rsidR="00CC37E4" w:rsidRDefault="00CC37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55A39"/>
    <w:multiLevelType w:val="multilevel"/>
    <w:tmpl w:val="F6E8B456"/>
    <w:lvl w:ilvl="0">
      <w:start w:val="1"/>
      <w:numFmt w:val="decimal"/>
      <w:lvlText w:val=""/>
      <w:lvlJc w:val="left"/>
      <w:pPr>
        <w:ind w:left="0" w:firstLine="0"/>
      </w:pPr>
      <w:rPr>
        <w:b/>
        <w:bCs/>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 w15:restartNumberingAfterBreak="0">
    <w:nsid w:val="0AD00304"/>
    <w:multiLevelType w:val="multilevel"/>
    <w:tmpl w:val="A08C8F1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i w:val="0"/>
        <w:iCs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0107545"/>
    <w:multiLevelType w:val="hybridMultilevel"/>
    <w:tmpl w:val="FAECBFA2"/>
    <w:lvl w:ilvl="0" w:tplc="5F3269F0">
      <w:start w:val="1"/>
      <w:numFmt w:val="decimal"/>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26077EA"/>
    <w:multiLevelType w:val="multilevel"/>
    <w:tmpl w:val="4804247C"/>
    <w:lvl w:ilvl="0">
      <w:start w:val="1"/>
      <w:numFmt w:val="bullet"/>
      <w:lvlText w:val="●"/>
      <w:lvlJc w:val="left"/>
      <w:pPr>
        <w:ind w:left="432" w:hanging="143"/>
      </w:pPr>
      <w:rPr>
        <w:rFonts w:ascii="Noto Sans Symbols" w:eastAsia="Noto Sans Symbols" w:hAnsi="Noto Sans Symbols" w:cs="Noto Sans Symbols"/>
        <w:sz w:val="20"/>
        <w:szCs w:val="20"/>
      </w:rPr>
    </w:lvl>
    <w:lvl w:ilvl="1">
      <w:start w:val="1"/>
      <w:numFmt w:val="bullet"/>
      <w:lvlText w:val="●"/>
      <w:lvlJc w:val="left"/>
      <w:pPr>
        <w:ind w:left="288" w:hanging="288"/>
      </w:pPr>
      <w:rPr>
        <w:rFonts w:ascii="Noto Sans Symbols" w:eastAsia="Noto Sans Symbols" w:hAnsi="Noto Sans Symbols" w:cs="Noto Sans Symbols"/>
        <w:sz w:val="16"/>
        <w:szCs w:val="16"/>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98327B9"/>
    <w:multiLevelType w:val="hybridMultilevel"/>
    <w:tmpl w:val="3C6449AA"/>
    <w:lvl w:ilvl="0" w:tplc="6D5CEF5A">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8A80F8B"/>
    <w:multiLevelType w:val="multilevel"/>
    <w:tmpl w:val="1B0C04AC"/>
    <w:lvl w:ilvl="0">
      <w:start w:val="1"/>
      <w:numFmt w:val="upperLetter"/>
      <w:lvlText w:val="%1."/>
      <w:lvlJc w:val="left"/>
      <w:pPr>
        <w:ind w:left="720" w:hanging="360"/>
      </w:pPr>
      <w:rPr>
        <w:rFonts w:hint="default"/>
      </w:rPr>
    </w:lvl>
    <w:lvl w:ilvl="1">
      <w:start w:val="1"/>
      <w:numFmt w:val="lowerLetter"/>
      <w:lvlText w:val="%2."/>
      <w:lvlJc w:val="left"/>
      <w:pPr>
        <w:ind w:left="1440" w:hanging="360"/>
      </w:pPr>
      <w:rPr>
        <w:rFonts w:hint="default"/>
        <w:b/>
        <w:bCs/>
      </w:rPr>
    </w:lvl>
    <w:lvl w:ilvl="2">
      <w:start w:val="1"/>
      <w:numFmt w:val="lowerRoman"/>
      <w:lvlText w:val="%3."/>
      <w:lvlJc w:val="right"/>
      <w:pPr>
        <w:ind w:left="2160" w:hanging="180"/>
      </w:pPr>
      <w:rPr>
        <w:rFonts w:hint="default"/>
      </w:rPr>
    </w:lvl>
    <w:lvl w:ilvl="3">
      <w:start w:val="3"/>
      <w:numFmt w:val="decimal"/>
      <w:lvlText w:val="%4."/>
      <w:lvlJc w:val="left"/>
      <w:pPr>
        <w:ind w:left="2880" w:hanging="360"/>
      </w:pPr>
      <w:rPr>
        <w:rFonts w:hint="default"/>
        <w:i w:val="0"/>
        <w:iCs w:val="0"/>
      </w:rPr>
    </w:lvl>
    <w:lvl w:ilvl="4">
      <w:start w:val="1"/>
      <w:numFmt w:val="lowerLetter"/>
      <w:lvlText w:val="%5."/>
      <w:lvlJc w:val="left"/>
      <w:pPr>
        <w:ind w:left="3600" w:hanging="360"/>
      </w:pPr>
      <w:rPr>
        <w:rFonts w:hint="default"/>
        <w:sz w:val="20"/>
        <w:szCs w:val="2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57BC13A4"/>
    <w:multiLevelType w:val="hybridMultilevel"/>
    <w:tmpl w:val="3E4077D8"/>
    <w:lvl w:ilvl="0" w:tplc="013A7D72">
      <w:start w:val="1"/>
      <w:numFmt w:val="decimal"/>
      <w:lvlText w:val="%1."/>
      <w:lvlJc w:val="left"/>
      <w:pPr>
        <w:ind w:left="466" w:hanging="223"/>
      </w:pPr>
      <w:rPr>
        <w:rFonts w:ascii="Cambria" w:eastAsia="Cambria" w:hAnsi="Cambria" w:cs="Cambria" w:hint="default"/>
        <w:b/>
        <w:bCs/>
        <w:i w:val="0"/>
        <w:iCs w:val="0"/>
        <w:spacing w:val="-1"/>
        <w:w w:val="126"/>
        <w:sz w:val="16"/>
        <w:szCs w:val="16"/>
        <w:lang w:val="en-US" w:eastAsia="en-US" w:bidi="ar-SA"/>
      </w:rPr>
    </w:lvl>
    <w:lvl w:ilvl="1" w:tplc="1FC675D6">
      <w:numFmt w:val="bullet"/>
      <w:lvlText w:val="•"/>
      <w:lvlJc w:val="left"/>
      <w:pPr>
        <w:ind w:left="1462" w:hanging="223"/>
      </w:pPr>
      <w:rPr>
        <w:rFonts w:hint="default"/>
        <w:lang w:val="en-US" w:eastAsia="en-US" w:bidi="ar-SA"/>
      </w:rPr>
    </w:lvl>
    <w:lvl w:ilvl="2" w:tplc="0DE6A714">
      <w:numFmt w:val="bullet"/>
      <w:lvlText w:val="•"/>
      <w:lvlJc w:val="left"/>
      <w:pPr>
        <w:ind w:left="2465" w:hanging="223"/>
      </w:pPr>
      <w:rPr>
        <w:rFonts w:hint="default"/>
        <w:lang w:val="en-US" w:eastAsia="en-US" w:bidi="ar-SA"/>
      </w:rPr>
    </w:lvl>
    <w:lvl w:ilvl="3" w:tplc="50D459CA">
      <w:numFmt w:val="bullet"/>
      <w:lvlText w:val="•"/>
      <w:lvlJc w:val="left"/>
      <w:pPr>
        <w:ind w:left="3468" w:hanging="223"/>
      </w:pPr>
      <w:rPr>
        <w:rFonts w:hint="default"/>
        <w:lang w:val="en-US" w:eastAsia="en-US" w:bidi="ar-SA"/>
      </w:rPr>
    </w:lvl>
    <w:lvl w:ilvl="4" w:tplc="3190DCEC">
      <w:numFmt w:val="bullet"/>
      <w:lvlText w:val="•"/>
      <w:lvlJc w:val="left"/>
      <w:pPr>
        <w:ind w:left="4471" w:hanging="223"/>
      </w:pPr>
      <w:rPr>
        <w:rFonts w:hint="default"/>
        <w:lang w:val="en-US" w:eastAsia="en-US" w:bidi="ar-SA"/>
      </w:rPr>
    </w:lvl>
    <w:lvl w:ilvl="5" w:tplc="02BE8E8A">
      <w:numFmt w:val="bullet"/>
      <w:lvlText w:val="•"/>
      <w:lvlJc w:val="left"/>
      <w:pPr>
        <w:ind w:left="5474" w:hanging="223"/>
      </w:pPr>
      <w:rPr>
        <w:rFonts w:hint="default"/>
        <w:lang w:val="en-US" w:eastAsia="en-US" w:bidi="ar-SA"/>
      </w:rPr>
    </w:lvl>
    <w:lvl w:ilvl="6" w:tplc="A9BC2780">
      <w:numFmt w:val="bullet"/>
      <w:lvlText w:val="•"/>
      <w:lvlJc w:val="left"/>
      <w:pPr>
        <w:ind w:left="6477" w:hanging="223"/>
      </w:pPr>
      <w:rPr>
        <w:rFonts w:hint="default"/>
        <w:lang w:val="en-US" w:eastAsia="en-US" w:bidi="ar-SA"/>
      </w:rPr>
    </w:lvl>
    <w:lvl w:ilvl="7" w:tplc="BB44B88C">
      <w:numFmt w:val="bullet"/>
      <w:lvlText w:val="•"/>
      <w:lvlJc w:val="left"/>
      <w:pPr>
        <w:ind w:left="7480" w:hanging="223"/>
      </w:pPr>
      <w:rPr>
        <w:rFonts w:hint="default"/>
        <w:lang w:val="en-US" w:eastAsia="en-US" w:bidi="ar-SA"/>
      </w:rPr>
    </w:lvl>
    <w:lvl w:ilvl="8" w:tplc="59CC5BB2">
      <w:numFmt w:val="bullet"/>
      <w:lvlText w:val="•"/>
      <w:lvlJc w:val="left"/>
      <w:pPr>
        <w:ind w:left="8483" w:hanging="223"/>
      </w:pPr>
      <w:rPr>
        <w:rFonts w:hint="default"/>
        <w:lang w:val="en-US" w:eastAsia="en-US" w:bidi="ar-SA"/>
      </w:rPr>
    </w:lvl>
  </w:abstractNum>
  <w:abstractNum w:abstractNumId="7" w15:restartNumberingAfterBreak="0">
    <w:nsid w:val="5AE41768"/>
    <w:multiLevelType w:val="hybridMultilevel"/>
    <w:tmpl w:val="21EA6C9E"/>
    <w:lvl w:ilvl="0" w:tplc="633EBED4">
      <w:start w:val="1"/>
      <w:numFmt w:val="lowerLetter"/>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F3F4CCE"/>
    <w:multiLevelType w:val="hybridMultilevel"/>
    <w:tmpl w:val="8B48E11A"/>
    <w:lvl w:ilvl="0" w:tplc="4192EE6E">
      <w:start w:val="1"/>
      <w:numFmt w:val="decimal"/>
      <w:lvlText w:val="%1."/>
      <w:lvlJc w:val="left"/>
      <w:pPr>
        <w:ind w:left="466" w:hanging="223"/>
      </w:pPr>
      <w:rPr>
        <w:rFonts w:ascii="Cambria" w:eastAsia="Cambria" w:hAnsi="Cambria" w:cs="Cambria" w:hint="default"/>
        <w:b/>
        <w:bCs/>
        <w:i w:val="0"/>
        <w:iCs w:val="0"/>
        <w:spacing w:val="-1"/>
        <w:w w:val="126"/>
        <w:sz w:val="16"/>
        <w:szCs w:val="16"/>
        <w:lang w:val="en-US" w:eastAsia="en-US" w:bidi="ar-SA"/>
      </w:rPr>
    </w:lvl>
    <w:lvl w:ilvl="1" w:tplc="AE1040F2">
      <w:numFmt w:val="bullet"/>
      <w:lvlText w:val="•"/>
      <w:lvlJc w:val="left"/>
      <w:pPr>
        <w:ind w:left="1462" w:hanging="223"/>
      </w:pPr>
      <w:rPr>
        <w:rFonts w:hint="default"/>
        <w:lang w:val="en-US" w:eastAsia="en-US" w:bidi="ar-SA"/>
      </w:rPr>
    </w:lvl>
    <w:lvl w:ilvl="2" w:tplc="045C7AD0">
      <w:numFmt w:val="bullet"/>
      <w:lvlText w:val="•"/>
      <w:lvlJc w:val="left"/>
      <w:pPr>
        <w:ind w:left="2465" w:hanging="223"/>
      </w:pPr>
      <w:rPr>
        <w:rFonts w:hint="default"/>
        <w:lang w:val="en-US" w:eastAsia="en-US" w:bidi="ar-SA"/>
      </w:rPr>
    </w:lvl>
    <w:lvl w:ilvl="3" w:tplc="DA348A9E">
      <w:numFmt w:val="bullet"/>
      <w:lvlText w:val="•"/>
      <w:lvlJc w:val="left"/>
      <w:pPr>
        <w:ind w:left="3468" w:hanging="223"/>
      </w:pPr>
      <w:rPr>
        <w:rFonts w:hint="default"/>
        <w:lang w:val="en-US" w:eastAsia="en-US" w:bidi="ar-SA"/>
      </w:rPr>
    </w:lvl>
    <w:lvl w:ilvl="4" w:tplc="40B2541E">
      <w:numFmt w:val="bullet"/>
      <w:lvlText w:val="•"/>
      <w:lvlJc w:val="left"/>
      <w:pPr>
        <w:ind w:left="4471" w:hanging="223"/>
      </w:pPr>
      <w:rPr>
        <w:rFonts w:hint="default"/>
        <w:lang w:val="en-US" w:eastAsia="en-US" w:bidi="ar-SA"/>
      </w:rPr>
    </w:lvl>
    <w:lvl w:ilvl="5" w:tplc="69CC3C0C">
      <w:numFmt w:val="bullet"/>
      <w:lvlText w:val="•"/>
      <w:lvlJc w:val="left"/>
      <w:pPr>
        <w:ind w:left="5474" w:hanging="223"/>
      </w:pPr>
      <w:rPr>
        <w:rFonts w:hint="default"/>
        <w:lang w:val="en-US" w:eastAsia="en-US" w:bidi="ar-SA"/>
      </w:rPr>
    </w:lvl>
    <w:lvl w:ilvl="6" w:tplc="1CEA82C6">
      <w:numFmt w:val="bullet"/>
      <w:lvlText w:val="•"/>
      <w:lvlJc w:val="left"/>
      <w:pPr>
        <w:ind w:left="6477" w:hanging="223"/>
      </w:pPr>
      <w:rPr>
        <w:rFonts w:hint="default"/>
        <w:lang w:val="en-US" w:eastAsia="en-US" w:bidi="ar-SA"/>
      </w:rPr>
    </w:lvl>
    <w:lvl w:ilvl="7" w:tplc="80F23B00">
      <w:numFmt w:val="bullet"/>
      <w:lvlText w:val="•"/>
      <w:lvlJc w:val="left"/>
      <w:pPr>
        <w:ind w:left="7480" w:hanging="223"/>
      </w:pPr>
      <w:rPr>
        <w:rFonts w:hint="default"/>
        <w:lang w:val="en-US" w:eastAsia="en-US" w:bidi="ar-SA"/>
      </w:rPr>
    </w:lvl>
    <w:lvl w:ilvl="8" w:tplc="DC4AA5B6">
      <w:numFmt w:val="bullet"/>
      <w:lvlText w:val="•"/>
      <w:lvlJc w:val="left"/>
      <w:pPr>
        <w:ind w:left="8483" w:hanging="223"/>
      </w:pPr>
      <w:rPr>
        <w:rFonts w:hint="default"/>
        <w:lang w:val="en-US" w:eastAsia="en-US" w:bidi="ar-SA"/>
      </w:rPr>
    </w:lvl>
  </w:abstractNum>
  <w:abstractNum w:abstractNumId="9" w15:restartNumberingAfterBreak="0">
    <w:nsid w:val="5F68528C"/>
    <w:multiLevelType w:val="multilevel"/>
    <w:tmpl w:val="041C1202"/>
    <w:lvl w:ilvl="0">
      <w:start w:val="1"/>
      <w:numFmt w:val="decimal"/>
      <w:lvlText w:val="[%1]"/>
      <w:lvlJc w:val="left"/>
      <w:pPr>
        <w:ind w:left="432" w:hanging="432"/>
      </w:pPr>
    </w:lvl>
    <w:lvl w:ilvl="1">
      <w:start w:val="1"/>
      <w:numFmt w:val="decimal"/>
      <w:lvlText w:val="%1.%2)"/>
      <w:lvlJc w:val="left"/>
      <w:pPr>
        <w:ind w:left="936" w:hanging="720"/>
      </w:pPr>
    </w:lvl>
    <w:lvl w:ilvl="2">
      <w:start w:val="1"/>
      <w:numFmt w:val="decimal"/>
      <w:lvlText w:val="%3)"/>
      <w:lvlJc w:val="left"/>
      <w:pPr>
        <w:ind w:left="360" w:hanging="360"/>
      </w:pPr>
    </w:lvl>
    <w:lvl w:ilvl="3">
      <w:start w:val="1"/>
      <w:numFmt w:val="decimal"/>
      <w:lvlText w:val="%1.%2.%3.%4."/>
      <w:lvlJc w:val="left"/>
      <w:pPr>
        <w:ind w:left="1296" w:hanging="1080"/>
      </w:pPr>
    </w:lvl>
    <w:lvl w:ilvl="4">
      <w:start w:val="1"/>
      <w:numFmt w:val="decimal"/>
      <w:lvlText w:val="%1.%2.%3.%4.%5."/>
      <w:lvlJc w:val="left"/>
      <w:pPr>
        <w:ind w:left="1296" w:hanging="1080"/>
      </w:pPr>
    </w:lvl>
    <w:lvl w:ilvl="5">
      <w:start w:val="1"/>
      <w:numFmt w:val="decimal"/>
      <w:lvlText w:val="%1.%2.%3.%4.%5.%6."/>
      <w:lvlJc w:val="left"/>
      <w:pPr>
        <w:ind w:left="1656" w:hanging="1440"/>
      </w:pPr>
    </w:lvl>
    <w:lvl w:ilvl="6">
      <w:start w:val="1"/>
      <w:numFmt w:val="decimal"/>
      <w:lvlText w:val="%1.%2.%3.%4.%5.%6.%7."/>
      <w:lvlJc w:val="left"/>
      <w:pPr>
        <w:ind w:left="1656" w:hanging="1440"/>
      </w:pPr>
    </w:lvl>
    <w:lvl w:ilvl="7">
      <w:start w:val="1"/>
      <w:numFmt w:val="decimal"/>
      <w:lvlText w:val="%1.%2.%3.%4.%5.%6.%7.%8."/>
      <w:lvlJc w:val="left"/>
      <w:pPr>
        <w:ind w:left="2016" w:hanging="1800"/>
      </w:pPr>
    </w:lvl>
    <w:lvl w:ilvl="8">
      <w:start w:val="1"/>
      <w:numFmt w:val="decimal"/>
      <w:lvlText w:val="%1.%2.%3.%4.%5.%6.%7.%8.%9."/>
      <w:lvlJc w:val="left"/>
      <w:pPr>
        <w:ind w:left="2016" w:hanging="1800"/>
      </w:pPr>
    </w:lvl>
  </w:abstractNum>
  <w:abstractNum w:abstractNumId="10" w15:restartNumberingAfterBreak="0">
    <w:nsid w:val="69EA0A71"/>
    <w:multiLevelType w:val="hybridMultilevel"/>
    <w:tmpl w:val="9236C5EE"/>
    <w:lvl w:ilvl="0" w:tplc="D0F03824">
      <w:start w:val="1"/>
      <w:numFmt w:val="decimal"/>
      <w:lvlText w:val="%1."/>
      <w:lvlJc w:val="left"/>
      <w:pPr>
        <w:ind w:left="752" w:hanging="255"/>
        <w:jc w:val="right"/>
      </w:pPr>
      <w:rPr>
        <w:rFonts w:ascii="Georgia" w:eastAsia="Georgia" w:hAnsi="Georgia" w:cs="Georgia" w:hint="default"/>
        <w:b w:val="0"/>
        <w:bCs w:val="0"/>
        <w:i w:val="0"/>
        <w:iCs w:val="0"/>
        <w:spacing w:val="0"/>
        <w:w w:val="136"/>
        <w:sz w:val="16"/>
        <w:szCs w:val="16"/>
        <w:lang w:val="en-US" w:eastAsia="en-US" w:bidi="ar-SA"/>
      </w:rPr>
    </w:lvl>
    <w:lvl w:ilvl="1" w:tplc="0828389A">
      <w:numFmt w:val="bullet"/>
      <w:lvlText w:val="•"/>
      <w:lvlJc w:val="left"/>
      <w:pPr>
        <w:ind w:left="1732" w:hanging="255"/>
      </w:pPr>
      <w:rPr>
        <w:rFonts w:hint="default"/>
        <w:lang w:val="en-US" w:eastAsia="en-US" w:bidi="ar-SA"/>
      </w:rPr>
    </w:lvl>
    <w:lvl w:ilvl="2" w:tplc="E0467EEA">
      <w:numFmt w:val="bullet"/>
      <w:lvlText w:val="•"/>
      <w:lvlJc w:val="left"/>
      <w:pPr>
        <w:ind w:left="2705" w:hanging="255"/>
      </w:pPr>
      <w:rPr>
        <w:rFonts w:hint="default"/>
        <w:lang w:val="en-US" w:eastAsia="en-US" w:bidi="ar-SA"/>
      </w:rPr>
    </w:lvl>
    <w:lvl w:ilvl="3" w:tplc="34F63D5A">
      <w:numFmt w:val="bullet"/>
      <w:lvlText w:val="•"/>
      <w:lvlJc w:val="left"/>
      <w:pPr>
        <w:ind w:left="3678" w:hanging="255"/>
      </w:pPr>
      <w:rPr>
        <w:rFonts w:hint="default"/>
        <w:lang w:val="en-US" w:eastAsia="en-US" w:bidi="ar-SA"/>
      </w:rPr>
    </w:lvl>
    <w:lvl w:ilvl="4" w:tplc="3AD2EC46">
      <w:numFmt w:val="bullet"/>
      <w:lvlText w:val="•"/>
      <w:lvlJc w:val="left"/>
      <w:pPr>
        <w:ind w:left="4651" w:hanging="255"/>
      </w:pPr>
      <w:rPr>
        <w:rFonts w:hint="default"/>
        <w:lang w:val="en-US" w:eastAsia="en-US" w:bidi="ar-SA"/>
      </w:rPr>
    </w:lvl>
    <w:lvl w:ilvl="5" w:tplc="E9DA11F4">
      <w:numFmt w:val="bullet"/>
      <w:lvlText w:val="•"/>
      <w:lvlJc w:val="left"/>
      <w:pPr>
        <w:ind w:left="5624" w:hanging="255"/>
      </w:pPr>
      <w:rPr>
        <w:rFonts w:hint="default"/>
        <w:lang w:val="en-US" w:eastAsia="en-US" w:bidi="ar-SA"/>
      </w:rPr>
    </w:lvl>
    <w:lvl w:ilvl="6" w:tplc="1EEC8CFA">
      <w:numFmt w:val="bullet"/>
      <w:lvlText w:val="•"/>
      <w:lvlJc w:val="left"/>
      <w:pPr>
        <w:ind w:left="6597" w:hanging="255"/>
      </w:pPr>
      <w:rPr>
        <w:rFonts w:hint="default"/>
        <w:lang w:val="en-US" w:eastAsia="en-US" w:bidi="ar-SA"/>
      </w:rPr>
    </w:lvl>
    <w:lvl w:ilvl="7" w:tplc="B76A06F2">
      <w:numFmt w:val="bullet"/>
      <w:lvlText w:val="•"/>
      <w:lvlJc w:val="left"/>
      <w:pPr>
        <w:ind w:left="7570" w:hanging="255"/>
      </w:pPr>
      <w:rPr>
        <w:rFonts w:hint="default"/>
        <w:lang w:val="en-US" w:eastAsia="en-US" w:bidi="ar-SA"/>
      </w:rPr>
    </w:lvl>
    <w:lvl w:ilvl="8" w:tplc="C4687170">
      <w:numFmt w:val="bullet"/>
      <w:lvlText w:val="•"/>
      <w:lvlJc w:val="left"/>
      <w:pPr>
        <w:ind w:left="8543" w:hanging="255"/>
      </w:pPr>
      <w:rPr>
        <w:rFonts w:hint="default"/>
        <w:lang w:val="en-US" w:eastAsia="en-US" w:bidi="ar-SA"/>
      </w:rPr>
    </w:lvl>
  </w:abstractNum>
  <w:abstractNum w:abstractNumId="11" w15:restartNumberingAfterBreak="0">
    <w:nsid w:val="6D325667"/>
    <w:multiLevelType w:val="multilevel"/>
    <w:tmpl w:val="F6E8B456"/>
    <w:lvl w:ilvl="0">
      <w:start w:val="1"/>
      <w:numFmt w:val="decimal"/>
      <w:lvlText w:val=""/>
      <w:lvlJc w:val="left"/>
      <w:pPr>
        <w:ind w:left="0" w:firstLine="0"/>
      </w:pPr>
      <w:rPr>
        <w:b/>
        <w:bCs/>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2" w15:restartNumberingAfterBreak="0">
    <w:nsid w:val="7209129A"/>
    <w:multiLevelType w:val="hybridMultilevel"/>
    <w:tmpl w:val="6E263086"/>
    <w:lvl w:ilvl="0" w:tplc="EF809984">
      <w:start w:val="1"/>
      <w:numFmt w:val="upperLetter"/>
      <w:lvlText w:val="%1."/>
      <w:lvlJc w:val="left"/>
      <w:pPr>
        <w:ind w:left="1058" w:hanging="360"/>
      </w:pPr>
      <w:rPr>
        <w:b/>
        <w:bCs/>
      </w:rPr>
    </w:lvl>
    <w:lvl w:ilvl="1" w:tplc="04090019" w:tentative="1">
      <w:start w:val="1"/>
      <w:numFmt w:val="lowerLetter"/>
      <w:lvlText w:val="%2."/>
      <w:lvlJc w:val="left"/>
      <w:pPr>
        <w:ind w:left="1778" w:hanging="360"/>
      </w:pPr>
    </w:lvl>
    <w:lvl w:ilvl="2" w:tplc="0409001B" w:tentative="1">
      <w:start w:val="1"/>
      <w:numFmt w:val="lowerRoman"/>
      <w:lvlText w:val="%3."/>
      <w:lvlJc w:val="right"/>
      <w:pPr>
        <w:ind w:left="2498" w:hanging="180"/>
      </w:pPr>
    </w:lvl>
    <w:lvl w:ilvl="3" w:tplc="0409000F" w:tentative="1">
      <w:start w:val="1"/>
      <w:numFmt w:val="decimal"/>
      <w:lvlText w:val="%4."/>
      <w:lvlJc w:val="left"/>
      <w:pPr>
        <w:ind w:left="3218" w:hanging="360"/>
      </w:pPr>
    </w:lvl>
    <w:lvl w:ilvl="4" w:tplc="04090019" w:tentative="1">
      <w:start w:val="1"/>
      <w:numFmt w:val="lowerLetter"/>
      <w:lvlText w:val="%5."/>
      <w:lvlJc w:val="left"/>
      <w:pPr>
        <w:ind w:left="3938" w:hanging="360"/>
      </w:pPr>
    </w:lvl>
    <w:lvl w:ilvl="5" w:tplc="0409001B" w:tentative="1">
      <w:start w:val="1"/>
      <w:numFmt w:val="lowerRoman"/>
      <w:lvlText w:val="%6."/>
      <w:lvlJc w:val="right"/>
      <w:pPr>
        <w:ind w:left="4658" w:hanging="180"/>
      </w:pPr>
    </w:lvl>
    <w:lvl w:ilvl="6" w:tplc="0409000F" w:tentative="1">
      <w:start w:val="1"/>
      <w:numFmt w:val="decimal"/>
      <w:lvlText w:val="%7."/>
      <w:lvlJc w:val="left"/>
      <w:pPr>
        <w:ind w:left="5378" w:hanging="360"/>
      </w:pPr>
    </w:lvl>
    <w:lvl w:ilvl="7" w:tplc="04090019" w:tentative="1">
      <w:start w:val="1"/>
      <w:numFmt w:val="lowerLetter"/>
      <w:lvlText w:val="%8."/>
      <w:lvlJc w:val="left"/>
      <w:pPr>
        <w:ind w:left="6098" w:hanging="360"/>
      </w:pPr>
    </w:lvl>
    <w:lvl w:ilvl="8" w:tplc="0409001B" w:tentative="1">
      <w:start w:val="1"/>
      <w:numFmt w:val="lowerRoman"/>
      <w:lvlText w:val="%9."/>
      <w:lvlJc w:val="right"/>
      <w:pPr>
        <w:ind w:left="6818" w:hanging="180"/>
      </w:pPr>
    </w:lvl>
  </w:abstractNum>
  <w:abstractNum w:abstractNumId="13" w15:restartNumberingAfterBreak="0">
    <w:nsid w:val="78791694"/>
    <w:multiLevelType w:val="hybridMultilevel"/>
    <w:tmpl w:val="A5E4BA0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7C825ECA"/>
    <w:multiLevelType w:val="multilevel"/>
    <w:tmpl w:val="A52AE8A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73123530">
    <w:abstractNumId w:val="10"/>
  </w:num>
  <w:num w:numId="2" w16cid:durableId="261648348">
    <w:abstractNumId w:val="6"/>
  </w:num>
  <w:num w:numId="3" w16cid:durableId="1537112168">
    <w:abstractNumId w:val="8"/>
  </w:num>
  <w:num w:numId="4" w16cid:durableId="1794518987">
    <w:abstractNumId w:val="11"/>
  </w:num>
  <w:num w:numId="5" w16cid:durableId="1986085988">
    <w:abstractNumId w:val="9"/>
  </w:num>
  <w:num w:numId="6" w16cid:durableId="11881035">
    <w:abstractNumId w:val="3"/>
  </w:num>
  <w:num w:numId="7" w16cid:durableId="517161139">
    <w:abstractNumId w:val="1"/>
  </w:num>
  <w:num w:numId="8" w16cid:durableId="71046831">
    <w:abstractNumId w:val="12"/>
  </w:num>
  <w:num w:numId="9" w16cid:durableId="1455633809">
    <w:abstractNumId w:val="4"/>
  </w:num>
  <w:num w:numId="10" w16cid:durableId="1340810756">
    <w:abstractNumId w:val="7"/>
  </w:num>
  <w:num w:numId="11" w16cid:durableId="1828672253">
    <w:abstractNumId w:val="14"/>
  </w:num>
  <w:num w:numId="12" w16cid:durableId="414934497">
    <w:abstractNumId w:val="5"/>
  </w:num>
  <w:num w:numId="13" w16cid:durableId="2031376055">
    <w:abstractNumId w:val="2"/>
  </w:num>
  <w:num w:numId="14" w16cid:durableId="1925190088">
    <w:abstractNumId w:val="13"/>
  </w:num>
  <w:num w:numId="15" w16cid:durableId="20225814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B64A8"/>
    <w:rsid w:val="00005EE8"/>
    <w:rsid w:val="002A0249"/>
    <w:rsid w:val="00551787"/>
    <w:rsid w:val="00610E56"/>
    <w:rsid w:val="006B64A8"/>
    <w:rsid w:val="00916B00"/>
    <w:rsid w:val="00947EFE"/>
    <w:rsid w:val="009C2B77"/>
    <w:rsid w:val="00A26871"/>
    <w:rsid w:val="00A65BB4"/>
    <w:rsid w:val="00CC37E4"/>
    <w:rsid w:val="00DB0E9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110527"/>
  <w15:docId w15:val="{E4E8D935-677A-4B23-9C16-1AADD001A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basedOn w:val="Normal"/>
    <w:link w:val="Heading1Char"/>
    <w:uiPriority w:val="9"/>
    <w:qFormat/>
    <w:pPr>
      <w:spacing w:before="99"/>
      <w:jc w:val="center"/>
      <w:outlineLvl w:val="0"/>
    </w:pPr>
    <w:rPr>
      <w:rFonts w:ascii="Times New Roman" w:eastAsia="Times New Roman" w:hAnsi="Times New Roman" w:cs="Times New Roman"/>
      <w:b/>
      <w:bCs/>
      <w:sz w:val="32"/>
      <w:szCs w:val="32"/>
    </w:rPr>
  </w:style>
  <w:style w:type="paragraph" w:styleId="Heading2">
    <w:name w:val="heading 2"/>
    <w:basedOn w:val="Normal"/>
    <w:link w:val="Heading2Char"/>
    <w:uiPriority w:val="9"/>
    <w:unhideWhenUsed/>
    <w:qFormat/>
    <w:pPr>
      <w:spacing w:before="90"/>
      <w:jc w:val="center"/>
      <w:outlineLvl w:val="1"/>
    </w:pPr>
    <w:rPr>
      <w:rFonts w:ascii="Cambria" w:eastAsia="Cambria" w:hAnsi="Cambria" w:cs="Cambria"/>
      <w:b/>
      <w:bCs/>
      <w:sz w:val="28"/>
      <w:szCs w:val="28"/>
    </w:rPr>
  </w:style>
  <w:style w:type="paragraph" w:styleId="Heading3">
    <w:name w:val="heading 3"/>
    <w:basedOn w:val="Normal"/>
    <w:link w:val="Heading3Char"/>
    <w:uiPriority w:val="9"/>
    <w:unhideWhenUsed/>
    <w:qFormat/>
    <w:pPr>
      <w:outlineLvl w:val="2"/>
    </w:pPr>
    <w:rPr>
      <w:rFonts w:ascii="Cambria" w:eastAsia="Cambria" w:hAnsi="Cambria" w:cs="Cambria"/>
      <w:b/>
      <w:bCs/>
      <w:sz w:val="24"/>
      <w:szCs w:val="24"/>
    </w:rPr>
  </w:style>
  <w:style w:type="paragraph" w:styleId="Heading4">
    <w:name w:val="heading 4"/>
    <w:basedOn w:val="Normal"/>
    <w:link w:val="Heading4Char"/>
    <w:uiPriority w:val="9"/>
    <w:unhideWhenUsed/>
    <w:qFormat/>
    <w:pPr>
      <w:ind w:right="111"/>
      <w:jc w:val="center"/>
      <w:outlineLvl w:val="3"/>
    </w:pPr>
    <w:rPr>
      <w:rFonts w:ascii="Cambria" w:eastAsia="Cambria" w:hAnsi="Cambria" w:cs="Cambria"/>
      <w:b/>
      <w:bCs/>
      <w:sz w:val="20"/>
      <w:szCs w:val="20"/>
    </w:rPr>
  </w:style>
  <w:style w:type="paragraph" w:styleId="Heading5">
    <w:name w:val="heading 5"/>
    <w:basedOn w:val="Normal"/>
    <w:link w:val="Heading5Char"/>
    <w:uiPriority w:val="9"/>
    <w:unhideWhenUsed/>
    <w:qFormat/>
    <w:pPr>
      <w:ind w:left="465" w:hanging="221"/>
      <w:outlineLvl w:val="4"/>
    </w:pPr>
    <w:rPr>
      <w:rFonts w:ascii="Cambria" w:eastAsia="Cambria" w:hAnsi="Cambria" w:cs="Cambria"/>
      <w:b/>
      <w:bCs/>
      <w:sz w:val="16"/>
      <w:szCs w:val="16"/>
    </w:rPr>
  </w:style>
  <w:style w:type="paragraph" w:styleId="Heading6">
    <w:name w:val="heading 6"/>
    <w:basedOn w:val="Normal"/>
    <w:next w:val="Normal"/>
    <w:link w:val="Heading6Char"/>
    <w:uiPriority w:val="9"/>
    <w:semiHidden/>
    <w:unhideWhenUsed/>
    <w:qFormat/>
    <w:rsid w:val="002A0249"/>
    <w:pPr>
      <w:keepNext/>
      <w:keepLines/>
      <w:widowControl/>
      <w:autoSpaceDE/>
      <w:autoSpaceDN/>
      <w:spacing w:before="200" w:after="40"/>
      <w:outlineLvl w:val="5"/>
    </w:pPr>
    <w:rPr>
      <w:rFonts w:ascii="Times New Roman" w:eastAsia="Times New Roman" w:hAnsi="Times New Roman" w:cs="Times New Roman"/>
      <w:b/>
      <w:bCs/>
      <w:sz w:val="20"/>
      <w:szCs w:val="20"/>
      <w:lang w:val="id-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9"/>
      <w:ind w:left="142"/>
    </w:pPr>
    <w:rPr>
      <w:rFonts w:ascii="Trebuchet MS" w:eastAsia="Trebuchet MS" w:hAnsi="Trebuchet MS" w:cs="Trebuchet MS"/>
      <w:b/>
      <w:bCs/>
      <w:sz w:val="24"/>
      <w:szCs w:val="24"/>
    </w:rPr>
  </w:style>
  <w:style w:type="paragraph" w:styleId="TOC2">
    <w:name w:val="toc 2"/>
    <w:basedOn w:val="Normal"/>
    <w:uiPriority w:val="1"/>
    <w:qFormat/>
    <w:pPr>
      <w:spacing w:before="21"/>
      <w:ind w:left="447"/>
    </w:pPr>
    <w:rPr>
      <w:rFonts w:ascii="Trebuchet MS" w:eastAsia="Trebuchet MS" w:hAnsi="Trebuchet MS" w:cs="Trebuchet MS"/>
    </w:rPr>
  </w:style>
  <w:style w:type="paragraph" w:styleId="BodyText">
    <w:name w:val="Body Text"/>
    <w:basedOn w:val="Normal"/>
    <w:uiPriority w:val="1"/>
    <w:qFormat/>
    <w:rPr>
      <w:sz w:val="16"/>
      <w:szCs w:val="16"/>
    </w:rPr>
  </w:style>
  <w:style w:type="paragraph" w:styleId="ListParagraph">
    <w:name w:val="List Paragraph"/>
    <w:basedOn w:val="Normal"/>
    <w:uiPriority w:val="34"/>
    <w:qFormat/>
    <w:pPr>
      <w:ind w:left="752" w:hanging="221"/>
    </w:pPr>
  </w:style>
  <w:style w:type="paragraph" w:customStyle="1" w:styleId="TableParagraph">
    <w:name w:val="Table Paragraph"/>
    <w:basedOn w:val="Normal"/>
    <w:uiPriority w:val="1"/>
    <w:qFormat/>
  </w:style>
  <w:style w:type="table" w:styleId="LightShading">
    <w:name w:val="Light Shading"/>
    <w:basedOn w:val="TableNormal"/>
    <w:uiPriority w:val="60"/>
    <w:rsid w:val="00A26871"/>
    <w:pPr>
      <w:widowControl/>
      <w:autoSpaceDE/>
      <w:autoSpaceDN/>
    </w:pPr>
    <w:rPr>
      <w:rFonts w:ascii="Times New Roman" w:eastAsia="Times New Roman" w:hAnsi="Times New Roman" w:cs="Times New Roman"/>
      <w:color w:val="000000" w:themeColor="text1" w:themeShade="BF"/>
      <w:sz w:val="24"/>
      <w:szCs w:val="24"/>
      <w:lang w:val="id-ID" w:eastAsia="id-ID"/>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551787"/>
    <w:pPr>
      <w:tabs>
        <w:tab w:val="center" w:pos="4513"/>
        <w:tab w:val="right" w:pos="9026"/>
      </w:tabs>
    </w:pPr>
  </w:style>
  <w:style w:type="character" w:customStyle="1" w:styleId="HeaderChar">
    <w:name w:val="Header Char"/>
    <w:basedOn w:val="DefaultParagraphFont"/>
    <w:link w:val="Header"/>
    <w:uiPriority w:val="99"/>
    <w:rsid w:val="00551787"/>
    <w:rPr>
      <w:rFonts w:ascii="Georgia" w:eastAsia="Georgia" w:hAnsi="Georgia" w:cs="Georgia"/>
    </w:rPr>
  </w:style>
  <w:style w:type="paragraph" w:styleId="Footer">
    <w:name w:val="footer"/>
    <w:basedOn w:val="Normal"/>
    <w:link w:val="FooterChar"/>
    <w:uiPriority w:val="99"/>
    <w:unhideWhenUsed/>
    <w:rsid w:val="00551787"/>
    <w:pPr>
      <w:tabs>
        <w:tab w:val="center" w:pos="4513"/>
        <w:tab w:val="right" w:pos="9026"/>
      </w:tabs>
    </w:pPr>
  </w:style>
  <w:style w:type="character" w:customStyle="1" w:styleId="FooterChar">
    <w:name w:val="Footer Char"/>
    <w:basedOn w:val="DefaultParagraphFont"/>
    <w:link w:val="Footer"/>
    <w:uiPriority w:val="99"/>
    <w:rsid w:val="00551787"/>
    <w:rPr>
      <w:rFonts w:ascii="Georgia" w:eastAsia="Georgia" w:hAnsi="Georgia" w:cs="Georgia"/>
    </w:rPr>
  </w:style>
  <w:style w:type="paragraph" w:styleId="Caption">
    <w:name w:val="caption"/>
    <w:basedOn w:val="Normal"/>
    <w:next w:val="Normal"/>
    <w:uiPriority w:val="35"/>
    <w:unhideWhenUsed/>
    <w:qFormat/>
    <w:rsid w:val="00551787"/>
    <w:pPr>
      <w:widowControl/>
      <w:autoSpaceDE/>
      <w:autoSpaceDN/>
      <w:spacing w:after="200"/>
    </w:pPr>
    <w:rPr>
      <w:rFonts w:ascii="Times New Roman" w:eastAsia="Times New Roman" w:hAnsi="Times New Roman" w:cs="Times New Roman"/>
      <w:i/>
      <w:iCs/>
      <w:color w:val="1F497D" w:themeColor="text2"/>
      <w:sz w:val="18"/>
      <w:szCs w:val="18"/>
      <w:lang w:val="id-ID"/>
    </w:rPr>
  </w:style>
  <w:style w:type="table" w:styleId="TableGrid">
    <w:name w:val="Table Grid"/>
    <w:basedOn w:val="TableNormal"/>
    <w:uiPriority w:val="39"/>
    <w:rsid w:val="00551787"/>
    <w:pPr>
      <w:widowControl/>
      <w:autoSpaceDE/>
      <w:autoSpaceDN/>
    </w:pPr>
    <w:rPr>
      <w:rFonts w:eastAsiaTheme="minorEastAsia"/>
      <w:kern w:val="2"/>
      <w:lang w:eastAsia="ja-JP"/>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A0249"/>
    <w:rPr>
      <w:color w:val="0000FF" w:themeColor="hyperlink"/>
      <w:u w:val="single"/>
    </w:rPr>
  </w:style>
  <w:style w:type="character" w:styleId="UnresolvedMention">
    <w:name w:val="Unresolved Mention"/>
    <w:basedOn w:val="DefaultParagraphFont"/>
    <w:uiPriority w:val="99"/>
    <w:semiHidden/>
    <w:unhideWhenUsed/>
    <w:rsid w:val="002A0249"/>
    <w:rPr>
      <w:color w:val="605E5C"/>
      <w:shd w:val="clear" w:color="auto" w:fill="E1DFDD"/>
    </w:rPr>
  </w:style>
  <w:style w:type="character" w:customStyle="1" w:styleId="Heading6Char">
    <w:name w:val="Heading 6 Char"/>
    <w:basedOn w:val="DefaultParagraphFont"/>
    <w:link w:val="Heading6"/>
    <w:uiPriority w:val="9"/>
    <w:semiHidden/>
    <w:rsid w:val="002A0249"/>
    <w:rPr>
      <w:rFonts w:ascii="Times New Roman" w:eastAsia="Times New Roman" w:hAnsi="Times New Roman" w:cs="Times New Roman"/>
      <w:b/>
      <w:bCs/>
      <w:sz w:val="20"/>
      <w:szCs w:val="20"/>
      <w:lang w:val="id-ID"/>
    </w:rPr>
  </w:style>
  <w:style w:type="character" w:customStyle="1" w:styleId="Heading1Char">
    <w:name w:val="Heading 1 Char"/>
    <w:basedOn w:val="DefaultParagraphFont"/>
    <w:link w:val="Heading1"/>
    <w:uiPriority w:val="9"/>
    <w:rsid w:val="002A0249"/>
    <w:rPr>
      <w:rFonts w:ascii="Times New Roman" w:eastAsia="Times New Roman" w:hAnsi="Times New Roman" w:cs="Times New Roman"/>
      <w:b/>
      <w:bCs/>
      <w:sz w:val="32"/>
      <w:szCs w:val="32"/>
    </w:rPr>
  </w:style>
  <w:style w:type="character" w:customStyle="1" w:styleId="Heading2Char">
    <w:name w:val="Heading 2 Char"/>
    <w:basedOn w:val="DefaultParagraphFont"/>
    <w:link w:val="Heading2"/>
    <w:uiPriority w:val="9"/>
    <w:rsid w:val="002A0249"/>
    <w:rPr>
      <w:rFonts w:ascii="Cambria" w:eastAsia="Cambria" w:hAnsi="Cambria" w:cs="Cambria"/>
      <w:b/>
      <w:bCs/>
      <w:sz w:val="28"/>
      <w:szCs w:val="28"/>
    </w:rPr>
  </w:style>
  <w:style w:type="character" w:customStyle="1" w:styleId="Heading3Char">
    <w:name w:val="Heading 3 Char"/>
    <w:basedOn w:val="DefaultParagraphFont"/>
    <w:link w:val="Heading3"/>
    <w:uiPriority w:val="9"/>
    <w:rsid w:val="002A0249"/>
    <w:rPr>
      <w:rFonts w:ascii="Cambria" w:eastAsia="Cambria" w:hAnsi="Cambria" w:cs="Cambria"/>
      <w:b/>
      <w:bCs/>
      <w:sz w:val="24"/>
      <w:szCs w:val="24"/>
    </w:rPr>
  </w:style>
  <w:style w:type="character" w:customStyle="1" w:styleId="Heading4Char">
    <w:name w:val="Heading 4 Char"/>
    <w:basedOn w:val="DefaultParagraphFont"/>
    <w:link w:val="Heading4"/>
    <w:uiPriority w:val="9"/>
    <w:rsid w:val="002A0249"/>
    <w:rPr>
      <w:rFonts w:ascii="Cambria" w:eastAsia="Cambria" w:hAnsi="Cambria" w:cs="Cambria"/>
      <w:b/>
      <w:bCs/>
      <w:sz w:val="20"/>
      <w:szCs w:val="20"/>
    </w:rPr>
  </w:style>
  <w:style w:type="character" w:customStyle="1" w:styleId="Heading5Char">
    <w:name w:val="Heading 5 Char"/>
    <w:basedOn w:val="DefaultParagraphFont"/>
    <w:link w:val="Heading5"/>
    <w:uiPriority w:val="9"/>
    <w:rsid w:val="002A0249"/>
    <w:rPr>
      <w:rFonts w:ascii="Cambria" w:eastAsia="Cambria" w:hAnsi="Cambria" w:cs="Cambria"/>
      <w:b/>
      <w:bCs/>
      <w:sz w:val="16"/>
      <w:szCs w:val="16"/>
    </w:rPr>
  </w:style>
  <w:style w:type="table" w:customStyle="1" w:styleId="TableNormal0">
    <w:name w:val="TableNormal"/>
    <w:rsid w:val="002A0249"/>
    <w:pPr>
      <w:widowControl/>
      <w:autoSpaceDE/>
      <w:autoSpaceDN/>
    </w:pPr>
    <w:rPr>
      <w:rFonts w:ascii="Times New Roman" w:eastAsia="Times New Roman" w:hAnsi="Times New Roman" w:cs="Times New Roman"/>
      <w:sz w:val="24"/>
      <w:szCs w:val="24"/>
      <w:lang w:val="id-ID"/>
    </w:rPr>
    <w:tblPr>
      <w:tblCellMar>
        <w:top w:w="100" w:type="dxa"/>
        <w:left w:w="100" w:type="dxa"/>
        <w:bottom w:w="100" w:type="dxa"/>
        <w:right w:w="100" w:type="dxa"/>
      </w:tblCellMar>
    </w:tblPr>
  </w:style>
  <w:style w:type="paragraph" w:styleId="Title">
    <w:name w:val="Title"/>
    <w:basedOn w:val="Normal"/>
    <w:next w:val="Normal"/>
    <w:link w:val="TitleChar"/>
    <w:uiPriority w:val="10"/>
    <w:qFormat/>
    <w:rsid w:val="002A0249"/>
    <w:pPr>
      <w:keepNext/>
      <w:keepLines/>
      <w:widowControl/>
      <w:autoSpaceDE/>
      <w:autoSpaceDN/>
      <w:spacing w:before="480" w:after="120"/>
    </w:pPr>
    <w:rPr>
      <w:rFonts w:ascii="Times New Roman" w:eastAsia="Times New Roman" w:hAnsi="Times New Roman" w:cs="Times New Roman"/>
      <w:b/>
      <w:bCs/>
      <w:sz w:val="72"/>
      <w:szCs w:val="72"/>
      <w:lang w:val="id-ID"/>
    </w:rPr>
  </w:style>
  <w:style w:type="character" w:customStyle="1" w:styleId="TitleChar">
    <w:name w:val="Title Char"/>
    <w:basedOn w:val="DefaultParagraphFont"/>
    <w:link w:val="Title"/>
    <w:uiPriority w:val="10"/>
    <w:rsid w:val="002A0249"/>
    <w:rPr>
      <w:rFonts w:ascii="Times New Roman" w:eastAsia="Times New Roman" w:hAnsi="Times New Roman" w:cs="Times New Roman"/>
      <w:b/>
      <w:bCs/>
      <w:sz w:val="72"/>
      <w:szCs w:val="72"/>
      <w:lang w:val="id-ID"/>
    </w:rPr>
  </w:style>
  <w:style w:type="paragraph" w:styleId="Subtitle">
    <w:name w:val="Subtitle"/>
    <w:basedOn w:val="Normal"/>
    <w:next w:val="Normal"/>
    <w:link w:val="SubtitleChar"/>
    <w:uiPriority w:val="11"/>
    <w:qFormat/>
    <w:rsid w:val="002A0249"/>
    <w:pPr>
      <w:widowControl/>
      <w:autoSpaceDE/>
      <w:autoSpaceDN/>
      <w:spacing w:after="60"/>
      <w:jc w:val="center"/>
    </w:pPr>
    <w:rPr>
      <w:rFonts w:ascii="Arial" w:eastAsia="Arial" w:hAnsi="Arial" w:cs="Arial"/>
      <w:sz w:val="24"/>
      <w:szCs w:val="24"/>
      <w:lang w:val="id-ID"/>
    </w:rPr>
  </w:style>
  <w:style w:type="character" w:customStyle="1" w:styleId="SubtitleChar">
    <w:name w:val="Subtitle Char"/>
    <w:basedOn w:val="DefaultParagraphFont"/>
    <w:link w:val="Subtitle"/>
    <w:uiPriority w:val="11"/>
    <w:rsid w:val="002A0249"/>
    <w:rPr>
      <w:rFonts w:ascii="Arial" w:eastAsia="Arial" w:hAnsi="Arial" w:cs="Arial"/>
      <w:sz w:val="24"/>
      <w:szCs w:val="24"/>
      <w:lang w:val="id-ID"/>
    </w:rPr>
  </w:style>
  <w:style w:type="character" w:styleId="PlaceholderText">
    <w:name w:val="Placeholder Text"/>
    <w:basedOn w:val="DefaultParagraphFont"/>
    <w:uiPriority w:val="99"/>
    <w:semiHidden/>
    <w:rsid w:val="002A0249"/>
    <w:rPr>
      <w:color w:val="808080"/>
    </w:rPr>
  </w:style>
  <w:style w:type="paragraph" w:styleId="NormalWeb">
    <w:name w:val="Normal (Web)"/>
    <w:basedOn w:val="Normal"/>
    <w:uiPriority w:val="99"/>
    <w:unhideWhenUsed/>
    <w:rsid w:val="002A0249"/>
    <w:pPr>
      <w:widowControl/>
      <w:autoSpaceDE/>
      <w:autoSpaceDN/>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crossmark.crossref.org/dialog/?doi=10.21070/acopen.11.2026.14320&amp;domain=pdf&amp;date_stamp=2026-05-01" TargetMode="External"/><Relationship Id="rId26" Type="http://schemas.openxmlformats.org/officeDocument/2006/relationships/hyperlink" Target="https://www.scilit.net/articles/search?q=10.21070/acopen.11.2026.14320" TargetMode="External"/><Relationship Id="rId39" Type="http://schemas.openxmlformats.org/officeDocument/2006/relationships/image" Target="media/image11.jpeg"/><Relationship Id="rId21" Type="http://schemas.openxmlformats.org/officeDocument/2006/relationships/image" Target="media/image3.jpeg"/><Relationship Id="rId34" Type="http://schemas.openxmlformats.org/officeDocument/2006/relationships/hyperlink" Target="https://www.mendeley.com/import/?doi=10.21070/acopen.11.2026.14320" TargetMode="External"/><Relationship Id="rId42" Type="http://schemas.openxmlformats.org/officeDocument/2006/relationships/chart" Target="charts/chart4.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acopen.umsida.ac.id/index.php/acopen/indexingservices" TargetMode="External"/><Relationship Id="rId29"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yperlink" Target="https://www.semanticscholar.org/search?q=Price%20and%20Live%20Streaming%20Predict%20TikTok%20Skincare%20Purchase%20Decisions" TargetMode="External"/><Relationship Id="rId32" Type="http://schemas.openxmlformats.org/officeDocument/2006/relationships/hyperlink" Target="https://www.wizdom.ai/publication/10.21070/acopen.11.2026.14320" TargetMode="External"/><Relationship Id="rId37" Type="http://schemas.openxmlformats.org/officeDocument/2006/relationships/hyperlink" Target="mailto:joumilaidil.ti@upnjatim.ac.id" TargetMode="External"/><Relationship Id="rId40" Type="http://schemas.openxmlformats.org/officeDocument/2006/relationships/chart" Target="charts/chart2.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acopen.umsida.ac.id/index.php/acopen/about/editorialTeam" TargetMode="External"/><Relationship Id="rId23" Type="http://schemas.openxmlformats.org/officeDocument/2006/relationships/image" Target="media/image4.jpeg"/><Relationship Id="rId28" Type="http://schemas.openxmlformats.org/officeDocument/2006/relationships/hyperlink" Target="https://scite.ai/search?q=%2210.21070/acopen.11.2026.14320%22" TargetMode="External"/><Relationship Id="rId36" Type="http://schemas.openxmlformats.org/officeDocument/2006/relationships/hyperlink" Target="mailto:22032010021@student.upnjatim.ac.id" TargetMode="External"/><Relationship Id="rId10" Type="http://schemas.openxmlformats.org/officeDocument/2006/relationships/footer" Target="footer1.xml"/><Relationship Id="rId19" Type="http://schemas.openxmlformats.org/officeDocument/2006/relationships/image" Target="media/image2.jpeg"/><Relationship Id="rId31" Type="http://schemas.openxmlformats.org/officeDocument/2006/relationships/image" Target="media/image8.png"/><Relationship Id="rId44"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creativecommons.org/licences/by/4.0/legalcode" TargetMode="External"/><Relationship Id="rId22" Type="http://schemas.openxmlformats.org/officeDocument/2006/relationships/hyperlink" Target="https://www.lens.org/lens/search/scholar/list?q=citation_id%3A10.21070/acopen.11.2026.14320" TargetMode="External"/><Relationship Id="rId27" Type="http://schemas.openxmlformats.org/officeDocument/2006/relationships/image" Target="media/image6.jpeg"/><Relationship Id="rId30" Type="http://schemas.openxmlformats.org/officeDocument/2006/relationships/hyperlink" Target="https://scholar.google.co.id/scholar?q=10.21070/acopen.11.2026.14320" TargetMode="External"/><Relationship Id="rId35" Type="http://schemas.openxmlformats.org/officeDocument/2006/relationships/image" Target="media/image10.png"/><Relationship Id="rId43"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hyperlink" Target="https://acopen.umsida.ac.id/index.php/acopen/about/submissions" TargetMode="External"/><Relationship Id="rId25" Type="http://schemas.openxmlformats.org/officeDocument/2006/relationships/image" Target="media/image5.jpeg"/><Relationship Id="rId33" Type="http://schemas.openxmlformats.org/officeDocument/2006/relationships/image" Target="media/image9.png"/><Relationship Id="rId38" Type="http://schemas.openxmlformats.org/officeDocument/2006/relationships/chart" Target="charts/chart1.xml"/><Relationship Id="rId20" Type="http://schemas.openxmlformats.org/officeDocument/2006/relationships/hyperlink" Target="https://app.dimensions.ai/discover/publication?search_text=10.21070/acopen.11.2026.14320" TargetMode="External"/><Relationship Id="rId41" Type="http://schemas.openxmlformats.org/officeDocument/2006/relationships/chart" Target="charts/chart3.xml"/></Relationships>
</file>

<file path=word/_rels/footer2.xml.rels><?xml version="1.0" encoding="UTF-8" standalone="yes"?>
<Relationships xmlns="http://schemas.openxmlformats.org/package/2006/relationships"><Relationship Id="rId3" Type="http://schemas.openxmlformats.org/officeDocument/2006/relationships/hyperlink" Target="https://umsida.ac.id/" TargetMode="External"/><Relationship Id="rId2" Type="http://schemas.openxmlformats.org/officeDocument/2006/relationships/hyperlink" Target="https://doi.org/10.21070/acopen" TargetMode="External"/><Relationship Id="rId1" Type="http://schemas.openxmlformats.org/officeDocument/2006/relationships/hyperlink" Target="https://portal.issn.org/resource/ISSN/2714-7444" TargetMode="External"/><Relationship Id="rId6" Type="http://schemas.openxmlformats.org/officeDocument/2006/relationships/hyperlink" Target="https://umsida.ac.id/" TargetMode="External"/><Relationship Id="rId5" Type="http://schemas.openxmlformats.org/officeDocument/2006/relationships/hyperlink" Target="https://doi.org/10.21070/acopen" TargetMode="External"/><Relationship Id="rId4" Type="http://schemas.openxmlformats.org/officeDocument/2006/relationships/hyperlink" Target="https://portal.issn.org/resource/ISSN/2714-7444"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Windows%2010\Downloads\Kuliah\skripsi\data\data%20kecelakaan%20kerj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Windows%2010\Downloads\Data%20Produksi%20Struktur%20Baja%20tahun%203%20bab%204%20(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Windows%2010\AppData\Roaming\Microsoft\Excel\Data%20Produksi%20Struktur%20Baja%20tahun%203%20bab%204%20(1)%20(version%201).xlsb"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Windows%2010\AppData\Roaming\Microsoft\Excel\Data%20Produksi%20Struktur%20Baja%20tahun%203%20bab%204%20(1)%20(version%201).xlsb"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Data kecelakaan kerja 2021-2025</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v>Jumlah kecelakaan kerja</c:v>
          </c:tx>
          <c:spPr>
            <a:solidFill>
              <a:schemeClr val="accent1"/>
            </a:solidFill>
            <a:ln>
              <a:noFill/>
            </a:ln>
            <a:effectLst/>
          </c:spPr>
          <c:invertIfNegative val="0"/>
          <c:cat>
            <c:numLit>
              <c:formatCode>General</c:formatCode>
              <c:ptCount val="5"/>
              <c:pt idx="0">
                <c:v>2021</c:v>
              </c:pt>
              <c:pt idx="1">
                <c:v>2022</c:v>
              </c:pt>
              <c:pt idx="2">
                <c:v>2023</c:v>
              </c:pt>
              <c:pt idx="3">
                <c:v>2024</c:v>
              </c:pt>
              <c:pt idx="4">
                <c:v>2025</c:v>
              </c:pt>
            </c:numLit>
          </c:cat>
          <c:val>
            <c:numRef>
              <c:f>Sheet1!$K$4:$K$8</c:f>
              <c:numCache>
                <c:formatCode>General</c:formatCode>
                <c:ptCount val="5"/>
                <c:pt idx="0">
                  <c:v>4</c:v>
                </c:pt>
                <c:pt idx="1">
                  <c:v>3</c:v>
                </c:pt>
                <c:pt idx="2">
                  <c:v>2</c:v>
                </c:pt>
                <c:pt idx="3">
                  <c:v>3</c:v>
                </c:pt>
                <c:pt idx="4">
                  <c:v>2</c:v>
                </c:pt>
              </c:numCache>
            </c:numRef>
          </c:val>
          <c:extLst>
            <c:ext xmlns:c16="http://schemas.microsoft.com/office/drawing/2014/chart" uri="{C3380CC4-5D6E-409C-BE32-E72D297353CC}">
              <c16:uniqueId val="{00000000-5464-4B65-9965-0F0E174F6FBC}"/>
            </c:ext>
          </c:extLst>
        </c:ser>
        <c:dLbls>
          <c:showLegendKey val="0"/>
          <c:showVal val="0"/>
          <c:showCatName val="0"/>
          <c:showSerName val="0"/>
          <c:showPercent val="0"/>
          <c:showBubbleSize val="0"/>
        </c:dLbls>
        <c:gapWidth val="219"/>
        <c:overlap val="-27"/>
        <c:axId val="504533592"/>
        <c:axId val="504531952"/>
      </c:barChart>
      <c:catAx>
        <c:axId val="504533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4531952"/>
        <c:crosses val="autoZero"/>
        <c:auto val="1"/>
        <c:lblAlgn val="ctr"/>
        <c:lblOffset val="100"/>
        <c:noMultiLvlLbl val="0"/>
      </c:catAx>
      <c:valAx>
        <c:axId val="5045319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45335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D" b="1">
                <a:latin typeface="Times New Roman" panose="02020603050405020304" pitchFamily="18" charset="0"/>
                <a:ea typeface="Tahoma" panose="020B0604030504040204" pitchFamily="34" charset="0"/>
                <a:cs typeface="Times New Roman" panose="02020603050405020304" pitchFamily="18" charset="0"/>
              </a:rPr>
              <a:t>Peta Kendali</a:t>
            </a:r>
            <a:r>
              <a:rPr lang="en-ID" b="1" baseline="0">
                <a:latin typeface="Times New Roman" panose="02020603050405020304" pitchFamily="18" charset="0"/>
                <a:ea typeface="Tahoma" panose="020B0604030504040204" pitchFamily="34" charset="0"/>
                <a:cs typeface="Times New Roman" panose="02020603050405020304" pitchFamily="18" charset="0"/>
              </a:rPr>
              <a:t> </a:t>
            </a:r>
            <a:r>
              <a:rPr lang="en-ID" b="1" i="1" baseline="0">
                <a:latin typeface="Times New Roman" panose="02020603050405020304" pitchFamily="18" charset="0"/>
                <a:ea typeface="Tahoma" panose="020B0604030504040204" pitchFamily="34" charset="0"/>
                <a:cs typeface="Times New Roman" panose="02020603050405020304" pitchFamily="18" charset="0"/>
              </a:rPr>
              <a:t>Defect </a:t>
            </a:r>
            <a:r>
              <a:rPr lang="en-ID" sz="1400" b="1" i="0" u="none" strike="noStrike" kern="1200" spc="0" baseline="0">
                <a:solidFill>
                  <a:sysClr val="windowText" lastClr="000000">
                    <a:lumMod val="65000"/>
                    <a:lumOff val="35000"/>
                  </a:sysClr>
                </a:solidFill>
                <a:latin typeface="Times New Roman" panose="02020603050405020304" pitchFamily="18" charset="0"/>
                <a:ea typeface="Tahoma" panose="020B0604030504040204" pitchFamily="34" charset="0"/>
                <a:cs typeface="Times New Roman" panose="02020603050405020304" pitchFamily="18" charset="0"/>
              </a:rPr>
              <a:t>Dimensi potongan</a:t>
            </a:r>
            <a:endParaRPr lang="en-ID" b="1" i="0">
              <a:latin typeface="Times New Roman" panose="02020603050405020304" pitchFamily="18" charset="0"/>
              <a:ea typeface="Tahoma" panose="020B0604030504040204" pitchFamily="34"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ID"/>
        </a:p>
      </c:txPr>
    </c:title>
    <c:autoTitleDeleted val="0"/>
    <c:plotArea>
      <c:layout/>
      <c:lineChart>
        <c:grouping val="standard"/>
        <c:varyColors val="0"/>
        <c:ser>
          <c:idx val="0"/>
          <c:order val="0"/>
          <c:tx>
            <c:strRef>
              <c:f>SuratJalan_Extended!$AQ$2</c:f>
              <c:strCache>
                <c:ptCount val="1"/>
                <c:pt idx="0">
                  <c:v>p</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SuratJalan_Extended!$AN$3:$AN$14</c:f>
              <c:strCache>
                <c:ptCount val="12"/>
                <c:pt idx="0">
                  <c:v>Sep-24</c:v>
                </c:pt>
                <c:pt idx="1">
                  <c:v>Oktober 2024</c:v>
                </c:pt>
                <c:pt idx="2">
                  <c:v>Nov-24</c:v>
                </c:pt>
                <c:pt idx="3">
                  <c:v>Desember 2024</c:v>
                </c:pt>
                <c:pt idx="4">
                  <c:v>Januari 2025</c:v>
                </c:pt>
                <c:pt idx="5">
                  <c:v>Februari 2025</c:v>
                </c:pt>
                <c:pt idx="6">
                  <c:v>Maret 2025</c:v>
                </c:pt>
                <c:pt idx="7">
                  <c:v>Apr-25</c:v>
                </c:pt>
                <c:pt idx="8">
                  <c:v>Mei 2025</c:v>
                </c:pt>
                <c:pt idx="9">
                  <c:v>Juni 2025</c:v>
                </c:pt>
                <c:pt idx="10">
                  <c:v>Juli 2025</c:v>
                </c:pt>
                <c:pt idx="11">
                  <c:v>Agustus 2025</c:v>
                </c:pt>
              </c:strCache>
            </c:strRef>
          </c:cat>
          <c:val>
            <c:numRef>
              <c:f>SuratJalan_Extended!$AQ$3:$AQ$14</c:f>
              <c:numCache>
                <c:formatCode>0.0000</c:formatCode>
                <c:ptCount val="12"/>
                <c:pt idx="0">
                  <c:v>1.7318766046018157E-2</c:v>
                </c:pt>
                <c:pt idx="1">
                  <c:v>1.6830264956519209E-2</c:v>
                </c:pt>
                <c:pt idx="2">
                  <c:v>1.7030421938073654E-2</c:v>
                </c:pt>
                <c:pt idx="3">
                  <c:v>1.7128312374453097E-2</c:v>
                </c:pt>
                <c:pt idx="4">
                  <c:v>1.7843260878880069E-2</c:v>
                </c:pt>
                <c:pt idx="5">
                  <c:v>1.7285453835134783E-2</c:v>
                </c:pt>
                <c:pt idx="6">
                  <c:v>1.7074079886996784E-2</c:v>
                </c:pt>
                <c:pt idx="7">
                  <c:v>1.7171195166067063E-2</c:v>
                </c:pt>
                <c:pt idx="8">
                  <c:v>1.7179729262519615E-2</c:v>
                </c:pt>
                <c:pt idx="9">
                  <c:v>1.7881002683720663E-2</c:v>
                </c:pt>
                <c:pt idx="10">
                  <c:v>1.7114006173808403E-2</c:v>
                </c:pt>
                <c:pt idx="11">
                  <c:v>1.7302188379756171E-2</c:v>
                </c:pt>
              </c:numCache>
            </c:numRef>
          </c:val>
          <c:smooth val="0"/>
          <c:extLst>
            <c:ext xmlns:c16="http://schemas.microsoft.com/office/drawing/2014/chart" uri="{C3380CC4-5D6E-409C-BE32-E72D297353CC}">
              <c16:uniqueId val="{00000000-1761-489C-9CA7-88BFE5D119BC}"/>
            </c:ext>
          </c:extLst>
        </c:ser>
        <c:ser>
          <c:idx val="1"/>
          <c:order val="1"/>
          <c:tx>
            <c:strRef>
              <c:f>SuratJalan_Extended!$AR$2</c:f>
              <c:strCache>
                <c:ptCount val="1"/>
                <c:pt idx="0">
                  <c:v>CL</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SuratJalan_Extended!$AN$3:$AN$14</c:f>
              <c:strCache>
                <c:ptCount val="12"/>
                <c:pt idx="0">
                  <c:v>Sep-24</c:v>
                </c:pt>
                <c:pt idx="1">
                  <c:v>Oktober 2024</c:v>
                </c:pt>
                <c:pt idx="2">
                  <c:v>Nov-24</c:v>
                </c:pt>
                <c:pt idx="3">
                  <c:v>Desember 2024</c:v>
                </c:pt>
                <c:pt idx="4">
                  <c:v>Januari 2025</c:v>
                </c:pt>
                <c:pt idx="5">
                  <c:v>Februari 2025</c:v>
                </c:pt>
                <c:pt idx="6">
                  <c:v>Maret 2025</c:v>
                </c:pt>
                <c:pt idx="7">
                  <c:v>Apr-25</c:v>
                </c:pt>
                <c:pt idx="8">
                  <c:v>Mei 2025</c:v>
                </c:pt>
                <c:pt idx="9">
                  <c:v>Juni 2025</c:v>
                </c:pt>
                <c:pt idx="10">
                  <c:v>Juli 2025</c:v>
                </c:pt>
                <c:pt idx="11">
                  <c:v>Agustus 2025</c:v>
                </c:pt>
              </c:strCache>
            </c:strRef>
          </c:cat>
          <c:val>
            <c:numRef>
              <c:f>SuratJalan_Extended!$AR$3:$AR$14</c:f>
              <c:numCache>
                <c:formatCode>0.0000</c:formatCode>
                <c:ptCount val="12"/>
                <c:pt idx="0">
                  <c:v>1.7238738334248705E-2</c:v>
                </c:pt>
                <c:pt idx="1">
                  <c:v>1.7238738334248705E-2</c:v>
                </c:pt>
                <c:pt idx="2">
                  <c:v>1.7238738334248705E-2</c:v>
                </c:pt>
                <c:pt idx="3">
                  <c:v>1.7238738334248705E-2</c:v>
                </c:pt>
                <c:pt idx="4">
                  <c:v>1.7238738334248705E-2</c:v>
                </c:pt>
                <c:pt idx="5">
                  <c:v>1.7238738334248705E-2</c:v>
                </c:pt>
                <c:pt idx="6">
                  <c:v>1.7238738334248705E-2</c:v>
                </c:pt>
                <c:pt idx="7">
                  <c:v>1.7238738334248705E-2</c:v>
                </c:pt>
                <c:pt idx="8">
                  <c:v>1.7238738334248705E-2</c:v>
                </c:pt>
                <c:pt idx="9">
                  <c:v>1.7238738334248705E-2</c:v>
                </c:pt>
                <c:pt idx="10">
                  <c:v>1.7238738334248705E-2</c:v>
                </c:pt>
                <c:pt idx="11">
                  <c:v>1.7238738334248705E-2</c:v>
                </c:pt>
              </c:numCache>
            </c:numRef>
          </c:val>
          <c:smooth val="0"/>
          <c:extLst>
            <c:ext xmlns:c16="http://schemas.microsoft.com/office/drawing/2014/chart" uri="{C3380CC4-5D6E-409C-BE32-E72D297353CC}">
              <c16:uniqueId val="{00000001-1761-489C-9CA7-88BFE5D119BC}"/>
            </c:ext>
          </c:extLst>
        </c:ser>
        <c:ser>
          <c:idx val="2"/>
          <c:order val="2"/>
          <c:tx>
            <c:strRef>
              <c:f>SuratJalan_Extended!$AS$2</c:f>
              <c:strCache>
                <c:ptCount val="1"/>
                <c:pt idx="0">
                  <c:v>UCL</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SuratJalan_Extended!$AN$3:$AN$14</c:f>
              <c:strCache>
                <c:ptCount val="12"/>
                <c:pt idx="0">
                  <c:v>Sep-24</c:v>
                </c:pt>
                <c:pt idx="1">
                  <c:v>Oktober 2024</c:v>
                </c:pt>
                <c:pt idx="2">
                  <c:v>Nov-24</c:v>
                </c:pt>
                <c:pt idx="3">
                  <c:v>Desember 2024</c:v>
                </c:pt>
                <c:pt idx="4">
                  <c:v>Januari 2025</c:v>
                </c:pt>
                <c:pt idx="5">
                  <c:v>Februari 2025</c:v>
                </c:pt>
                <c:pt idx="6">
                  <c:v>Maret 2025</c:v>
                </c:pt>
                <c:pt idx="7">
                  <c:v>Apr-25</c:v>
                </c:pt>
                <c:pt idx="8">
                  <c:v>Mei 2025</c:v>
                </c:pt>
                <c:pt idx="9">
                  <c:v>Juni 2025</c:v>
                </c:pt>
                <c:pt idx="10">
                  <c:v>Juli 2025</c:v>
                </c:pt>
                <c:pt idx="11">
                  <c:v>Agustus 2025</c:v>
                </c:pt>
              </c:strCache>
            </c:strRef>
          </c:cat>
          <c:val>
            <c:numRef>
              <c:f>SuratJalan_Extended!$AS$3:$AS$14</c:f>
              <c:numCache>
                <c:formatCode>0.0000</c:formatCode>
                <c:ptCount val="12"/>
                <c:pt idx="0">
                  <c:v>1.7590146628581129E-2</c:v>
                </c:pt>
                <c:pt idx="1">
                  <c:v>1.7571701451500773E-2</c:v>
                </c:pt>
                <c:pt idx="2">
                  <c:v>1.7500979260438254E-2</c:v>
                </c:pt>
                <c:pt idx="3">
                  <c:v>1.7528415704424583E-2</c:v>
                </c:pt>
                <c:pt idx="4">
                  <c:v>1.7544241588776002E-2</c:v>
                </c:pt>
                <c:pt idx="5">
                  <c:v>1.7553825473005248E-2</c:v>
                </c:pt>
                <c:pt idx="6">
                  <c:v>1.7512203601926277E-2</c:v>
                </c:pt>
                <c:pt idx="7">
                  <c:v>1.7556576397693441E-2</c:v>
                </c:pt>
                <c:pt idx="8">
                  <c:v>1.7557134856088737E-2</c:v>
                </c:pt>
                <c:pt idx="9">
                  <c:v>1.7619665643567799E-2</c:v>
                </c:pt>
                <c:pt idx="10">
                  <c:v>1.7554521216752161E-2</c:v>
                </c:pt>
                <c:pt idx="11">
                  <c:v>1.7537470247151285E-2</c:v>
                </c:pt>
              </c:numCache>
            </c:numRef>
          </c:val>
          <c:smooth val="0"/>
          <c:extLst>
            <c:ext xmlns:c16="http://schemas.microsoft.com/office/drawing/2014/chart" uri="{C3380CC4-5D6E-409C-BE32-E72D297353CC}">
              <c16:uniqueId val="{00000002-1761-489C-9CA7-88BFE5D119BC}"/>
            </c:ext>
          </c:extLst>
        </c:ser>
        <c:ser>
          <c:idx val="3"/>
          <c:order val="3"/>
          <c:tx>
            <c:strRef>
              <c:f>SuratJalan_Extended!$AT$2</c:f>
              <c:strCache>
                <c:ptCount val="1"/>
                <c:pt idx="0">
                  <c:v>LCL</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SuratJalan_Extended!$AN$3:$AN$14</c:f>
              <c:strCache>
                <c:ptCount val="12"/>
                <c:pt idx="0">
                  <c:v>Sep-24</c:v>
                </c:pt>
                <c:pt idx="1">
                  <c:v>Oktober 2024</c:v>
                </c:pt>
                <c:pt idx="2">
                  <c:v>Nov-24</c:v>
                </c:pt>
                <c:pt idx="3">
                  <c:v>Desember 2024</c:v>
                </c:pt>
                <c:pt idx="4">
                  <c:v>Januari 2025</c:v>
                </c:pt>
                <c:pt idx="5">
                  <c:v>Februari 2025</c:v>
                </c:pt>
                <c:pt idx="6">
                  <c:v>Maret 2025</c:v>
                </c:pt>
                <c:pt idx="7">
                  <c:v>Apr-25</c:v>
                </c:pt>
                <c:pt idx="8">
                  <c:v>Mei 2025</c:v>
                </c:pt>
                <c:pt idx="9">
                  <c:v>Juni 2025</c:v>
                </c:pt>
                <c:pt idx="10">
                  <c:v>Juli 2025</c:v>
                </c:pt>
                <c:pt idx="11">
                  <c:v>Agustus 2025</c:v>
                </c:pt>
              </c:strCache>
            </c:strRef>
          </c:cat>
          <c:val>
            <c:numRef>
              <c:f>SuratJalan_Extended!$AT$3:$AT$14</c:f>
              <c:numCache>
                <c:formatCode>0.0000</c:formatCode>
                <c:ptCount val="12"/>
                <c:pt idx="0">
                  <c:v>1.6887330039916281E-2</c:v>
                </c:pt>
                <c:pt idx="1">
                  <c:v>1.6905775216996637E-2</c:v>
                </c:pt>
                <c:pt idx="2">
                  <c:v>1.6976497408059156E-2</c:v>
                </c:pt>
                <c:pt idx="3">
                  <c:v>1.6949060964072827E-2</c:v>
                </c:pt>
                <c:pt idx="4">
                  <c:v>1.6933235079721408E-2</c:v>
                </c:pt>
                <c:pt idx="5">
                  <c:v>1.6923651195492162E-2</c:v>
                </c:pt>
                <c:pt idx="6">
                  <c:v>1.6965273066571133E-2</c:v>
                </c:pt>
                <c:pt idx="7">
                  <c:v>1.6920900270803969E-2</c:v>
                </c:pt>
                <c:pt idx="8">
                  <c:v>1.6920341812408674E-2</c:v>
                </c:pt>
                <c:pt idx="9">
                  <c:v>1.6857811024929611E-2</c:v>
                </c:pt>
                <c:pt idx="10">
                  <c:v>1.6922955451745249E-2</c:v>
                </c:pt>
                <c:pt idx="11">
                  <c:v>1.6940006421346125E-2</c:v>
                </c:pt>
              </c:numCache>
            </c:numRef>
          </c:val>
          <c:smooth val="0"/>
          <c:extLst>
            <c:ext xmlns:c16="http://schemas.microsoft.com/office/drawing/2014/chart" uri="{C3380CC4-5D6E-409C-BE32-E72D297353CC}">
              <c16:uniqueId val="{00000003-1761-489C-9CA7-88BFE5D119BC}"/>
            </c:ext>
          </c:extLst>
        </c:ser>
        <c:dLbls>
          <c:showLegendKey val="0"/>
          <c:showVal val="0"/>
          <c:showCatName val="0"/>
          <c:showSerName val="0"/>
          <c:showPercent val="0"/>
          <c:showBubbleSize val="0"/>
        </c:dLbls>
        <c:marker val="1"/>
        <c:smooth val="0"/>
        <c:axId val="759674016"/>
        <c:axId val="759686496"/>
      </c:lineChart>
      <c:catAx>
        <c:axId val="759674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9686496"/>
        <c:crosses val="autoZero"/>
        <c:auto val="1"/>
        <c:lblAlgn val="ctr"/>
        <c:lblOffset val="100"/>
        <c:noMultiLvlLbl val="0"/>
      </c:catAx>
      <c:valAx>
        <c:axId val="759686496"/>
        <c:scaling>
          <c:orientation val="minMax"/>
          <c:min val="1.6500000000000004E-2"/>
        </c:scaling>
        <c:delete val="0"/>
        <c:axPos val="l"/>
        <c:majorGridlines>
          <c:spPr>
            <a:ln w="9525" cap="flat" cmpd="sng" algn="ctr">
              <a:solidFill>
                <a:schemeClr val="tx1">
                  <a:lumMod val="15000"/>
                  <a:lumOff val="85000"/>
                </a:schemeClr>
              </a:solidFill>
              <a:round/>
            </a:ln>
            <a:effectLst/>
          </c:spPr>
        </c:majorGridlines>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9674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D" sz="1400" b="1"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rPr>
              <a:t>Peta Kendali </a:t>
            </a:r>
            <a:r>
              <a:rPr lang="en-ID" sz="1400" b="1" i="1"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rPr>
              <a:t>Defect</a:t>
            </a:r>
            <a:r>
              <a:rPr lang="en-ID" sz="1400" b="1"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rPr>
              <a:t> bentuk potongan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SuratJalan_Extended!$AQ$19</c:f>
              <c:strCache>
                <c:ptCount val="1"/>
                <c:pt idx="0">
                  <c:v>p</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SuratJalan_Extended!$AN$20:$AN$31</c:f>
              <c:strCache>
                <c:ptCount val="12"/>
                <c:pt idx="0">
                  <c:v>Sep-24</c:v>
                </c:pt>
                <c:pt idx="1">
                  <c:v>Oktober 2024</c:v>
                </c:pt>
                <c:pt idx="2">
                  <c:v>Nov-24</c:v>
                </c:pt>
                <c:pt idx="3">
                  <c:v>Desember 2024</c:v>
                </c:pt>
                <c:pt idx="4">
                  <c:v>Januari 2025</c:v>
                </c:pt>
                <c:pt idx="5">
                  <c:v>Februari 2025</c:v>
                </c:pt>
                <c:pt idx="6">
                  <c:v>Maret 2025</c:v>
                </c:pt>
                <c:pt idx="7">
                  <c:v>Apr-25</c:v>
                </c:pt>
                <c:pt idx="8">
                  <c:v>Mei 2025</c:v>
                </c:pt>
                <c:pt idx="9">
                  <c:v>Juni 2025</c:v>
                </c:pt>
                <c:pt idx="10">
                  <c:v>Juli 2025</c:v>
                </c:pt>
                <c:pt idx="11">
                  <c:v>Agustus 2025</c:v>
                </c:pt>
              </c:strCache>
            </c:strRef>
          </c:cat>
          <c:val>
            <c:numRef>
              <c:f>SuratJalan_Extended!$AQ$20:$AQ$31</c:f>
              <c:numCache>
                <c:formatCode>0.0000</c:formatCode>
                <c:ptCount val="12"/>
                <c:pt idx="0">
                  <c:v>2.2964534756586462E-2</c:v>
                </c:pt>
                <c:pt idx="1">
                  <c:v>2.2484221853823112E-2</c:v>
                </c:pt>
                <c:pt idx="2">
                  <c:v>2.311300543490517E-2</c:v>
                </c:pt>
                <c:pt idx="3">
                  <c:v>2.2631738257065024E-2</c:v>
                </c:pt>
                <c:pt idx="4">
                  <c:v>2.231723665122087E-2</c:v>
                </c:pt>
                <c:pt idx="5">
                  <c:v>2.2705430394582629E-2</c:v>
                </c:pt>
                <c:pt idx="6">
                  <c:v>2.2552087420544611E-2</c:v>
                </c:pt>
                <c:pt idx="7">
                  <c:v>2.2677611920521024E-2</c:v>
                </c:pt>
                <c:pt idx="8">
                  <c:v>2.2705513151245978E-2</c:v>
                </c:pt>
                <c:pt idx="9">
                  <c:v>2.201602619006833E-2</c:v>
                </c:pt>
                <c:pt idx="10">
                  <c:v>2.3226992099618062E-2</c:v>
                </c:pt>
                <c:pt idx="11">
                  <c:v>2.2575604160204148E-2</c:v>
                </c:pt>
              </c:numCache>
            </c:numRef>
          </c:val>
          <c:smooth val="0"/>
          <c:extLst>
            <c:ext xmlns:c16="http://schemas.microsoft.com/office/drawing/2014/chart" uri="{C3380CC4-5D6E-409C-BE32-E72D297353CC}">
              <c16:uniqueId val="{00000000-FD4C-4B5D-99B1-37918B9E0FAA}"/>
            </c:ext>
          </c:extLst>
        </c:ser>
        <c:ser>
          <c:idx val="1"/>
          <c:order val="1"/>
          <c:tx>
            <c:strRef>
              <c:f>SuratJalan_Extended!$AR$19</c:f>
              <c:strCache>
                <c:ptCount val="1"/>
                <c:pt idx="0">
                  <c:v>CL</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SuratJalan_Extended!$AN$20:$AN$31</c:f>
              <c:strCache>
                <c:ptCount val="12"/>
                <c:pt idx="0">
                  <c:v>Sep-24</c:v>
                </c:pt>
                <c:pt idx="1">
                  <c:v>Oktober 2024</c:v>
                </c:pt>
                <c:pt idx="2">
                  <c:v>Nov-24</c:v>
                </c:pt>
                <c:pt idx="3">
                  <c:v>Desember 2024</c:v>
                </c:pt>
                <c:pt idx="4">
                  <c:v>Januari 2025</c:v>
                </c:pt>
                <c:pt idx="5">
                  <c:v>Februari 2025</c:v>
                </c:pt>
                <c:pt idx="6">
                  <c:v>Maret 2025</c:v>
                </c:pt>
                <c:pt idx="7">
                  <c:v>Apr-25</c:v>
                </c:pt>
                <c:pt idx="8">
                  <c:v>Mei 2025</c:v>
                </c:pt>
                <c:pt idx="9">
                  <c:v>Juni 2025</c:v>
                </c:pt>
                <c:pt idx="10">
                  <c:v>Juli 2025</c:v>
                </c:pt>
                <c:pt idx="11">
                  <c:v>Agustus 2025</c:v>
                </c:pt>
              </c:strCache>
            </c:strRef>
          </c:cat>
          <c:val>
            <c:numRef>
              <c:f>SuratJalan_Extended!$AR$20:$AR$31</c:f>
              <c:numCache>
                <c:formatCode>0.0000</c:formatCode>
                <c:ptCount val="12"/>
                <c:pt idx="0">
                  <c:v>2.2687054017988595E-2</c:v>
                </c:pt>
                <c:pt idx="1">
                  <c:v>2.2687054017988595E-2</c:v>
                </c:pt>
                <c:pt idx="2">
                  <c:v>2.2687054017988595E-2</c:v>
                </c:pt>
                <c:pt idx="3">
                  <c:v>2.2687054017988595E-2</c:v>
                </c:pt>
                <c:pt idx="4">
                  <c:v>2.2687054017988595E-2</c:v>
                </c:pt>
                <c:pt idx="5">
                  <c:v>2.2687054017988595E-2</c:v>
                </c:pt>
                <c:pt idx="6">
                  <c:v>2.2687054017988595E-2</c:v>
                </c:pt>
                <c:pt idx="7">
                  <c:v>2.2687054017988595E-2</c:v>
                </c:pt>
                <c:pt idx="8">
                  <c:v>2.2687054017988595E-2</c:v>
                </c:pt>
                <c:pt idx="9">
                  <c:v>2.2687054017988595E-2</c:v>
                </c:pt>
                <c:pt idx="10">
                  <c:v>2.2687054017988595E-2</c:v>
                </c:pt>
                <c:pt idx="11">
                  <c:v>2.2687054017988595E-2</c:v>
                </c:pt>
              </c:numCache>
            </c:numRef>
          </c:val>
          <c:smooth val="0"/>
          <c:extLst>
            <c:ext xmlns:c16="http://schemas.microsoft.com/office/drawing/2014/chart" uri="{C3380CC4-5D6E-409C-BE32-E72D297353CC}">
              <c16:uniqueId val="{00000001-FD4C-4B5D-99B1-37918B9E0FAA}"/>
            </c:ext>
          </c:extLst>
        </c:ser>
        <c:ser>
          <c:idx val="2"/>
          <c:order val="2"/>
          <c:tx>
            <c:strRef>
              <c:f>SuratJalan_Extended!$AS$19</c:f>
              <c:strCache>
                <c:ptCount val="1"/>
                <c:pt idx="0">
                  <c:v>UCL</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SuratJalan_Extended!$AN$20:$AN$31</c:f>
              <c:strCache>
                <c:ptCount val="12"/>
                <c:pt idx="0">
                  <c:v>Sep-24</c:v>
                </c:pt>
                <c:pt idx="1">
                  <c:v>Oktober 2024</c:v>
                </c:pt>
                <c:pt idx="2">
                  <c:v>Nov-24</c:v>
                </c:pt>
                <c:pt idx="3">
                  <c:v>Desember 2024</c:v>
                </c:pt>
                <c:pt idx="4">
                  <c:v>Januari 2025</c:v>
                </c:pt>
                <c:pt idx="5">
                  <c:v>Februari 2025</c:v>
                </c:pt>
                <c:pt idx="6">
                  <c:v>Maret 2025</c:v>
                </c:pt>
                <c:pt idx="7">
                  <c:v>Apr-25</c:v>
                </c:pt>
                <c:pt idx="8">
                  <c:v>Mei 2025</c:v>
                </c:pt>
                <c:pt idx="9">
                  <c:v>Juni 2025</c:v>
                </c:pt>
                <c:pt idx="10">
                  <c:v>Juli 2025</c:v>
                </c:pt>
                <c:pt idx="11">
                  <c:v>Agustus 2025</c:v>
                </c:pt>
              </c:strCache>
            </c:strRef>
          </c:cat>
          <c:val>
            <c:numRef>
              <c:f>SuratJalan_Extended!$AS$20:$AS$31</c:f>
              <c:numCache>
                <c:formatCode>0.0000</c:formatCode>
                <c:ptCount val="12"/>
                <c:pt idx="0">
                  <c:v>2.3089067976789078E-2</c:v>
                </c:pt>
                <c:pt idx="1">
                  <c:v>2.3067966543560425E-2</c:v>
                </c:pt>
                <c:pt idx="2">
                  <c:v>2.2987059779370073E-2</c:v>
                </c:pt>
                <c:pt idx="3">
                  <c:v>2.3018447295374229E-2</c:v>
                </c:pt>
                <c:pt idx="4">
                  <c:v>2.3036552236328223E-2</c:v>
                </c:pt>
                <c:pt idx="5">
                  <c:v>2.3047516278161682E-2</c:v>
                </c:pt>
                <c:pt idx="6">
                  <c:v>2.2999900517705806E-2</c:v>
                </c:pt>
                <c:pt idx="7">
                  <c:v>2.3050663358472816E-2</c:v>
                </c:pt>
                <c:pt idx="8">
                  <c:v>2.3051302239438173E-2</c:v>
                </c:pt>
                <c:pt idx="9">
                  <c:v>2.3122837971026766E-2</c:v>
                </c:pt>
                <c:pt idx="10">
                  <c:v>2.3048312214690555E-2</c:v>
                </c:pt>
                <c:pt idx="11">
                  <c:v>2.3028805766205446E-2</c:v>
                </c:pt>
              </c:numCache>
            </c:numRef>
          </c:val>
          <c:smooth val="0"/>
          <c:extLst>
            <c:ext xmlns:c16="http://schemas.microsoft.com/office/drawing/2014/chart" uri="{C3380CC4-5D6E-409C-BE32-E72D297353CC}">
              <c16:uniqueId val="{00000002-FD4C-4B5D-99B1-37918B9E0FAA}"/>
            </c:ext>
          </c:extLst>
        </c:ser>
        <c:ser>
          <c:idx val="3"/>
          <c:order val="3"/>
          <c:tx>
            <c:strRef>
              <c:f>SuratJalan_Extended!$AT$19</c:f>
              <c:strCache>
                <c:ptCount val="1"/>
                <c:pt idx="0">
                  <c:v>LCL</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SuratJalan_Extended!$AN$20:$AN$31</c:f>
              <c:strCache>
                <c:ptCount val="12"/>
                <c:pt idx="0">
                  <c:v>Sep-24</c:v>
                </c:pt>
                <c:pt idx="1">
                  <c:v>Oktober 2024</c:v>
                </c:pt>
                <c:pt idx="2">
                  <c:v>Nov-24</c:v>
                </c:pt>
                <c:pt idx="3">
                  <c:v>Desember 2024</c:v>
                </c:pt>
                <c:pt idx="4">
                  <c:v>Januari 2025</c:v>
                </c:pt>
                <c:pt idx="5">
                  <c:v>Februari 2025</c:v>
                </c:pt>
                <c:pt idx="6">
                  <c:v>Maret 2025</c:v>
                </c:pt>
                <c:pt idx="7">
                  <c:v>Apr-25</c:v>
                </c:pt>
                <c:pt idx="8">
                  <c:v>Mei 2025</c:v>
                </c:pt>
                <c:pt idx="9">
                  <c:v>Juni 2025</c:v>
                </c:pt>
                <c:pt idx="10">
                  <c:v>Juli 2025</c:v>
                </c:pt>
                <c:pt idx="11">
                  <c:v>Agustus 2025</c:v>
                </c:pt>
              </c:strCache>
            </c:strRef>
          </c:cat>
          <c:val>
            <c:numRef>
              <c:f>SuratJalan_Extended!$AT$20:$AT$31</c:f>
              <c:numCache>
                <c:formatCode>0.0000</c:formatCode>
                <c:ptCount val="12"/>
                <c:pt idx="0">
                  <c:v>2.2285040059188112E-2</c:v>
                </c:pt>
                <c:pt idx="1">
                  <c:v>2.2306141492416765E-2</c:v>
                </c:pt>
                <c:pt idx="2">
                  <c:v>2.2387048256607117E-2</c:v>
                </c:pt>
                <c:pt idx="3">
                  <c:v>2.235566074060296E-2</c:v>
                </c:pt>
                <c:pt idx="4">
                  <c:v>2.2337555799648967E-2</c:v>
                </c:pt>
                <c:pt idx="5">
                  <c:v>2.2326591757815508E-2</c:v>
                </c:pt>
                <c:pt idx="6">
                  <c:v>2.2374207518271384E-2</c:v>
                </c:pt>
                <c:pt idx="7">
                  <c:v>2.2323444677504373E-2</c:v>
                </c:pt>
                <c:pt idx="8">
                  <c:v>2.2322805796539016E-2</c:v>
                </c:pt>
                <c:pt idx="9">
                  <c:v>2.2251270064950424E-2</c:v>
                </c:pt>
                <c:pt idx="10">
                  <c:v>2.2325795821286635E-2</c:v>
                </c:pt>
                <c:pt idx="11">
                  <c:v>2.2345302269771744E-2</c:v>
                </c:pt>
              </c:numCache>
            </c:numRef>
          </c:val>
          <c:smooth val="0"/>
          <c:extLst>
            <c:ext xmlns:c16="http://schemas.microsoft.com/office/drawing/2014/chart" uri="{C3380CC4-5D6E-409C-BE32-E72D297353CC}">
              <c16:uniqueId val="{00000003-FD4C-4B5D-99B1-37918B9E0FAA}"/>
            </c:ext>
          </c:extLst>
        </c:ser>
        <c:dLbls>
          <c:showLegendKey val="0"/>
          <c:showVal val="0"/>
          <c:showCatName val="0"/>
          <c:showSerName val="0"/>
          <c:showPercent val="0"/>
          <c:showBubbleSize val="0"/>
        </c:dLbls>
        <c:marker val="1"/>
        <c:smooth val="0"/>
        <c:axId val="590000768"/>
        <c:axId val="589991648"/>
      </c:lineChart>
      <c:catAx>
        <c:axId val="590000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9991648"/>
        <c:crosses val="autoZero"/>
        <c:auto val="1"/>
        <c:lblAlgn val="ctr"/>
        <c:lblOffset val="100"/>
        <c:noMultiLvlLbl val="0"/>
      </c:catAx>
      <c:valAx>
        <c:axId val="589991648"/>
        <c:scaling>
          <c:orientation val="minMax"/>
          <c:max val="2.3500000000000007E-2"/>
          <c:min val="2.2000000000000006E-2"/>
        </c:scaling>
        <c:delete val="0"/>
        <c:axPos val="l"/>
        <c:majorGridlines>
          <c:spPr>
            <a:ln w="9525" cap="flat" cmpd="sng" algn="ctr">
              <a:solidFill>
                <a:schemeClr val="tx1">
                  <a:lumMod val="15000"/>
                  <a:lumOff val="85000"/>
                </a:schemeClr>
              </a:solidFill>
              <a:round/>
            </a:ln>
            <a:effectLst/>
          </c:spPr>
        </c:majorGridlines>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00007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D" sz="1400" b="1"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rPr>
              <a:t>Peta Kendali </a:t>
            </a:r>
            <a:r>
              <a:rPr lang="en-ID" sz="1400" b="1" i="1"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rPr>
              <a:t>Defect</a:t>
            </a:r>
            <a:r>
              <a:rPr lang="en-ID" sz="1400" b="1"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rPr>
              <a:t> permukaan potongan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SuratJalan_Extended!$AQ$19</c:f>
              <c:strCache>
                <c:ptCount val="1"/>
                <c:pt idx="0">
                  <c:v>p</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SuratJalan_Extended!$AN$35:$AN$46</c:f>
              <c:strCache>
                <c:ptCount val="12"/>
                <c:pt idx="0">
                  <c:v>Sep-24</c:v>
                </c:pt>
                <c:pt idx="1">
                  <c:v>Oktober 2024</c:v>
                </c:pt>
                <c:pt idx="2">
                  <c:v>Nov-24</c:v>
                </c:pt>
                <c:pt idx="3">
                  <c:v>Desember 2024</c:v>
                </c:pt>
                <c:pt idx="4">
                  <c:v>Januari 2025</c:v>
                </c:pt>
                <c:pt idx="5">
                  <c:v>Februari 2025</c:v>
                </c:pt>
                <c:pt idx="6">
                  <c:v>Maret 2025</c:v>
                </c:pt>
                <c:pt idx="7">
                  <c:v>Apr-25</c:v>
                </c:pt>
                <c:pt idx="8">
                  <c:v>Mei 2025</c:v>
                </c:pt>
                <c:pt idx="9">
                  <c:v>Juni 2025</c:v>
                </c:pt>
                <c:pt idx="10">
                  <c:v>Juli 2025</c:v>
                </c:pt>
                <c:pt idx="11">
                  <c:v>Agustus 2025</c:v>
                </c:pt>
              </c:strCache>
            </c:strRef>
          </c:cat>
          <c:val>
            <c:numRef>
              <c:f>SuratJalan_Extended!$AQ$35:$AQ$46</c:f>
              <c:numCache>
                <c:formatCode>0.0000</c:formatCode>
                <c:ptCount val="12"/>
                <c:pt idx="0">
                  <c:v>4.5550849173503521E-2</c:v>
                </c:pt>
                <c:pt idx="1">
                  <c:v>4.5491231131663902E-2</c:v>
                </c:pt>
                <c:pt idx="2">
                  <c:v>4.6718084026791153E-2</c:v>
                </c:pt>
                <c:pt idx="3">
                  <c:v>4.5905175972042599E-2</c:v>
                </c:pt>
                <c:pt idx="4">
                  <c:v>4.6357587517674929E-2</c:v>
                </c:pt>
                <c:pt idx="5">
                  <c:v>4.6306159656205235E-2</c:v>
                </c:pt>
                <c:pt idx="6">
                  <c:v>4.5891371733500746E-2</c:v>
                </c:pt>
                <c:pt idx="7">
                  <c:v>4.6283450272637527E-2</c:v>
                </c:pt>
                <c:pt idx="8">
                  <c:v>4.5477513895907026E-2</c:v>
                </c:pt>
                <c:pt idx="9">
                  <c:v>4.6816650488208759E-2</c:v>
                </c:pt>
                <c:pt idx="10">
                  <c:v>4.5498482708104429E-2</c:v>
                </c:pt>
                <c:pt idx="11">
                  <c:v>4.6308901596071567E-2</c:v>
                </c:pt>
              </c:numCache>
            </c:numRef>
          </c:val>
          <c:smooth val="0"/>
          <c:extLst>
            <c:ext xmlns:c16="http://schemas.microsoft.com/office/drawing/2014/chart" uri="{C3380CC4-5D6E-409C-BE32-E72D297353CC}">
              <c16:uniqueId val="{00000000-FC91-4A67-9608-7BCF0AA84CE5}"/>
            </c:ext>
          </c:extLst>
        </c:ser>
        <c:ser>
          <c:idx val="1"/>
          <c:order val="1"/>
          <c:tx>
            <c:strRef>
              <c:f>SuratJalan_Extended!$AR$19</c:f>
              <c:strCache>
                <c:ptCount val="1"/>
                <c:pt idx="0">
                  <c:v>CL</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SuratJalan_Extended!$AN$35:$AN$46</c:f>
              <c:strCache>
                <c:ptCount val="12"/>
                <c:pt idx="0">
                  <c:v>Sep-24</c:v>
                </c:pt>
                <c:pt idx="1">
                  <c:v>Oktober 2024</c:v>
                </c:pt>
                <c:pt idx="2">
                  <c:v>Nov-24</c:v>
                </c:pt>
                <c:pt idx="3">
                  <c:v>Desember 2024</c:v>
                </c:pt>
                <c:pt idx="4">
                  <c:v>Januari 2025</c:v>
                </c:pt>
                <c:pt idx="5">
                  <c:v>Februari 2025</c:v>
                </c:pt>
                <c:pt idx="6">
                  <c:v>Maret 2025</c:v>
                </c:pt>
                <c:pt idx="7">
                  <c:v>Apr-25</c:v>
                </c:pt>
                <c:pt idx="8">
                  <c:v>Mei 2025</c:v>
                </c:pt>
                <c:pt idx="9">
                  <c:v>Juni 2025</c:v>
                </c:pt>
                <c:pt idx="10">
                  <c:v>Juli 2025</c:v>
                </c:pt>
                <c:pt idx="11">
                  <c:v>Agustus 2025</c:v>
                </c:pt>
              </c:strCache>
            </c:strRef>
          </c:cat>
          <c:val>
            <c:numRef>
              <c:f>SuratJalan_Extended!$AR$35:$AR$46</c:f>
              <c:numCache>
                <c:formatCode>0.0000</c:formatCode>
                <c:ptCount val="12"/>
                <c:pt idx="0">
                  <c:v>4.6065752131629563E-2</c:v>
                </c:pt>
                <c:pt idx="1">
                  <c:v>4.6065752131629563E-2</c:v>
                </c:pt>
                <c:pt idx="2">
                  <c:v>4.6065752131629563E-2</c:v>
                </c:pt>
                <c:pt idx="3">
                  <c:v>4.6065752131629563E-2</c:v>
                </c:pt>
                <c:pt idx="4">
                  <c:v>4.6065752131629563E-2</c:v>
                </c:pt>
                <c:pt idx="5">
                  <c:v>4.6065752131629563E-2</c:v>
                </c:pt>
                <c:pt idx="6">
                  <c:v>4.6065752131629563E-2</c:v>
                </c:pt>
                <c:pt idx="7">
                  <c:v>4.6065752131629563E-2</c:v>
                </c:pt>
                <c:pt idx="8">
                  <c:v>4.6065752131629563E-2</c:v>
                </c:pt>
                <c:pt idx="9">
                  <c:v>4.6065752131629563E-2</c:v>
                </c:pt>
                <c:pt idx="10">
                  <c:v>4.6065752131629563E-2</c:v>
                </c:pt>
                <c:pt idx="11">
                  <c:v>4.6065752131629563E-2</c:v>
                </c:pt>
              </c:numCache>
            </c:numRef>
          </c:val>
          <c:smooth val="0"/>
          <c:extLst>
            <c:ext xmlns:c16="http://schemas.microsoft.com/office/drawing/2014/chart" uri="{C3380CC4-5D6E-409C-BE32-E72D297353CC}">
              <c16:uniqueId val="{00000001-FC91-4A67-9608-7BCF0AA84CE5}"/>
            </c:ext>
          </c:extLst>
        </c:ser>
        <c:ser>
          <c:idx val="2"/>
          <c:order val="2"/>
          <c:tx>
            <c:strRef>
              <c:f>SuratJalan_Extended!$AS$19</c:f>
              <c:strCache>
                <c:ptCount val="1"/>
                <c:pt idx="0">
                  <c:v>UCL</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SuratJalan_Extended!$AN$35:$AN$46</c:f>
              <c:strCache>
                <c:ptCount val="12"/>
                <c:pt idx="0">
                  <c:v>Sep-24</c:v>
                </c:pt>
                <c:pt idx="1">
                  <c:v>Oktober 2024</c:v>
                </c:pt>
                <c:pt idx="2">
                  <c:v>Nov-24</c:v>
                </c:pt>
                <c:pt idx="3">
                  <c:v>Desember 2024</c:v>
                </c:pt>
                <c:pt idx="4">
                  <c:v>Januari 2025</c:v>
                </c:pt>
                <c:pt idx="5">
                  <c:v>Februari 2025</c:v>
                </c:pt>
                <c:pt idx="6">
                  <c:v>Maret 2025</c:v>
                </c:pt>
                <c:pt idx="7">
                  <c:v>Apr-25</c:v>
                </c:pt>
                <c:pt idx="8">
                  <c:v>Mei 2025</c:v>
                </c:pt>
                <c:pt idx="9">
                  <c:v>Juni 2025</c:v>
                </c:pt>
                <c:pt idx="10">
                  <c:v>Juli 2025</c:v>
                </c:pt>
                <c:pt idx="11">
                  <c:v>Agustus 2025</c:v>
                </c:pt>
              </c:strCache>
            </c:strRef>
          </c:cat>
          <c:val>
            <c:numRef>
              <c:f>SuratJalan_Extended!$AS$35:$AS$46</c:f>
              <c:numCache>
                <c:formatCode>0.0000</c:formatCode>
                <c:ptCount val="12"/>
                <c:pt idx="0">
                  <c:v>4.6631709291233683E-2</c:v>
                </c:pt>
                <c:pt idx="1">
                  <c:v>4.6602002593363542E-2</c:v>
                </c:pt>
                <c:pt idx="2">
                  <c:v>4.6488101666662993E-2</c:v>
                </c:pt>
                <c:pt idx="3">
                  <c:v>4.6532289160693664E-2</c:v>
                </c:pt>
                <c:pt idx="4">
                  <c:v>4.6557777382514855E-2</c:v>
                </c:pt>
                <c:pt idx="5">
                  <c:v>4.6573212612655519E-2</c:v>
                </c:pt>
                <c:pt idx="6">
                  <c:v>4.6506178919048444E-2</c:v>
                </c:pt>
                <c:pt idx="7">
                  <c:v>4.6577643087257072E-2</c:v>
                </c:pt>
                <c:pt idx="8">
                  <c:v>4.6578542506912943E-2</c:v>
                </c:pt>
                <c:pt idx="9">
                  <c:v>4.6679250849431406E-2</c:v>
                </c:pt>
                <c:pt idx="10">
                  <c:v>4.6574333135879262E-2</c:v>
                </c:pt>
                <c:pt idx="11">
                  <c:v>4.6546871865102653E-2</c:v>
                </c:pt>
              </c:numCache>
            </c:numRef>
          </c:val>
          <c:smooth val="0"/>
          <c:extLst>
            <c:ext xmlns:c16="http://schemas.microsoft.com/office/drawing/2014/chart" uri="{C3380CC4-5D6E-409C-BE32-E72D297353CC}">
              <c16:uniqueId val="{00000002-FC91-4A67-9608-7BCF0AA84CE5}"/>
            </c:ext>
          </c:extLst>
        </c:ser>
        <c:ser>
          <c:idx val="3"/>
          <c:order val="3"/>
          <c:tx>
            <c:strRef>
              <c:f>SuratJalan_Extended!$AT$19</c:f>
              <c:strCache>
                <c:ptCount val="1"/>
                <c:pt idx="0">
                  <c:v>LCL</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SuratJalan_Extended!$AN$35:$AN$46</c:f>
              <c:strCache>
                <c:ptCount val="12"/>
                <c:pt idx="0">
                  <c:v>Sep-24</c:v>
                </c:pt>
                <c:pt idx="1">
                  <c:v>Oktober 2024</c:v>
                </c:pt>
                <c:pt idx="2">
                  <c:v>Nov-24</c:v>
                </c:pt>
                <c:pt idx="3">
                  <c:v>Desember 2024</c:v>
                </c:pt>
                <c:pt idx="4">
                  <c:v>Januari 2025</c:v>
                </c:pt>
                <c:pt idx="5">
                  <c:v>Februari 2025</c:v>
                </c:pt>
                <c:pt idx="6">
                  <c:v>Maret 2025</c:v>
                </c:pt>
                <c:pt idx="7">
                  <c:v>Apr-25</c:v>
                </c:pt>
                <c:pt idx="8">
                  <c:v>Mei 2025</c:v>
                </c:pt>
                <c:pt idx="9">
                  <c:v>Juni 2025</c:v>
                </c:pt>
                <c:pt idx="10">
                  <c:v>Juli 2025</c:v>
                </c:pt>
                <c:pt idx="11">
                  <c:v>Agustus 2025</c:v>
                </c:pt>
              </c:strCache>
            </c:strRef>
          </c:cat>
          <c:val>
            <c:numRef>
              <c:f>SuratJalan_Extended!$AT$35:$AT$46</c:f>
              <c:numCache>
                <c:formatCode>0.0000</c:formatCode>
                <c:ptCount val="12"/>
                <c:pt idx="0">
                  <c:v>4.5499794972025442E-2</c:v>
                </c:pt>
                <c:pt idx="1">
                  <c:v>4.5529501669895583E-2</c:v>
                </c:pt>
                <c:pt idx="2">
                  <c:v>4.5643402596596133E-2</c:v>
                </c:pt>
                <c:pt idx="3">
                  <c:v>4.5599215102565462E-2</c:v>
                </c:pt>
                <c:pt idx="4">
                  <c:v>4.5573726880744271E-2</c:v>
                </c:pt>
                <c:pt idx="5">
                  <c:v>4.5558291650603606E-2</c:v>
                </c:pt>
                <c:pt idx="6">
                  <c:v>4.5625325344210682E-2</c:v>
                </c:pt>
                <c:pt idx="7">
                  <c:v>4.5553861176002054E-2</c:v>
                </c:pt>
                <c:pt idx="8">
                  <c:v>4.5552961756346183E-2</c:v>
                </c:pt>
                <c:pt idx="9">
                  <c:v>4.545225341382772E-2</c:v>
                </c:pt>
                <c:pt idx="10">
                  <c:v>4.5557171127379864E-2</c:v>
                </c:pt>
                <c:pt idx="11">
                  <c:v>4.5584632398156473E-2</c:v>
                </c:pt>
              </c:numCache>
            </c:numRef>
          </c:val>
          <c:smooth val="0"/>
          <c:extLst>
            <c:ext xmlns:c16="http://schemas.microsoft.com/office/drawing/2014/chart" uri="{C3380CC4-5D6E-409C-BE32-E72D297353CC}">
              <c16:uniqueId val="{00000003-FC91-4A67-9608-7BCF0AA84CE5}"/>
            </c:ext>
          </c:extLst>
        </c:ser>
        <c:dLbls>
          <c:showLegendKey val="0"/>
          <c:showVal val="0"/>
          <c:showCatName val="0"/>
          <c:showSerName val="0"/>
          <c:showPercent val="0"/>
          <c:showBubbleSize val="0"/>
        </c:dLbls>
        <c:marker val="1"/>
        <c:smooth val="0"/>
        <c:axId val="590000768"/>
        <c:axId val="589991648"/>
      </c:lineChart>
      <c:catAx>
        <c:axId val="590000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9991648"/>
        <c:crosses val="autoZero"/>
        <c:auto val="1"/>
        <c:lblAlgn val="ctr"/>
        <c:lblOffset val="100"/>
        <c:noMultiLvlLbl val="0"/>
      </c:catAx>
      <c:valAx>
        <c:axId val="589991648"/>
        <c:scaling>
          <c:orientation val="minMax"/>
          <c:max val="4.6900000000000011E-2"/>
          <c:min val="4.5300000000000014E-2"/>
        </c:scaling>
        <c:delete val="0"/>
        <c:axPos val="l"/>
        <c:majorGridlines>
          <c:spPr>
            <a:ln w="9525" cap="flat" cmpd="sng" algn="ctr">
              <a:solidFill>
                <a:schemeClr val="tx1">
                  <a:lumMod val="15000"/>
                  <a:lumOff val="85000"/>
                </a:schemeClr>
              </a:solidFill>
              <a:round/>
            </a:ln>
            <a:effectLst/>
          </c:spPr>
        </c:majorGridlines>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00007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257BBCC4F7D41FDA22D3BC14A1570ED"/>
        <w:category>
          <w:name w:val="General"/>
          <w:gallery w:val="placeholder"/>
        </w:category>
        <w:types>
          <w:type w:val="bbPlcHdr"/>
        </w:types>
        <w:behaviors>
          <w:behavior w:val="content"/>
        </w:behaviors>
        <w:guid w:val="{09956BC9-5540-430E-BE0E-B16A6A0293EA}"/>
      </w:docPartPr>
      <w:docPartBody>
        <w:p w:rsidR="00000000" w:rsidRDefault="00BC369E" w:rsidP="00BC369E">
          <w:pPr>
            <w:pStyle w:val="9257BBCC4F7D41FDA22D3BC14A1570ED"/>
          </w:pPr>
          <w:r w:rsidRPr="00345FB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69E"/>
    <w:rsid w:val="00005EE8"/>
    <w:rsid w:val="00BC369E"/>
    <w:rsid w:val="00F80CA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C369E"/>
    <w:rPr>
      <w:color w:val="666666"/>
    </w:rPr>
  </w:style>
  <w:style w:type="paragraph" w:customStyle="1" w:styleId="9257BBCC4F7D41FDA22D3BC14A1570ED">
    <w:name w:val="9257BBCC4F7D41FDA22D3BC14A1570ED"/>
    <w:rsid w:val="00BC36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19</Pages>
  <Words>6135</Words>
  <Characters>34970</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Price and Live Streaming Predict TikTok Skincare Purchase Decisions</vt:lpstr>
    </vt:vector>
  </TitlesOfParts>
  <Company/>
  <LinksUpToDate>false</LinksUpToDate>
  <CharactersWithSpaces>41023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Price and Live Streaming Predict TikTok Skincare Purchase Decisions</dc:title>
  <dc:creator>Devi Meisa, Siti Ning Farida</dc:creator>
  <cp:lastModifiedBy>w</cp:lastModifiedBy>
  <cp:revision>8</cp:revision>
  <cp:lastPrinted>2026-06-05T14:00:00Z</cp:lastPrinted>
  <dcterms:created xsi:type="dcterms:W3CDTF">2026-06-04T11:17:00Z</dcterms:created>
  <dcterms:modified xsi:type="dcterms:W3CDTF">2026-06-05T14:00:00Z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2026-06-04T00:00:00Z</vt:filetime>
  </property>
  <property fmtid="{D5CDD505-2E9C-101B-9397-08002B2CF9AE}" pid="3" name="Creator">
    <vt:lpwstr>TCPDF</vt:lpwstr>
  </property>
  <property fmtid="{D5CDD505-2E9C-101B-9397-08002B2CF9AE}" pid="4" name="LastSaved">
    <vt:filetime>2026-06-04T00:00:00Z</vt:filetime>
  </property>
  <property fmtid="{D5CDD505-2E9C-101B-9397-08002B2CF9AE}" pid="5" name="Producer">
    <vt:lpwstr>TCPDF 6.4.2 (http://www.tcpdf.org)</vt:lpwstr>
  </property>
</Properties>
</file>