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84842" w14:textId="36EB3DD6" w:rsidR="00D30772" w:rsidRDefault="00D30772" w:rsidP="00D30772">
      <w:pPr>
        <w:ind w:left="-5" w:right="-10"/>
        <w:jc w:val="center"/>
        <w:rPr>
          <w:b/>
          <w:bCs/>
        </w:rPr>
      </w:pPr>
      <w:r w:rsidRPr="00D30772">
        <w:rPr>
          <w:b/>
          <w:bCs/>
        </w:rPr>
        <w:t xml:space="preserve">Performance </w:t>
      </w:r>
      <w:r>
        <w:rPr>
          <w:b/>
          <w:bCs/>
        </w:rPr>
        <w:t>of</w:t>
      </w:r>
      <w:r w:rsidRPr="00D30772">
        <w:rPr>
          <w:b/>
          <w:bCs/>
        </w:rPr>
        <w:t xml:space="preserve"> </w:t>
      </w:r>
      <w:r>
        <w:rPr>
          <w:b/>
          <w:bCs/>
        </w:rPr>
        <w:t>t</w:t>
      </w:r>
      <w:r w:rsidRPr="00D30772">
        <w:rPr>
          <w:b/>
          <w:bCs/>
        </w:rPr>
        <w:t xml:space="preserve">he Papanicolaou Test (Pap Smear) Among Women Attending </w:t>
      </w:r>
      <w:r>
        <w:rPr>
          <w:b/>
          <w:bCs/>
        </w:rPr>
        <w:t>t</w:t>
      </w:r>
      <w:r w:rsidRPr="00D30772">
        <w:rPr>
          <w:b/>
          <w:bCs/>
        </w:rPr>
        <w:t xml:space="preserve">he Early Detection </w:t>
      </w:r>
      <w:r>
        <w:rPr>
          <w:b/>
          <w:bCs/>
        </w:rPr>
        <w:t>o</w:t>
      </w:r>
      <w:r w:rsidRPr="00D30772">
        <w:rPr>
          <w:b/>
          <w:bCs/>
        </w:rPr>
        <w:t>f Cervical Cancer Screening Center in Basrah</w:t>
      </w:r>
    </w:p>
    <w:p w14:paraId="4C82844C" w14:textId="77777777" w:rsidR="00D30772" w:rsidRDefault="00D30772" w:rsidP="00D30772">
      <w:pPr>
        <w:ind w:left="-5" w:right="-10"/>
        <w:jc w:val="center"/>
      </w:pPr>
      <w:r w:rsidRPr="00D30772">
        <w:t>Elaf Zuhair Mansoor</w:t>
      </w:r>
    </w:p>
    <w:p w14:paraId="35F15B1A" w14:textId="757B903D" w:rsidR="00D64B3A" w:rsidRDefault="00FC45E5" w:rsidP="00D30772">
      <w:pPr>
        <w:ind w:left="-5" w:right="-10"/>
        <w:jc w:val="center"/>
      </w:pPr>
      <w:r w:rsidRPr="00FC45E5">
        <w:t>M.B.</w:t>
      </w:r>
      <w:proofErr w:type="gramStart"/>
      <w:r w:rsidRPr="00FC45E5">
        <w:t>Ch.B</w:t>
      </w:r>
      <w:proofErr w:type="gramEnd"/>
      <w:r w:rsidRPr="00FC45E5">
        <w:t>, C.A.B.M.S/FM</w:t>
      </w:r>
      <w:r>
        <w:t xml:space="preserve">. </w:t>
      </w:r>
      <w:r w:rsidR="00D64B3A">
        <w:t>Abi Al-Khasib Primary Health Care Sector, Basrah Health Directorate, Basrah, Iraq</w:t>
      </w:r>
    </w:p>
    <w:p w14:paraId="2294CACF" w14:textId="1ED379EC" w:rsidR="00D64B3A" w:rsidRDefault="00D64B3A" w:rsidP="00D30772">
      <w:pPr>
        <w:ind w:left="-5" w:right="-10"/>
        <w:jc w:val="center"/>
      </w:pPr>
      <w:r>
        <w:t xml:space="preserve">Email: </w:t>
      </w:r>
      <w:hyperlink r:id="rId4" w:history="1">
        <w:r w:rsidRPr="00DB783F">
          <w:rPr>
            <w:rStyle w:val="Hyperlink"/>
          </w:rPr>
          <w:t>Elafalali@gmail.com</w:t>
        </w:r>
      </w:hyperlink>
    </w:p>
    <w:p w14:paraId="47BE428F" w14:textId="61141CFA" w:rsidR="00D30772" w:rsidRPr="00D64B3A" w:rsidRDefault="00D64B3A" w:rsidP="00D64B3A">
      <w:pPr>
        <w:ind w:left="-5" w:right="-10"/>
        <w:jc w:val="left"/>
        <w:rPr>
          <w:b/>
          <w:bCs/>
        </w:rPr>
      </w:pPr>
      <w:r w:rsidRPr="00D64B3A">
        <w:rPr>
          <w:b/>
          <w:bCs/>
        </w:rPr>
        <w:t>Abstract</w:t>
      </w:r>
      <w:r w:rsidR="00D30772" w:rsidRPr="00D64B3A">
        <w:rPr>
          <w:b/>
          <w:bCs/>
        </w:rPr>
        <w:t xml:space="preserve">  </w:t>
      </w:r>
    </w:p>
    <w:p w14:paraId="43708676" w14:textId="77777777" w:rsidR="000E4E81" w:rsidRDefault="002C213C" w:rsidP="000E4E81">
      <w:pPr>
        <w:ind w:left="-5" w:right="-10"/>
      </w:pPr>
      <w:r w:rsidRPr="002C213C">
        <w:rPr>
          <w:b/>
          <w:bCs/>
        </w:rPr>
        <w:t>Background:</w:t>
      </w:r>
      <w:r>
        <w:t xml:space="preserve"> </w:t>
      </w:r>
      <w:r w:rsidR="000E4E81" w:rsidRPr="000E4E81">
        <w:t>High-quality screening using cytology (Pap tests) has significantly decreased mortality from squamous cell cervical cancer, which accounts for 80–90% of cervical malignancies. Cervical cancer was historically the leading cause of cancer-related fatalities in women.</w:t>
      </w:r>
    </w:p>
    <w:p w14:paraId="59D147E0" w14:textId="30892125" w:rsidR="008606B4" w:rsidRDefault="002C213C" w:rsidP="000E4E81">
      <w:pPr>
        <w:ind w:left="-5" w:right="-10"/>
      </w:pPr>
      <w:r w:rsidRPr="002C213C">
        <w:rPr>
          <w:b/>
          <w:bCs/>
        </w:rPr>
        <w:t>Objectives:</w:t>
      </w:r>
      <w:r>
        <w:t xml:space="preserve"> </w:t>
      </w:r>
      <w:r w:rsidR="000E4E81" w:rsidRPr="000E4E81">
        <w:t>The purpose of the study is to evaluate the Pap smear test performance of women who are part of the early detection of cervical cancer program</w:t>
      </w:r>
      <w:r w:rsidR="000E4E81">
        <w:t xml:space="preserve"> </w:t>
      </w:r>
      <w:r w:rsidR="008606B4">
        <w:t xml:space="preserve">and to evaluate the sociodemographic characteristics of women who attend the screening center. </w:t>
      </w:r>
    </w:p>
    <w:p w14:paraId="5E255270" w14:textId="7685D22D" w:rsidR="008606B4" w:rsidRDefault="002C213C" w:rsidP="002C213C">
      <w:pPr>
        <w:ind w:left="-5" w:right="-10"/>
      </w:pPr>
      <w:r w:rsidRPr="002C213C">
        <w:rPr>
          <w:b/>
          <w:bCs/>
        </w:rPr>
        <w:t>Methods:</w:t>
      </w:r>
      <w:r>
        <w:t xml:space="preserve"> </w:t>
      </w:r>
      <w:r w:rsidR="008606B4">
        <w:t>This study is a record-based cross-sectional study conducted to assess the performance of the Pap smear test among women attending the early detection of cervical cancer screening center in Basrah. The study population was all women attending the screening center from January 2013 to 31</w:t>
      </w:r>
      <w:r w:rsidR="008606B4">
        <w:rPr>
          <w:vertAlign w:val="superscript"/>
        </w:rPr>
        <w:t>st</w:t>
      </w:r>
      <w:r w:rsidR="008606B4">
        <w:t xml:space="preserve"> of December 2015. During this period, 677 women were examined cytologically, and pap smears were done for them, for whom about 60.7% were normal,18.8 % LSIL,4.3%HSIL, SCC and adenocarcinoma represent 1%, ASC-US, and AGS-US 1.2%, and inflammation represents 14%.  </w:t>
      </w:r>
    </w:p>
    <w:p w14:paraId="58D86B1A" w14:textId="6D43FF5E" w:rsidR="008606B4" w:rsidRDefault="002C213C" w:rsidP="008606B4">
      <w:pPr>
        <w:ind w:left="-5" w:right="-10"/>
      </w:pPr>
      <w:r w:rsidRPr="002C213C">
        <w:rPr>
          <w:b/>
          <w:bCs/>
        </w:rPr>
        <w:t>Results:</w:t>
      </w:r>
      <w:r>
        <w:t xml:space="preserve"> </w:t>
      </w:r>
      <w:r w:rsidR="008606B4">
        <w:t xml:space="preserve">The prevalence of abnormal Pap smear increases with an increase in age, about 27.6% of LSIL and HSIL at age 40 and older. A significant association between Pap smear results of women who attended the cervical cancer screening </w:t>
      </w:r>
      <w:r w:rsidR="008606B4">
        <w:lastRenderedPageBreak/>
        <w:t xml:space="preserve">center in Basrah and the following factors: passive smoking, duration of marriage, and parity. </w:t>
      </w:r>
    </w:p>
    <w:p w14:paraId="4C4762CE" w14:textId="0D3264CA" w:rsidR="001D47D2" w:rsidRDefault="002C213C" w:rsidP="002C213C">
      <w:pPr>
        <w:ind w:left="-5" w:right="-10"/>
      </w:pPr>
      <w:r w:rsidRPr="002C213C">
        <w:rPr>
          <w:b/>
          <w:bCs/>
        </w:rPr>
        <w:t>Conclusion:</w:t>
      </w:r>
      <w:r>
        <w:t xml:space="preserve"> </w:t>
      </w:r>
      <w:r w:rsidR="008606B4">
        <w:t>The study also found that cervical appearance was abnormal for all women who showed abnormal Pap smear results and for whom a vaginal examination was done. The previous screening test result had a significant effect on the result of the last  Pap smear.</w:t>
      </w:r>
    </w:p>
    <w:p w14:paraId="61513E9F" w14:textId="2C766726" w:rsidR="002C213C" w:rsidRDefault="002C213C" w:rsidP="002C213C">
      <w:pPr>
        <w:ind w:left="-5" w:right="-10"/>
      </w:pPr>
      <w:r>
        <w:rPr>
          <w:b/>
          <w:bCs/>
        </w:rPr>
        <w:t>Keywords:</w:t>
      </w:r>
      <w:r>
        <w:t xml:space="preserve"> </w:t>
      </w:r>
      <w:r w:rsidRPr="002C213C">
        <w:t>Performance</w:t>
      </w:r>
      <w:r>
        <w:t xml:space="preserve">, </w:t>
      </w:r>
      <w:r w:rsidRPr="002C213C">
        <w:t>Papanicolaou Test</w:t>
      </w:r>
      <w:r>
        <w:t xml:space="preserve">, </w:t>
      </w:r>
      <w:r w:rsidRPr="002C213C">
        <w:t>Pap Smear</w:t>
      </w:r>
      <w:r>
        <w:t>,</w:t>
      </w:r>
      <w:r w:rsidRPr="002C213C">
        <w:t xml:space="preserve"> Women</w:t>
      </w:r>
      <w:r>
        <w:t>,</w:t>
      </w:r>
      <w:r w:rsidRPr="002C213C">
        <w:t xml:space="preserve"> Early Detection</w:t>
      </w:r>
      <w:r>
        <w:t xml:space="preserve">, </w:t>
      </w:r>
      <w:r w:rsidRPr="002C213C">
        <w:t>Cervical Cancer Screening</w:t>
      </w:r>
    </w:p>
    <w:p w14:paraId="555FEB54" w14:textId="77777777" w:rsidR="002C213C" w:rsidRPr="002C213C" w:rsidRDefault="002C213C" w:rsidP="002C213C">
      <w:pPr>
        <w:ind w:left="-5" w:right="-10"/>
      </w:pPr>
    </w:p>
    <w:p w14:paraId="2FE6442E" w14:textId="5BD3DD24" w:rsidR="001D47D2" w:rsidRDefault="002C213C" w:rsidP="008606B4">
      <w:pPr>
        <w:ind w:left="-5" w:right="-10"/>
        <w:rPr>
          <w:b/>
          <w:bCs/>
        </w:rPr>
      </w:pPr>
      <w:r w:rsidRPr="002C213C">
        <w:rPr>
          <w:b/>
          <w:bCs/>
        </w:rPr>
        <w:t>Introduction</w:t>
      </w:r>
    </w:p>
    <w:p w14:paraId="73981445" w14:textId="36471789" w:rsidR="002C213C" w:rsidRPr="002C213C" w:rsidRDefault="000E4E81" w:rsidP="000E4E81">
      <w:pPr>
        <w:ind w:left="-5" w:right="-10" w:firstLine="725"/>
      </w:pPr>
      <w:r w:rsidRPr="000E4E81">
        <w:t>Ten percent of cancer deaths in the US are from cervical cancer, which is the second most common cause of cancer death after breast cancer</w:t>
      </w:r>
      <w:r w:rsidR="002C213C" w:rsidRPr="002C213C">
        <w:t xml:space="preserve">. </w:t>
      </w:r>
      <w:r w:rsidR="00B36E29">
        <w:t>[</w:t>
      </w:r>
      <w:r w:rsidR="002C213C" w:rsidRPr="002C213C">
        <w:t>1</w:t>
      </w:r>
      <w:r w:rsidR="00B36E29">
        <w:t>]</w:t>
      </w:r>
      <w:r w:rsidR="002C213C" w:rsidRPr="002C213C">
        <w:t xml:space="preserve"> </w:t>
      </w:r>
      <w:r w:rsidRPr="000E4E81">
        <w:t>About 11270 new instances of cervical cancer were diagnosed in the US in 2009, and 4070 fatalities were attributed to the disease.</w:t>
      </w:r>
      <w:r w:rsidR="002C213C" w:rsidRPr="002C213C">
        <w:t xml:space="preserve"> </w:t>
      </w:r>
      <w:r w:rsidR="00B36E29">
        <w:t>[</w:t>
      </w:r>
      <w:r w:rsidR="002C213C" w:rsidRPr="002C213C">
        <w:t>2</w:t>
      </w:r>
      <w:r w:rsidR="00B36E29">
        <w:t>]</w:t>
      </w:r>
      <w:r w:rsidR="002C213C" w:rsidRPr="002C213C">
        <w:t xml:space="preserve">.  </w:t>
      </w:r>
    </w:p>
    <w:p w14:paraId="5E991888" w14:textId="12CBDACB" w:rsidR="002C213C" w:rsidRPr="002C213C" w:rsidRDefault="000E4E81" w:rsidP="000E4E81">
      <w:pPr>
        <w:ind w:left="-5" w:right="-10" w:firstLine="725"/>
      </w:pPr>
      <w:r w:rsidRPr="000E4E81">
        <w:t>Before the age of 35, half of women with cervical cancer receive a diagnosis.</w:t>
      </w:r>
      <w:r>
        <w:t xml:space="preserve"> </w:t>
      </w:r>
      <w:r w:rsidR="00B36E29">
        <w:t>[</w:t>
      </w:r>
      <w:r w:rsidR="002C213C" w:rsidRPr="002C213C">
        <w:t>3</w:t>
      </w:r>
      <w:r w:rsidR="00B36E29">
        <w:t>]</w:t>
      </w:r>
      <w:r w:rsidR="002C213C" w:rsidRPr="002C213C">
        <w:t xml:space="preserve">. </w:t>
      </w:r>
      <w:r w:rsidRPr="000E4E81">
        <w:t>While the incidence is declining in industrialized nations, it is still increasing in emerging nations</w:t>
      </w:r>
      <w:r w:rsidR="002C213C" w:rsidRPr="002C213C">
        <w:t xml:space="preserve">. </w:t>
      </w:r>
      <w:r w:rsidR="00B36E29">
        <w:t>[</w:t>
      </w:r>
      <w:r w:rsidR="002C213C" w:rsidRPr="002C213C">
        <w:t>4</w:t>
      </w:r>
      <w:r w:rsidR="00B36E29">
        <w:t>]</w:t>
      </w:r>
      <w:r w:rsidR="002C213C" w:rsidRPr="002C213C">
        <w:t xml:space="preserve"> </w:t>
      </w:r>
      <w:r w:rsidRPr="000E4E81">
        <w:t>In developing nations, almost 80% of cervical cancer cases occur</w:t>
      </w:r>
      <w:r w:rsidR="002C213C" w:rsidRPr="002C213C">
        <w:t xml:space="preserve">. </w:t>
      </w:r>
      <w:r w:rsidR="00B36E29">
        <w:t>[</w:t>
      </w:r>
      <w:r w:rsidR="002C213C" w:rsidRPr="002C213C">
        <w:t>5</w:t>
      </w:r>
      <w:r w:rsidR="00B36E29">
        <w:t>]</w:t>
      </w:r>
      <w:r w:rsidR="002C213C" w:rsidRPr="002C213C">
        <w:t xml:space="preserve"> </w:t>
      </w:r>
    </w:p>
    <w:p w14:paraId="56B00262" w14:textId="269C2B37" w:rsidR="002C213C" w:rsidRDefault="002C213C" w:rsidP="002C213C">
      <w:pPr>
        <w:ind w:left="-5" w:right="-10"/>
      </w:pPr>
      <w:r w:rsidRPr="002C213C">
        <w:t xml:space="preserve">   </w:t>
      </w:r>
      <w:r w:rsidR="00B36E29">
        <w:t xml:space="preserve">       </w:t>
      </w:r>
      <w:r w:rsidR="000E4E81" w:rsidRPr="000E4E81">
        <w:t>The most popular and economical screening technique for cervical cancer detection is the Papanicolaou test, which has also proved successful in lowering the cancer's incidence as well as the rates of morbidity and death among women who have the disease.</w:t>
      </w:r>
      <w:r w:rsidR="000E4E81">
        <w:t xml:space="preserve"> </w:t>
      </w:r>
      <w:r w:rsidR="00B36E29">
        <w:t>[</w:t>
      </w:r>
      <w:r w:rsidRPr="002C213C">
        <w:t>6</w:t>
      </w:r>
      <w:r w:rsidR="00B36E29">
        <w:t>]</w:t>
      </w:r>
      <w:r w:rsidRPr="002C213C">
        <w:t>. The incidence rates of cervical cancer have been reduced considerably with screening programs, which</w:t>
      </w:r>
      <w:r>
        <w:t>,</w:t>
      </w:r>
      <w:r w:rsidRPr="002C213C">
        <w:t xml:space="preserve"> in combination with HPV vaccination</w:t>
      </w:r>
      <w:r>
        <w:t>,</w:t>
      </w:r>
      <w:r w:rsidRPr="002C213C">
        <w:t xml:space="preserve"> may offer a promising way to lower the global burden of this disease</w:t>
      </w:r>
      <w:r>
        <w:t xml:space="preserve"> </w:t>
      </w:r>
      <w:r w:rsidR="00B36E29">
        <w:t>[</w:t>
      </w:r>
      <w:r w:rsidRPr="002C213C">
        <w:t>7</w:t>
      </w:r>
      <w:r w:rsidR="00B36E29">
        <w:t>]</w:t>
      </w:r>
      <w:r w:rsidRPr="002C213C">
        <w:t xml:space="preserve">. </w:t>
      </w:r>
    </w:p>
    <w:p w14:paraId="324F1557" w14:textId="214128E7" w:rsidR="002C213C" w:rsidRPr="002C213C" w:rsidRDefault="000E4E81" w:rsidP="002C213C">
      <w:pPr>
        <w:ind w:left="-5" w:right="-10" w:firstLine="725"/>
      </w:pPr>
      <w:r w:rsidRPr="000E4E81">
        <w:t>Because cervical cancer has a lengthy pre-invasive phase, it can be avoided</w:t>
      </w:r>
      <w:r w:rsidR="002C213C" w:rsidRPr="002C213C">
        <w:t xml:space="preserve">. </w:t>
      </w:r>
      <w:r w:rsidR="00B36E29">
        <w:t>[</w:t>
      </w:r>
      <w:r w:rsidR="002C213C" w:rsidRPr="002C213C">
        <w:t>8</w:t>
      </w:r>
      <w:r w:rsidR="00B36E29">
        <w:t>]</w:t>
      </w:r>
      <w:r w:rsidR="002C213C">
        <w:t xml:space="preserve"> </w:t>
      </w:r>
      <w:r w:rsidR="002B7556" w:rsidRPr="002B7556">
        <w:t xml:space="preserve">The Pap smear test is frequently used to diagnose cervical intraepithelial </w:t>
      </w:r>
      <w:r w:rsidR="002B7556" w:rsidRPr="002B7556">
        <w:lastRenderedPageBreak/>
        <w:t>lesions, which typically show no clinical symptoms</w:t>
      </w:r>
      <w:r w:rsidR="002C213C" w:rsidRPr="002C213C">
        <w:t>.</w:t>
      </w:r>
      <w:r w:rsidR="002C213C">
        <w:t xml:space="preserve"> </w:t>
      </w:r>
      <w:r w:rsidR="00B36E29">
        <w:t>[</w:t>
      </w:r>
      <w:r w:rsidR="002C213C" w:rsidRPr="002C213C">
        <w:t>9</w:t>
      </w:r>
      <w:r w:rsidR="00B36E29">
        <w:t>]</w:t>
      </w:r>
      <w:r w:rsidR="002C213C" w:rsidRPr="002C213C">
        <w:t xml:space="preserve"> </w:t>
      </w:r>
      <w:r w:rsidR="002B7556" w:rsidRPr="002B7556">
        <w:t>The sensitivity of cytology tests was 51% for detecting precancerous lesions, 47–62% for cervical intraepithelial neoplasia grades 1–2, and 59–60% for specificity.</w:t>
      </w:r>
      <w:r w:rsidR="002B7556">
        <w:t xml:space="preserve"> </w:t>
      </w:r>
      <w:r w:rsidR="00B36E29">
        <w:t>[</w:t>
      </w:r>
      <w:r w:rsidR="002C213C" w:rsidRPr="002C213C">
        <w:t>10</w:t>
      </w:r>
      <w:r w:rsidR="00B36E29">
        <w:t>]</w:t>
      </w:r>
      <w:r w:rsidR="002C213C" w:rsidRPr="002C213C">
        <w:t xml:space="preserve"> </w:t>
      </w:r>
      <w:r w:rsidR="002B7556" w:rsidRPr="002B7556">
        <w:t>Every year, almost 30% of new instances of cervical cancer are in women who had a Pap test, but the results were misreported as normal because of mistakes in sample, fixation, and interpretation.  The resources required to perform the Pap smear as a screening method for cervical abnormalities are sometimes lacking in underdeveloped nations</w:t>
      </w:r>
      <w:r w:rsidR="002C213C" w:rsidRPr="002C213C">
        <w:t xml:space="preserve">. </w:t>
      </w:r>
      <w:r w:rsidR="00B36E29">
        <w:t>[</w:t>
      </w:r>
      <w:r w:rsidR="002C213C" w:rsidRPr="002C213C">
        <w:t>9</w:t>
      </w:r>
      <w:r w:rsidR="00B36E29">
        <w:t>]</w:t>
      </w:r>
      <w:r w:rsidR="002C213C" w:rsidRPr="002C213C">
        <w:t xml:space="preserve"> </w:t>
      </w:r>
      <w:r w:rsidR="002B7556" w:rsidRPr="002B7556">
        <w:t>Due to the high incidence of cervical cancer, different methods have been pursued.  Acetic acid Direct Visual Inspection (DVI) has been more popular recently.  Patients will save money and time by using the DVI approach, which does not require laboratory facilities and yields results in a single visit.</w:t>
      </w:r>
      <w:r w:rsidR="002B7556">
        <w:t xml:space="preserve"> </w:t>
      </w:r>
      <w:r w:rsidR="00B36E29">
        <w:t>[</w:t>
      </w:r>
      <w:r w:rsidR="002C213C" w:rsidRPr="002C213C">
        <w:t>9</w:t>
      </w:r>
      <w:r w:rsidR="00B36E29">
        <w:t>]</w:t>
      </w:r>
      <w:r w:rsidR="002C213C" w:rsidRPr="002C213C">
        <w:t xml:space="preserve">, </w:t>
      </w:r>
      <w:r w:rsidR="002B7556" w:rsidRPr="002B7556">
        <w:t>in contrast to alternative methods.  It had a sensitivity of 66–96% and a specificity of 64–98%.</w:t>
      </w:r>
      <w:r w:rsidR="002B7556">
        <w:t xml:space="preserve"> </w:t>
      </w:r>
      <w:r w:rsidR="00B36E29">
        <w:t>[</w:t>
      </w:r>
      <w:r w:rsidR="002C213C" w:rsidRPr="002C213C">
        <w:t>11</w:t>
      </w:r>
      <w:r w:rsidR="00B36E29">
        <w:t>]</w:t>
      </w:r>
      <w:r w:rsidR="002C213C" w:rsidRPr="002C213C">
        <w:t xml:space="preserve"> </w:t>
      </w:r>
    </w:p>
    <w:p w14:paraId="1B52EDB0" w14:textId="20A07124" w:rsidR="002C213C" w:rsidRDefault="002B7556" w:rsidP="00B36E29">
      <w:pPr>
        <w:ind w:left="-5" w:right="-10" w:firstLine="725"/>
      </w:pPr>
      <w:r w:rsidRPr="002B7556">
        <w:t>The risk of cervical cancer is high among 8.21 million women in Iraq who are 15 years of age or older.  According to current estimates, 311 women receive a cervical cancer diagnosis each year, and 212 of them pass away from the disease.  In Iraq, cervical cancer is the tenth most common type of cancer and the seventh most common among women aged 15 to 44</w:t>
      </w:r>
      <w:r w:rsidR="002C213C" w:rsidRPr="002C213C">
        <w:t>. The estimated Age Standardized Incidence Rate (ASIR) /100000 women was 2.8.</w:t>
      </w:r>
      <w:r w:rsidR="002C213C">
        <w:t xml:space="preserve"> </w:t>
      </w:r>
      <w:r w:rsidR="00B36E29">
        <w:t>[</w:t>
      </w:r>
      <w:r w:rsidR="002C213C" w:rsidRPr="002C213C">
        <w:t>12</w:t>
      </w:r>
      <w:r w:rsidR="00B36E29">
        <w:t>]</w:t>
      </w:r>
      <w:r w:rsidR="002C213C">
        <w:t xml:space="preserve"> </w:t>
      </w:r>
      <w:r w:rsidR="002C213C" w:rsidRPr="002C213C">
        <w:t>While in Basra, cancer of the uterus and cervix ranked as the fourth female cancer over the period from 2005-2008, ASIR of cervical cancer was 5.4.</w:t>
      </w:r>
      <w:r w:rsidR="002C213C">
        <w:t xml:space="preserve"> </w:t>
      </w:r>
      <w:r w:rsidR="00B36E29">
        <w:t>[</w:t>
      </w:r>
      <w:r w:rsidR="002C213C" w:rsidRPr="002C213C">
        <w:t>13</w:t>
      </w:r>
      <w:r w:rsidR="00B36E29">
        <w:t>]</w:t>
      </w:r>
    </w:p>
    <w:p w14:paraId="40851EF3" w14:textId="77777777" w:rsidR="002C213C" w:rsidRDefault="002C213C" w:rsidP="002C213C">
      <w:pPr>
        <w:ind w:left="-5" w:right="-10"/>
      </w:pPr>
      <w:r w:rsidRPr="002C213C">
        <w:rPr>
          <w:b/>
          <w:bCs/>
        </w:rPr>
        <w:t>Methods</w:t>
      </w:r>
    </w:p>
    <w:p w14:paraId="3F6ED5B0" w14:textId="23BC8E02" w:rsidR="002C213C" w:rsidRPr="002C213C" w:rsidRDefault="002C213C" w:rsidP="00B36E29">
      <w:pPr>
        <w:ind w:left="-5" w:right="-10" w:firstLine="725"/>
      </w:pPr>
      <w:r w:rsidRPr="002C213C">
        <w:t xml:space="preserve">A record-based </w:t>
      </w:r>
      <w:r w:rsidR="00764D53">
        <w:t>cross-sectional</w:t>
      </w:r>
      <w:r w:rsidRPr="002C213C">
        <w:t xml:space="preserve"> study involving the records of all women who attended the cervical cancer screening center in Basrah for </w:t>
      </w:r>
      <w:r w:rsidR="00764D53">
        <w:t>a</w:t>
      </w:r>
      <w:r w:rsidRPr="002C213C">
        <w:t xml:space="preserve"> </w:t>
      </w:r>
      <w:r w:rsidR="00764D53">
        <w:t>year,</w:t>
      </w:r>
      <w:r w:rsidRPr="002C213C">
        <w:t xml:space="preserve"> extending from 1st of January 2013</w:t>
      </w:r>
      <w:r w:rsidR="00764D53">
        <w:t>,</w:t>
      </w:r>
      <w:r w:rsidRPr="002C213C">
        <w:t xml:space="preserve"> to 31st of December 2015. </w:t>
      </w:r>
      <w:r w:rsidR="00764D53">
        <w:t>An agreement</w:t>
      </w:r>
      <w:r w:rsidRPr="002C213C">
        <w:t xml:space="preserve"> of the Ministry of Health and </w:t>
      </w:r>
      <w:r w:rsidR="00764D53">
        <w:t>the Research Committee</w:t>
      </w:r>
      <w:r w:rsidRPr="002C213C">
        <w:t xml:space="preserve"> of </w:t>
      </w:r>
      <w:r w:rsidR="00764D53">
        <w:t xml:space="preserve">the </w:t>
      </w:r>
      <w:r w:rsidRPr="002C213C">
        <w:t xml:space="preserve">Basrah Health Directorate was </w:t>
      </w:r>
      <w:r w:rsidRPr="002C213C">
        <w:lastRenderedPageBreak/>
        <w:t xml:space="preserve">obtained before starting the study. The study was carried out in the cervical </w:t>
      </w:r>
      <w:r w:rsidR="00764D53">
        <w:t>cancer screening</w:t>
      </w:r>
      <w:r w:rsidRPr="002C213C">
        <w:t xml:space="preserve"> center at the maternity and children’s hospital in Basrah. </w:t>
      </w:r>
    </w:p>
    <w:p w14:paraId="56D4CF8F" w14:textId="175C9BF6" w:rsidR="002C213C" w:rsidRPr="002C213C" w:rsidRDefault="002C213C" w:rsidP="00764D53">
      <w:pPr>
        <w:ind w:left="-5" w:right="-10" w:firstLine="725"/>
      </w:pPr>
      <w:r w:rsidRPr="002C213C">
        <w:t>The study population: Records of 677 women attended the center from 1st of January 2013</w:t>
      </w:r>
      <w:r w:rsidR="00764D53">
        <w:t>,</w:t>
      </w:r>
      <w:r w:rsidRPr="002C213C">
        <w:t xml:space="preserve"> to 31st of December 2015. Data were collected from the records of all women </w:t>
      </w:r>
      <w:r w:rsidR="00764D53">
        <w:t xml:space="preserve">who </w:t>
      </w:r>
      <w:r w:rsidRPr="002C213C">
        <w:t>attended the cervical cancer screening center. The data include the referred place/ health center, age, occupation, education, socioeconomic status</w:t>
      </w:r>
      <w:r w:rsidR="00764D53">
        <w:t>,</w:t>
      </w:r>
      <w:r w:rsidRPr="002C213C">
        <w:t xml:space="preserve"> and marital status of each referred woman. </w:t>
      </w:r>
    </w:p>
    <w:p w14:paraId="392BCD1A" w14:textId="77777777" w:rsidR="002B7556" w:rsidRDefault="002C213C" w:rsidP="002B7556">
      <w:pPr>
        <w:ind w:left="-5" w:right="-10" w:firstLine="725"/>
      </w:pPr>
      <w:r w:rsidRPr="002C213C">
        <w:t>Age at first marriage, duration of marriage, age at first delivery, sequence among husband’s wives, sequence of the current husband. History of passive smoking and parity.</w:t>
      </w:r>
      <w:r w:rsidR="00764D53">
        <w:t xml:space="preserve"> </w:t>
      </w:r>
      <w:r w:rsidRPr="002C213C">
        <w:t>Also</w:t>
      </w:r>
      <w:r w:rsidR="00764D53">
        <w:t>,</w:t>
      </w:r>
      <w:r w:rsidRPr="002C213C">
        <w:t xml:space="preserve"> information about pap smear (previous smears result), cervical appearance by inspection. </w:t>
      </w:r>
      <w:r w:rsidR="002B7556" w:rsidRPr="002B7556">
        <w:t>The SPSS software (Statistical Package for Social Sciences, version 20) was used to do statistical analysis on the data.  The outcomes were tallied.  When the p-value was less than 0.05, the association was deemed significant. The chi-square test was used to determine whether there was any association between the variables.</w:t>
      </w:r>
    </w:p>
    <w:p w14:paraId="365F09F5" w14:textId="4C176934" w:rsidR="001D47D2" w:rsidRDefault="001D47D2" w:rsidP="002B7556">
      <w:pPr>
        <w:ind w:right="-10"/>
        <w:rPr>
          <w:b/>
          <w:bCs/>
        </w:rPr>
      </w:pPr>
      <w:r w:rsidRPr="001D47D2">
        <w:rPr>
          <w:b/>
          <w:bCs/>
        </w:rPr>
        <w:t>Results</w:t>
      </w:r>
    </w:p>
    <w:p w14:paraId="1E3CFA46" w14:textId="557FC49A" w:rsidR="001E359E" w:rsidRDefault="001E359E" w:rsidP="008606B4">
      <w:pPr>
        <w:ind w:left="-5" w:right="-10"/>
        <w:rPr>
          <w:b/>
          <w:bCs/>
        </w:rPr>
      </w:pPr>
      <w:r w:rsidRPr="001E359E">
        <w:rPr>
          <w:b/>
          <w:bCs/>
        </w:rPr>
        <w:t>Table 1: Sociodemographic distribution of the study population</w:t>
      </w:r>
    </w:p>
    <w:tbl>
      <w:tblPr>
        <w:tblStyle w:val="TableGrid"/>
        <w:tblW w:w="8714" w:type="dxa"/>
        <w:tblInd w:w="94" w:type="dxa"/>
        <w:tblCellMar>
          <w:right w:w="108" w:type="dxa"/>
        </w:tblCellMar>
        <w:tblLook w:val="04A0" w:firstRow="1" w:lastRow="0" w:firstColumn="1" w:lastColumn="0" w:noHBand="0" w:noVBand="1"/>
      </w:tblPr>
      <w:tblGrid>
        <w:gridCol w:w="947"/>
        <w:gridCol w:w="3809"/>
        <w:gridCol w:w="2121"/>
        <w:gridCol w:w="1837"/>
      </w:tblGrid>
      <w:tr w:rsidR="001D47D2" w:rsidRPr="001D47D2" w14:paraId="346EA5B0" w14:textId="77777777" w:rsidTr="001D47D2">
        <w:trPr>
          <w:trHeight w:val="523"/>
        </w:trPr>
        <w:tc>
          <w:tcPr>
            <w:tcW w:w="4756" w:type="dxa"/>
            <w:gridSpan w:val="2"/>
            <w:tcBorders>
              <w:top w:val="single" w:sz="16" w:space="0" w:color="000000"/>
              <w:left w:val="single" w:sz="15" w:space="0" w:color="000000"/>
              <w:bottom w:val="single" w:sz="16" w:space="0" w:color="000000"/>
              <w:right w:val="single" w:sz="15" w:space="0" w:color="000000"/>
            </w:tcBorders>
          </w:tcPr>
          <w:p w14:paraId="1A9B8C57" w14:textId="3A88935A" w:rsidR="001D47D2" w:rsidRPr="001D47D2" w:rsidRDefault="001D47D2" w:rsidP="001D47D2">
            <w:pPr>
              <w:spacing w:after="0" w:line="259" w:lineRule="auto"/>
              <w:jc w:val="left"/>
              <w:rPr>
                <w:szCs w:val="28"/>
              </w:rPr>
            </w:pPr>
            <w:r w:rsidRPr="001D47D2">
              <w:rPr>
                <w:szCs w:val="28"/>
              </w:rPr>
              <w:t xml:space="preserve"> </w:t>
            </w:r>
          </w:p>
        </w:tc>
        <w:tc>
          <w:tcPr>
            <w:tcW w:w="2121" w:type="dxa"/>
            <w:tcBorders>
              <w:top w:val="single" w:sz="16" w:space="0" w:color="000000"/>
              <w:left w:val="single" w:sz="15" w:space="0" w:color="000000"/>
              <w:bottom w:val="single" w:sz="16" w:space="0" w:color="000000"/>
              <w:right w:val="single" w:sz="8" w:space="0" w:color="000000"/>
            </w:tcBorders>
          </w:tcPr>
          <w:p w14:paraId="5C63B028" w14:textId="77777777" w:rsidR="001D47D2" w:rsidRPr="001D47D2" w:rsidRDefault="001D47D2" w:rsidP="008037BE">
            <w:pPr>
              <w:spacing w:after="0" w:line="259" w:lineRule="auto"/>
              <w:ind w:left="20" w:firstLine="0"/>
              <w:jc w:val="left"/>
              <w:rPr>
                <w:szCs w:val="28"/>
              </w:rPr>
            </w:pPr>
            <w:r w:rsidRPr="001D47D2">
              <w:rPr>
                <w:szCs w:val="28"/>
              </w:rPr>
              <w:t xml:space="preserve">Frequency </w:t>
            </w:r>
          </w:p>
        </w:tc>
        <w:tc>
          <w:tcPr>
            <w:tcW w:w="1837" w:type="dxa"/>
            <w:tcBorders>
              <w:top w:val="single" w:sz="16" w:space="0" w:color="000000"/>
              <w:left w:val="single" w:sz="8" w:space="0" w:color="000000"/>
              <w:bottom w:val="single" w:sz="16" w:space="0" w:color="000000"/>
              <w:right w:val="single" w:sz="25" w:space="0" w:color="000000"/>
            </w:tcBorders>
          </w:tcPr>
          <w:p w14:paraId="7769E477" w14:textId="77777777" w:rsidR="001D47D2" w:rsidRPr="001D47D2" w:rsidRDefault="001D47D2" w:rsidP="008037BE">
            <w:pPr>
              <w:spacing w:after="0" w:line="259" w:lineRule="auto"/>
              <w:ind w:left="14" w:firstLine="0"/>
              <w:jc w:val="left"/>
              <w:rPr>
                <w:szCs w:val="28"/>
              </w:rPr>
            </w:pPr>
            <w:r w:rsidRPr="001D47D2">
              <w:rPr>
                <w:szCs w:val="28"/>
              </w:rPr>
              <w:t xml:space="preserve">Valid Percent </w:t>
            </w:r>
          </w:p>
        </w:tc>
      </w:tr>
      <w:tr w:rsidR="001D47D2" w:rsidRPr="001D47D2" w14:paraId="6D553F15" w14:textId="77777777" w:rsidTr="001D47D2">
        <w:trPr>
          <w:trHeight w:val="690"/>
        </w:trPr>
        <w:tc>
          <w:tcPr>
            <w:tcW w:w="4756" w:type="dxa"/>
            <w:gridSpan w:val="2"/>
            <w:tcBorders>
              <w:top w:val="single" w:sz="16" w:space="0" w:color="000000"/>
              <w:left w:val="single" w:sz="15" w:space="0" w:color="000000"/>
              <w:bottom w:val="single" w:sz="4" w:space="0" w:color="000000"/>
              <w:right w:val="single" w:sz="15" w:space="0" w:color="000000"/>
            </w:tcBorders>
          </w:tcPr>
          <w:p w14:paraId="7F8C78E3" w14:textId="77777777" w:rsidR="001D47D2" w:rsidRPr="001D47D2" w:rsidRDefault="001D47D2" w:rsidP="001D47D2">
            <w:pPr>
              <w:spacing w:after="0" w:line="259" w:lineRule="auto"/>
              <w:ind w:left="14" w:firstLine="0"/>
              <w:jc w:val="left"/>
              <w:rPr>
                <w:szCs w:val="28"/>
              </w:rPr>
            </w:pPr>
            <w:r w:rsidRPr="001D47D2">
              <w:rPr>
                <w:szCs w:val="28"/>
              </w:rPr>
              <w:t xml:space="preserve">Age (years) </w:t>
            </w:r>
          </w:p>
          <w:p w14:paraId="74910284" w14:textId="5F963AF3" w:rsidR="001D47D2" w:rsidRPr="001D47D2" w:rsidRDefault="001D47D2" w:rsidP="001D47D2">
            <w:pPr>
              <w:spacing w:after="0" w:line="259" w:lineRule="auto"/>
              <w:ind w:left="14" w:firstLine="0"/>
              <w:jc w:val="center"/>
              <w:rPr>
                <w:szCs w:val="28"/>
              </w:rPr>
            </w:pPr>
            <w:r w:rsidRPr="001D47D2">
              <w:rPr>
                <w:szCs w:val="28"/>
              </w:rPr>
              <w:t>≥ 19</w:t>
            </w:r>
          </w:p>
        </w:tc>
        <w:tc>
          <w:tcPr>
            <w:tcW w:w="2121" w:type="dxa"/>
            <w:tcBorders>
              <w:top w:val="single" w:sz="16" w:space="0" w:color="000000"/>
              <w:left w:val="single" w:sz="15" w:space="0" w:color="000000"/>
              <w:bottom w:val="single" w:sz="4" w:space="0" w:color="000000"/>
              <w:right w:val="single" w:sz="8" w:space="0" w:color="000000"/>
            </w:tcBorders>
          </w:tcPr>
          <w:p w14:paraId="540DAF34" w14:textId="77777777" w:rsidR="001D47D2" w:rsidRPr="001D47D2" w:rsidRDefault="001D47D2" w:rsidP="008037BE">
            <w:pPr>
              <w:spacing w:after="0" w:line="259" w:lineRule="auto"/>
              <w:ind w:left="20" w:firstLine="0"/>
              <w:jc w:val="left"/>
              <w:rPr>
                <w:szCs w:val="28"/>
              </w:rPr>
            </w:pPr>
            <w:r w:rsidRPr="001D47D2">
              <w:rPr>
                <w:szCs w:val="28"/>
              </w:rPr>
              <w:t xml:space="preserve">  </w:t>
            </w:r>
          </w:p>
          <w:p w14:paraId="7A1A8B12" w14:textId="24CFD43B" w:rsidR="001D47D2" w:rsidRPr="001D47D2" w:rsidRDefault="001D47D2" w:rsidP="008037BE">
            <w:pPr>
              <w:spacing w:after="0" w:line="259" w:lineRule="auto"/>
              <w:ind w:left="20" w:firstLine="0"/>
              <w:jc w:val="left"/>
              <w:rPr>
                <w:szCs w:val="28"/>
              </w:rPr>
            </w:pPr>
            <w:r w:rsidRPr="001D47D2">
              <w:rPr>
                <w:szCs w:val="28"/>
              </w:rPr>
              <w:t xml:space="preserve">15 </w:t>
            </w:r>
          </w:p>
        </w:tc>
        <w:tc>
          <w:tcPr>
            <w:tcW w:w="1837" w:type="dxa"/>
            <w:tcBorders>
              <w:top w:val="single" w:sz="16" w:space="0" w:color="000000"/>
              <w:left w:val="single" w:sz="8" w:space="0" w:color="000000"/>
              <w:bottom w:val="single" w:sz="4" w:space="0" w:color="000000"/>
              <w:right w:val="single" w:sz="25" w:space="0" w:color="000000"/>
            </w:tcBorders>
          </w:tcPr>
          <w:p w14:paraId="2E86F4DD" w14:textId="77777777" w:rsidR="001D47D2" w:rsidRPr="001D47D2" w:rsidRDefault="001D47D2" w:rsidP="008037BE">
            <w:pPr>
              <w:spacing w:after="0" w:line="259" w:lineRule="auto"/>
              <w:ind w:left="14" w:firstLine="0"/>
              <w:jc w:val="left"/>
              <w:rPr>
                <w:szCs w:val="28"/>
              </w:rPr>
            </w:pPr>
            <w:r w:rsidRPr="001D47D2">
              <w:rPr>
                <w:szCs w:val="28"/>
              </w:rPr>
              <w:t xml:space="preserve"> </w:t>
            </w:r>
          </w:p>
          <w:p w14:paraId="67561AF6" w14:textId="2C0748F7" w:rsidR="001D47D2" w:rsidRPr="001D47D2" w:rsidRDefault="001D47D2" w:rsidP="008037BE">
            <w:pPr>
              <w:spacing w:after="0" w:line="259" w:lineRule="auto"/>
              <w:ind w:left="14" w:firstLine="0"/>
              <w:jc w:val="left"/>
              <w:rPr>
                <w:szCs w:val="28"/>
              </w:rPr>
            </w:pPr>
            <w:r w:rsidRPr="001D47D2">
              <w:rPr>
                <w:szCs w:val="28"/>
              </w:rPr>
              <w:t xml:space="preserve">2.2 </w:t>
            </w:r>
          </w:p>
        </w:tc>
      </w:tr>
      <w:tr w:rsidR="001D47D2" w:rsidRPr="001D47D2" w14:paraId="4B94A15E" w14:textId="77777777" w:rsidTr="001D47D2">
        <w:trPr>
          <w:trHeight w:val="422"/>
        </w:trPr>
        <w:tc>
          <w:tcPr>
            <w:tcW w:w="4756" w:type="dxa"/>
            <w:gridSpan w:val="2"/>
            <w:tcBorders>
              <w:top w:val="single" w:sz="4" w:space="0" w:color="000000"/>
              <w:left w:val="single" w:sz="15" w:space="0" w:color="000000"/>
              <w:bottom w:val="single" w:sz="4" w:space="0" w:color="000000"/>
              <w:right w:val="single" w:sz="15" w:space="0" w:color="000000"/>
            </w:tcBorders>
          </w:tcPr>
          <w:p w14:paraId="7A620229" w14:textId="434D8134" w:rsidR="001D47D2" w:rsidRPr="001D47D2" w:rsidRDefault="001D47D2" w:rsidP="008037BE">
            <w:pPr>
              <w:tabs>
                <w:tab w:val="center" w:pos="1151"/>
              </w:tabs>
              <w:spacing w:after="0" w:line="259" w:lineRule="auto"/>
              <w:ind w:left="0" w:firstLine="0"/>
              <w:jc w:val="left"/>
              <w:rPr>
                <w:szCs w:val="28"/>
              </w:rPr>
            </w:pPr>
            <w:r w:rsidRPr="001D47D2">
              <w:rPr>
                <w:szCs w:val="28"/>
              </w:rPr>
              <w:t xml:space="preserve"> </w:t>
            </w:r>
            <w:r w:rsidRPr="001D47D2">
              <w:rPr>
                <w:szCs w:val="28"/>
              </w:rPr>
              <w:tab/>
            </w:r>
            <w:r>
              <w:rPr>
                <w:szCs w:val="28"/>
              </w:rPr>
              <w:t xml:space="preserve">                           </w:t>
            </w:r>
            <w:r w:rsidRPr="001D47D2">
              <w:rPr>
                <w:szCs w:val="28"/>
              </w:rPr>
              <w:t xml:space="preserve">20-29 </w:t>
            </w:r>
          </w:p>
        </w:tc>
        <w:tc>
          <w:tcPr>
            <w:tcW w:w="2121" w:type="dxa"/>
            <w:tcBorders>
              <w:top w:val="single" w:sz="4" w:space="0" w:color="000000"/>
              <w:left w:val="single" w:sz="15" w:space="0" w:color="000000"/>
              <w:bottom w:val="single" w:sz="4" w:space="0" w:color="000000"/>
              <w:right w:val="single" w:sz="8" w:space="0" w:color="000000"/>
            </w:tcBorders>
          </w:tcPr>
          <w:p w14:paraId="1CF9D0B7" w14:textId="77777777" w:rsidR="001D47D2" w:rsidRPr="001D47D2" w:rsidRDefault="001D47D2" w:rsidP="008037BE">
            <w:pPr>
              <w:spacing w:after="0" w:line="259" w:lineRule="auto"/>
              <w:ind w:left="20" w:firstLine="0"/>
              <w:jc w:val="left"/>
              <w:rPr>
                <w:szCs w:val="28"/>
              </w:rPr>
            </w:pPr>
            <w:r w:rsidRPr="001D47D2">
              <w:rPr>
                <w:szCs w:val="28"/>
              </w:rPr>
              <w:t xml:space="preserve">143 </w:t>
            </w:r>
          </w:p>
        </w:tc>
        <w:tc>
          <w:tcPr>
            <w:tcW w:w="1837" w:type="dxa"/>
            <w:tcBorders>
              <w:top w:val="single" w:sz="4" w:space="0" w:color="000000"/>
              <w:left w:val="single" w:sz="8" w:space="0" w:color="000000"/>
              <w:bottom w:val="single" w:sz="4" w:space="0" w:color="000000"/>
              <w:right w:val="single" w:sz="25" w:space="0" w:color="000000"/>
            </w:tcBorders>
          </w:tcPr>
          <w:p w14:paraId="36C8ACA9" w14:textId="77777777" w:rsidR="001D47D2" w:rsidRPr="001D47D2" w:rsidRDefault="001D47D2" w:rsidP="008037BE">
            <w:pPr>
              <w:spacing w:after="0" w:line="259" w:lineRule="auto"/>
              <w:ind w:left="14" w:firstLine="0"/>
              <w:jc w:val="left"/>
              <w:rPr>
                <w:szCs w:val="28"/>
              </w:rPr>
            </w:pPr>
            <w:r w:rsidRPr="001D47D2">
              <w:rPr>
                <w:szCs w:val="28"/>
              </w:rPr>
              <w:t xml:space="preserve">21.2 </w:t>
            </w:r>
          </w:p>
        </w:tc>
      </w:tr>
      <w:tr w:rsidR="001D47D2" w:rsidRPr="001D47D2" w14:paraId="525146F0" w14:textId="77777777" w:rsidTr="001D47D2">
        <w:trPr>
          <w:trHeight w:val="422"/>
        </w:trPr>
        <w:tc>
          <w:tcPr>
            <w:tcW w:w="4756" w:type="dxa"/>
            <w:gridSpan w:val="2"/>
            <w:tcBorders>
              <w:top w:val="single" w:sz="4" w:space="0" w:color="000000"/>
              <w:left w:val="single" w:sz="15" w:space="0" w:color="000000"/>
              <w:bottom w:val="single" w:sz="4" w:space="0" w:color="000000"/>
              <w:right w:val="single" w:sz="15" w:space="0" w:color="000000"/>
            </w:tcBorders>
          </w:tcPr>
          <w:p w14:paraId="1FFF620D" w14:textId="51992374" w:rsidR="001D47D2" w:rsidRPr="001D47D2" w:rsidRDefault="001D47D2" w:rsidP="008037BE">
            <w:pPr>
              <w:tabs>
                <w:tab w:val="center" w:pos="1151"/>
              </w:tabs>
              <w:spacing w:after="0" w:line="259" w:lineRule="auto"/>
              <w:ind w:left="0" w:firstLine="0"/>
              <w:jc w:val="left"/>
              <w:rPr>
                <w:szCs w:val="28"/>
              </w:rPr>
            </w:pPr>
            <w:r w:rsidRPr="001D47D2">
              <w:rPr>
                <w:szCs w:val="28"/>
              </w:rPr>
              <w:t xml:space="preserve"> </w:t>
            </w:r>
            <w:r w:rsidRPr="001D47D2">
              <w:rPr>
                <w:szCs w:val="28"/>
              </w:rPr>
              <w:tab/>
            </w:r>
            <w:r>
              <w:rPr>
                <w:szCs w:val="28"/>
              </w:rPr>
              <w:t xml:space="preserve">                           </w:t>
            </w:r>
            <w:r w:rsidRPr="001D47D2">
              <w:rPr>
                <w:szCs w:val="28"/>
              </w:rPr>
              <w:t xml:space="preserve">30-39 </w:t>
            </w:r>
          </w:p>
        </w:tc>
        <w:tc>
          <w:tcPr>
            <w:tcW w:w="2121" w:type="dxa"/>
            <w:tcBorders>
              <w:top w:val="single" w:sz="4" w:space="0" w:color="000000"/>
              <w:left w:val="single" w:sz="15" w:space="0" w:color="000000"/>
              <w:bottom w:val="single" w:sz="4" w:space="0" w:color="000000"/>
              <w:right w:val="single" w:sz="8" w:space="0" w:color="000000"/>
            </w:tcBorders>
          </w:tcPr>
          <w:p w14:paraId="23614A77" w14:textId="77777777" w:rsidR="001D47D2" w:rsidRPr="001D47D2" w:rsidRDefault="001D47D2" w:rsidP="008037BE">
            <w:pPr>
              <w:spacing w:after="0" w:line="259" w:lineRule="auto"/>
              <w:ind w:left="20" w:firstLine="0"/>
              <w:jc w:val="left"/>
              <w:rPr>
                <w:szCs w:val="28"/>
              </w:rPr>
            </w:pPr>
            <w:r w:rsidRPr="001D47D2">
              <w:rPr>
                <w:szCs w:val="28"/>
              </w:rPr>
              <w:t xml:space="preserve">244 </w:t>
            </w:r>
          </w:p>
        </w:tc>
        <w:tc>
          <w:tcPr>
            <w:tcW w:w="1837" w:type="dxa"/>
            <w:tcBorders>
              <w:top w:val="single" w:sz="4" w:space="0" w:color="000000"/>
              <w:left w:val="single" w:sz="8" w:space="0" w:color="000000"/>
              <w:bottom w:val="single" w:sz="4" w:space="0" w:color="000000"/>
              <w:right w:val="single" w:sz="25" w:space="0" w:color="000000"/>
            </w:tcBorders>
          </w:tcPr>
          <w:p w14:paraId="6672847B" w14:textId="77777777" w:rsidR="001D47D2" w:rsidRPr="001D47D2" w:rsidRDefault="001D47D2" w:rsidP="008037BE">
            <w:pPr>
              <w:spacing w:after="0" w:line="259" w:lineRule="auto"/>
              <w:ind w:left="14" w:firstLine="0"/>
              <w:jc w:val="left"/>
              <w:rPr>
                <w:szCs w:val="28"/>
              </w:rPr>
            </w:pPr>
            <w:r w:rsidRPr="001D47D2">
              <w:rPr>
                <w:szCs w:val="28"/>
              </w:rPr>
              <w:t xml:space="preserve">36.2 </w:t>
            </w:r>
          </w:p>
        </w:tc>
      </w:tr>
      <w:tr w:rsidR="001D47D2" w:rsidRPr="001D47D2" w14:paraId="01159264" w14:textId="77777777" w:rsidTr="001D47D2">
        <w:trPr>
          <w:trHeight w:val="425"/>
        </w:trPr>
        <w:tc>
          <w:tcPr>
            <w:tcW w:w="4756" w:type="dxa"/>
            <w:gridSpan w:val="2"/>
            <w:tcBorders>
              <w:top w:val="single" w:sz="4" w:space="0" w:color="000000"/>
              <w:left w:val="single" w:sz="15" w:space="0" w:color="000000"/>
              <w:bottom w:val="single" w:sz="4" w:space="0" w:color="000000"/>
              <w:right w:val="single" w:sz="15" w:space="0" w:color="000000"/>
            </w:tcBorders>
          </w:tcPr>
          <w:p w14:paraId="131B4061" w14:textId="5E0C638C" w:rsidR="001D47D2" w:rsidRPr="001D47D2" w:rsidRDefault="001D47D2" w:rsidP="008037BE">
            <w:pPr>
              <w:tabs>
                <w:tab w:val="center" w:pos="1068"/>
              </w:tabs>
              <w:spacing w:after="0" w:line="259" w:lineRule="auto"/>
              <w:ind w:left="0" w:firstLine="0"/>
              <w:jc w:val="left"/>
              <w:rPr>
                <w:szCs w:val="28"/>
              </w:rPr>
            </w:pPr>
            <w:r w:rsidRPr="001D47D2">
              <w:rPr>
                <w:szCs w:val="28"/>
              </w:rPr>
              <w:t xml:space="preserve"> </w:t>
            </w:r>
            <w:r w:rsidRPr="001D47D2">
              <w:rPr>
                <w:szCs w:val="28"/>
              </w:rPr>
              <w:tab/>
            </w:r>
            <w:r>
              <w:rPr>
                <w:szCs w:val="28"/>
              </w:rPr>
              <w:t xml:space="preserve">                            </w:t>
            </w:r>
            <w:r w:rsidRPr="001D47D2">
              <w:rPr>
                <w:szCs w:val="28"/>
                <w:u w:val="single" w:color="000000"/>
              </w:rPr>
              <w:t>&gt;</w:t>
            </w:r>
            <w:r>
              <w:rPr>
                <w:szCs w:val="28"/>
                <w:u w:val="single" w:color="000000"/>
              </w:rPr>
              <w:t xml:space="preserve"> </w:t>
            </w:r>
            <w:r w:rsidRPr="001D47D2">
              <w:rPr>
                <w:szCs w:val="28"/>
              </w:rPr>
              <w:t xml:space="preserve">40 </w:t>
            </w:r>
          </w:p>
        </w:tc>
        <w:tc>
          <w:tcPr>
            <w:tcW w:w="2121" w:type="dxa"/>
            <w:tcBorders>
              <w:top w:val="single" w:sz="4" w:space="0" w:color="000000"/>
              <w:left w:val="single" w:sz="15" w:space="0" w:color="000000"/>
              <w:bottom w:val="single" w:sz="4" w:space="0" w:color="000000"/>
              <w:right w:val="single" w:sz="8" w:space="0" w:color="000000"/>
            </w:tcBorders>
          </w:tcPr>
          <w:p w14:paraId="17817EE4" w14:textId="77777777" w:rsidR="001D47D2" w:rsidRPr="001D47D2" w:rsidRDefault="001D47D2" w:rsidP="008037BE">
            <w:pPr>
              <w:spacing w:after="0" w:line="259" w:lineRule="auto"/>
              <w:ind w:left="20" w:firstLine="0"/>
              <w:jc w:val="left"/>
              <w:rPr>
                <w:szCs w:val="28"/>
              </w:rPr>
            </w:pPr>
            <w:r w:rsidRPr="001D47D2">
              <w:rPr>
                <w:szCs w:val="28"/>
              </w:rPr>
              <w:t xml:space="preserve">272 </w:t>
            </w:r>
          </w:p>
        </w:tc>
        <w:tc>
          <w:tcPr>
            <w:tcW w:w="1837" w:type="dxa"/>
            <w:tcBorders>
              <w:top w:val="single" w:sz="4" w:space="0" w:color="000000"/>
              <w:left w:val="single" w:sz="8" w:space="0" w:color="000000"/>
              <w:bottom w:val="single" w:sz="4" w:space="0" w:color="000000"/>
              <w:right w:val="single" w:sz="25" w:space="0" w:color="000000"/>
            </w:tcBorders>
          </w:tcPr>
          <w:p w14:paraId="5DEDA666" w14:textId="77777777" w:rsidR="001D47D2" w:rsidRPr="001D47D2" w:rsidRDefault="001D47D2" w:rsidP="008037BE">
            <w:pPr>
              <w:spacing w:after="0" w:line="259" w:lineRule="auto"/>
              <w:ind w:left="14" w:firstLine="0"/>
              <w:jc w:val="left"/>
              <w:rPr>
                <w:szCs w:val="28"/>
              </w:rPr>
            </w:pPr>
            <w:r w:rsidRPr="001D47D2">
              <w:rPr>
                <w:szCs w:val="28"/>
              </w:rPr>
              <w:t xml:space="preserve">40.4 </w:t>
            </w:r>
          </w:p>
        </w:tc>
      </w:tr>
      <w:tr w:rsidR="001D47D2" w:rsidRPr="001D47D2" w14:paraId="253BC5E6" w14:textId="77777777" w:rsidTr="001D47D2">
        <w:trPr>
          <w:trHeight w:val="272"/>
        </w:trPr>
        <w:tc>
          <w:tcPr>
            <w:tcW w:w="4756" w:type="dxa"/>
            <w:gridSpan w:val="2"/>
            <w:tcBorders>
              <w:top w:val="nil"/>
              <w:left w:val="single" w:sz="15" w:space="0" w:color="000000"/>
              <w:bottom w:val="nil"/>
              <w:right w:val="single" w:sz="15" w:space="0" w:color="000000"/>
            </w:tcBorders>
          </w:tcPr>
          <w:p w14:paraId="078C6658" w14:textId="77777777" w:rsidR="001D47D2" w:rsidRPr="001D47D2" w:rsidRDefault="001D47D2" w:rsidP="008037BE">
            <w:pPr>
              <w:spacing w:after="0" w:line="259" w:lineRule="auto"/>
              <w:ind w:left="0" w:right="151" w:firstLine="0"/>
              <w:jc w:val="center"/>
              <w:rPr>
                <w:szCs w:val="28"/>
              </w:rPr>
            </w:pPr>
            <w:r w:rsidRPr="001D47D2">
              <w:rPr>
                <w:szCs w:val="28"/>
              </w:rPr>
              <w:t xml:space="preserve">Total </w:t>
            </w:r>
          </w:p>
        </w:tc>
        <w:tc>
          <w:tcPr>
            <w:tcW w:w="2121" w:type="dxa"/>
            <w:tcBorders>
              <w:top w:val="single" w:sz="16" w:space="0" w:color="FFFFFF"/>
              <w:left w:val="single" w:sz="15" w:space="0" w:color="000000"/>
              <w:bottom w:val="nil"/>
              <w:right w:val="single" w:sz="8" w:space="0" w:color="000000"/>
            </w:tcBorders>
          </w:tcPr>
          <w:p w14:paraId="303EEFB9" w14:textId="77777777" w:rsidR="001D47D2" w:rsidRPr="001D47D2" w:rsidRDefault="001D47D2" w:rsidP="008037BE">
            <w:pPr>
              <w:spacing w:after="0" w:line="259" w:lineRule="auto"/>
              <w:ind w:left="20" w:firstLine="0"/>
              <w:jc w:val="left"/>
              <w:rPr>
                <w:szCs w:val="28"/>
              </w:rPr>
            </w:pPr>
            <w:r w:rsidRPr="001D47D2">
              <w:rPr>
                <w:szCs w:val="28"/>
              </w:rPr>
              <w:t xml:space="preserve">677 </w:t>
            </w:r>
          </w:p>
        </w:tc>
        <w:tc>
          <w:tcPr>
            <w:tcW w:w="1837" w:type="dxa"/>
            <w:tcBorders>
              <w:top w:val="single" w:sz="16" w:space="0" w:color="FFFFFF"/>
              <w:left w:val="single" w:sz="8" w:space="0" w:color="000000"/>
              <w:bottom w:val="nil"/>
              <w:right w:val="single" w:sz="25" w:space="0" w:color="000000"/>
            </w:tcBorders>
          </w:tcPr>
          <w:p w14:paraId="797F570F" w14:textId="77777777" w:rsidR="001D47D2" w:rsidRPr="001D47D2" w:rsidRDefault="001D47D2" w:rsidP="008037BE">
            <w:pPr>
              <w:spacing w:after="0" w:line="259" w:lineRule="auto"/>
              <w:ind w:left="14" w:firstLine="0"/>
              <w:jc w:val="left"/>
              <w:rPr>
                <w:szCs w:val="28"/>
              </w:rPr>
            </w:pPr>
            <w:r w:rsidRPr="001D47D2">
              <w:rPr>
                <w:szCs w:val="28"/>
              </w:rPr>
              <w:t xml:space="preserve">100.0 </w:t>
            </w:r>
          </w:p>
        </w:tc>
      </w:tr>
      <w:tr w:rsidR="001D47D2" w:rsidRPr="001D47D2" w14:paraId="461AA4B2" w14:textId="77777777" w:rsidTr="001D47D2">
        <w:trPr>
          <w:trHeight w:val="267"/>
        </w:trPr>
        <w:tc>
          <w:tcPr>
            <w:tcW w:w="4756" w:type="dxa"/>
            <w:gridSpan w:val="2"/>
            <w:tcBorders>
              <w:top w:val="nil"/>
              <w:left w:val="single" w:sz="15" w:space="0" w:color="000000"/>
              <w:bottom w:val="single" w:sz="16" w:space="0" w:color="000000"/>
              <w:right w:val="single" w:sz="15" w:space="0" w:color="000000"/>
            </w:tcBorders>
            <w:shd w:val="clear" w:color="auto" w:fill="FFFFFF"/>
          </w:tcPr>
          <w:p w14:paraId="0123CE51" w14:textId="77777777" w:rsidR="001D47D2" w:rsidRPr="001D47D2" w:rsidRDefault="001D47D2" w:rsidP="008037BE">
            <w:pPr>
              <w:spacing w:after="0" w:line="259" w:lineRule="auto"/>
              <w:ind w:left="14" w:firstLine="0"/>
              <w:jc w:val="left"/>
              <w:rPr>
                <w:szCs w:val="28"/>
              </w:rPr>
            </w:pPr>
            <w:r w:rsidRPr="001D47D2">
              <w:rPr>
                <w:szCs w:val="28"/>
              </w:rPr>
              <w:t xml:space="preserve"> </w:t>
            </w:r>
          </w:p>
        </w:tc>
        <w:tc>
          <w:tcPr>
            <w:tcW w:w="2121" w:type="dxa"/>
            <w:tcBorders>
              <w:top w:val="nil"/>
              <w:left w:val="single" w:sz="15" w:space="0" w:color="000000"/>
              <w:bottom w:val="single" w:sz="16" w:space="0" w:color="000000"/>
              <w:right w:val="single" w:sz="8" w:space="0" w:color="000000"/>
            </w:tcBorders>
            <w:shd w:val="clear" w:color="auto" w:fill="FFFFFF"/>
          </w:tcPr>
          <w:p w14:paraId="55AEB106" w14:textId="77777777" w:rsidR="001D47D2" w:rsidRPr="001D47D2" w:rsidRDefault="001D47D2" w:rsidP="008037BE">
            <w:pPr>
              <w:spacing w:after="0" w:line="259" w:lineRule="auto"/>
              <w:ind w:left="20" w:firstLine="0"/>
              <w:jc w:val="left"/>
              <w:rPr>
                <w:szCs w:val="28"/>
              </w:rPr>
            </w:pPr>
            <w:r w:rsidRPr="001D47D2">
              <w:rPr>
                <w:szCs w:val="28"/>
              </w:rPr>
              <w:t xml:space="preserve"> </w:t>
            </w:r>
          </w:p>
        </w:tc>
        <w:tc>
          <w:tcPr>
            <w:tcW w:w="1837" w:type="dxa"/>
            <w:tcBorders>
              <w:top w:val="nil"/>
              <w:left w:val="single" w:sz="8" w:space="0" w:color="000000"/>
              <w:bottom w:val="single" w:sz="16" w:space="0" w:color="000000"/>
              <w:right w:val="single" w:sz="25" w:space="0" w:color="000000"/>
            </w:tcBorders>
            <w:shd w:val="clear" w:color="auto" w:fill="FFFFFF"/>
          </w:tcPr>
          <w:p w14:paraId="29CA047B" w14:textId="77777777" w:rsidR="001D47D2" w:rsidRPr="001D47D2" w:rsidRDefault="001D47D2" w:rsidP="008037BE">
            <w:pPr>
              <w:spacing w:after="0" w:line="259" w:lineRule="auto"/>
              <w:ind w:left="14" w:firstLine="0"/>
              <w:jc w:val="left"/>
              <w:rPr>
                <w:szCs w:val="28"/>
              </w:rPr>
            </w:pPr>
            <w:r w:rsidRPr="001D47D2">
              <w:rPr>
                <w:szCs w:val="28"/>
              </w:rPr>
              <w:t xml:space="preserve"> </w:t>
            </w:r>
          </w:p>
        </w:tc>
      </w:tr>
      <w:tr w:rsidR="001D47D2" w:rsidRPr="001D47D2" w14:paraId="59983C11" w14:textId="77777777" w:rsidTr="001D47D2">
        <w:trPr>
          <w:trHeight w:val="358"/>
        </w:trPr>
        <w:tc>
          <w:tcPr>
            <w:tcW w:w="4756" w:type="dxa"/>
            <w:gridSpan w:val="2"/>
            <w:vMerge w:val="restart"/>
            <w:tcBorders>
              <w:top w:val="single" w:sz="16" w:space="0" w:color="000000"/>
              <w:left w:val="single" w:sz="15" w:space="0" w:color="000000"/>
              <w:right w:val="single" w:sz="15" w:space="0" w:color="000000"/>
            </w:tcBorders>
          </w:tcPr>
          <w:p w14:paraId="64FFF70F" w14:textId="695DDA8B" w:rsidR="001D47D2" w:rsidRPr="001D47D2" w:rsidRDefault="001D47D2" w:rsidP="008037BE">
            <w:pPr>
              <w:spacing w:after="0" w:line="259" w:lineRule="auto"/>
              <w:ind w:left="459"/>
              <w:jc w:val="center"/>
              <w:rPr>
                <w:szCs w:val="28"/>
              </w:rPr>
            </w:pPr>
            <w:r>
              <w:rPr>
                <w:szCs w:val="28"/>
              </w:rPr>
              <w:t>Occupation</w:t>
            </w:r>
          </w:p>
          <w:p w14:paraId="7866422F" w14:textId="5A074C1E" w:rsidR="001D47D2" w:rsidRPr="001D47D2" w:rsidRDefault="001D47D2" w:rsidP="008037BE">
            <w:pPr>
              <w:spacing w:after="0" w:line="259" w:lineRule="auto"/>
              <w:ind w:left="459"/>
              <w:jc w:val="center"/>
              <w:rPr>
                <w:szCs w:val="28"/>
              </w:rPr>
            </w:pPr>
            <w:r w:rsidRPr="001D47D2">
              <w:rPr>
                <w:szCs w:val="28"/>
              </w:rPr>
              <w:t xml:space="preserve">House wife </w:t>
            </w:r>
          </w:p>
        </w:tc>
        <w:tc>
          <w:tcPr>
            <w:tcW w:w="2121" w:type="dxa"/>
            <w:tcBorders>
              <w:top w:val="single" w:sz="16" w:space="0" w:color="000000"/>
              <w:left w:val="single" w:sz="15" w:space="0" w:color="000000"/>
              <w:bottom w:val="single" w:sz="16" w:space="0" w:color="000000"/>
              <w:right w:val="single" w:sz="8" w:space="0" w:color="000000"/>
            </w:tcBorders>
          </w:tcPr>
          <w:p w14:paraId="0605FC10" w14:textId="77777777" w:rsidR="001D47D2" w:rsidRPr="001D47D2" w:rsidRDefault="001D47D2" w:rsidP="008037BE">
            <w:pPr>
              <w:spacing w:after="0" w:line="259" w:lineRule="auto"/>
              <w:ind w:left="20" w:firstLine="0"/>
              <w:jc w:val="left"/>
              <w:rPr>
                <w:szCs w:val="28"/>
              </w:rPr>
            </w:pPr>
          </w:p>
        </w:tc>
        <w:tc>
          <w:tcPr>
            <w:tcW w:w="1837" w:type="dxa"/>
            <w:tcBorders>
              <w:top w:val="single" w:sz="16" w:space="0" w:color="000000"/>
              <w:left w:val="single" w:sz="8" w:space="0" w:color="000000"/>
              <w:bottom w:val="single" w:sz="16" w:space="0" w:color="000000"/>
              <w:right w:val="single" w:sz="25" w:space="0" w:color="000000"/>
            </w:tcBorders>
          </w:tcPr>
          <w:p w14:paraId="2EA3B660" w14:textId="77777777" w:rsidR="001D47D2" w:rsidRPr="001D47D2" w:rsidRDefault="001D47D2" w:rsidP="008037BE">
            <w:pPr>
              <w:spacing w:after="0" w:line="259" w:lineRule="auto"/>
              <w:ind w:left="14" w:firstLine="0"/>
              <w:jc w:val="left"/>
              <w:rPr>
                <w:szCs w:val="28"/>
              </w:rPr>
            </w:pPr>
          </w:p>
        </w:tc>
      </w:tr>
      <w:tr w:rsidR="001D47D2" w:rsidRPr="001D47D2" w14:paraId="45F69AC1" w14:textId="77777777" w:rsidTr="001D47D2">
        <w:trPr>
          <w:trHeight w:val="358"/>
        </w:trPr>
        <w:tc>
          <w:tcPr>
            <w:tcW w:w="4756" w:type="dxa"/>
            <w:gridSpan w:val="2"/>
            <w:vMerge/>
            <w:tcBorders>
              <w:left w:val="single" w:sz="15" w:space="0" w:color="000000"/>
              <w:bottom w:val="nil"/>
              <w:right w:val="single" w:sz="15" w:space="0" w:color="000000"/>
            </w:tcBorders>
          </w:tcPr>
          <w:p w14:paraId="072D1B7B" w14:textId="667E6B61" w:rsidR="001D47D2" w:rsidRPr="001D47D2" w:rsidRDefault="001D47D2" w:rsidP="008037BE">
            <w:pPr>
              <w:spacing w:after="0" w:line="259" w:lineRule="auto"/>
              <w:ind w:left="459" w:firstLine="0"/>
              <w:jc w:val="center"/>
              <w:rPr>
                <w:szCs w:val="28"/>
              </w:rPr>
            </w:pPr>
          </w:p>
        </w:tc>
        <w:tc>
          <w:tcPr>
            <w:tcW w:w="2121" w:type="dxa"/>
            <w:tcBorders>
              <w:top w:val="single" w:sz="16" w:space="0" w:color="000000"/>
              <w:left w:val="single" w:sz="15" w:space="0" w:color="000000"/>
              <w:bottom w:val="single" w:sz="16" w:space="0" w:color="000000"/>
              <w:right w:val="single" w:sz="8" w:space="0" w:color="000000"/>
            </w:tcBorders>
          </w:tcPr>
          <w:p w14:paraId="6883F6DA" w14:textId="77777777" w:rsidR="001D47D2" w:rsidRPr="001D47D2" w:rsidRDefault="001D47D2" w:rsidP="008037BE">
            <w:pPr>
              <w:spacing w:after="0" w:line="259" w:lineRule="auto"/>
              <w:ind w:left="20" w:firstLine="0"/>
              <w:jc w:val="left"/>
              <w:rPr>
                <w:szCs w:val="28"/>
              </w:rPr>
            </w:pPr>
            <w:r w:rsidRPr="001D47D2">
              <w:rPr>
                <w:szCs w:val="28"/>
              </w:rPr>
              <w:t xml:space="preserve">596 </w:t>
            </w:r>
          </w:p>
        </w:tc>
        <w:tc>
          <w:tcPr>
            <w:tcW w:w="1837" w:type="dxa"/>
            <w:tcBorders>
              <w:top w:val="single" w:sz="16" w:space="0" w:color="000000"/>
              <w:left w:val="single" w:sz="8" w:space="0" w:color="000000"/>
              <w:bottom w:val="single" w:sz="16" w:space="0" w:color="000000"/>
              <w:right w:val="single" w:sz="25" w:space="0" w:color="000000"/>
            </w:tcBorders>
          </w:tcPr>
          <w:p w14:paraId="29A1F9BD" w14:textId="77777777" w:rsidR="001D47D2" w:rsidRPr="001D47D2" w:rsidRDefault="001D47D2" w:rsidP="008037BE">
            <w:pPr>
              <w:spacing w:after="0" w:line="259" w:lineRule="auto"/>
              <w:ind w:left="14" w:firstLine="0"/>
              <w:jc w:val="left"/>
              <w:rPr>
                <w:szCs w:val="28"/>
              </w:rPr>
            </w:pPr>
            <w:r w:rsidRPr="001D47D2">
              <w:rPr>
                <w:szCs w:val="28"/>
              </w:rPr>
              <w:t xml:space="preserve">88.7 </w:t>
            </w:r>
          </w:p>
        </w:tc>
      </w:tr>
      <w:tr w:rsidR="001D47D2" w:rsidRPr="001D47D2" w14:paraId="151CF0FE" w14:textId="77777777" w:rsidTr="001D47D2">
        <w:trPr>
          <w:trHeight w:val="293"/>
        </w:trPr>
        <w:tc>
          <w:tcPr>
            <w:tcW w:w="4756" w:type="dxa"/>
            <w:gridSpan w:val="2"/>
            <w:tcBorders>
              <w:top w:val="nil"/>
              <w:left w:val="single" w:sz="15" w:space="0" w:color="000000"/>
              <w:bottom w:val="nil"/>
              <w:right w:val="single" w:sz="15" w:space="0" w:color="000000"/>
            </w:tcBorders>
          </w:tcPr>
          <w:p w14:paraId="209BC8D0" w14:textId="77777777" w:rsidR="001D47D2" w:rsidRPr="001D47D2" w:rsidRDefault="001D47D2" w:rsidP="008037BE">
            <w:pPr>
              <w:spacing w:after="0" w:line="259" w:lineRule="auto"/>
              <w:ind w:left="341" w:firstLine="0"/>
              <w:jc w:val="center"/>
              <w:rPr>
                <w:szCs w:val="28"/>
              </w:rPr>
            </w:pPr>
            <w:r w:rsidRPr="001D47D2">
              <w:rPr>
                <w:szCs w:val="28"/>
              </w:rPr>
              <w:t xml:space="preserve">Employee </w:t>
            </w:r>
          </w:p>
        </w:tc>
        <w:tc>
          <w:tcPr>
            <w:tcW w:w="2121" w:type="dxa"/>
            <w:tcBorders>
              <w:top w:val="single" w:sz="16" w:space="0" w:color="000000"/>
              <w:left w:val="single" w:sz="15" w:space="0" w:color="000000"/>
              <w:bottom w:val="single" w:sz="16" w:space="0" w:color="000000"/>
              <w:right w:val="single" w:sz="8" w:space="0" w:color="000000"/>
            </w:tcBorders>
          </w:tcPr>
          <w:p w14:paraId="1373A038" w14:textId="77777777" w:rsidR="001D47D2" w:rsidRPr="001D47D2" w:rsidRDefault="001D47D2" w:rsidP="008037BE">
            <w:pPr>
              <w:spacing w:after="0" w:line="259" w:lineRule="auto"/>
              <w:ind w:left="20" w:firstLine="0"/>
              <w:jc w:val="left"/>
              <w:rPr>
                <w:szCs w:val="28"/>
              </w:rPr>
            </w:pPr>
            <w:r w:rsidRPr="001D47D2">
              <w:rPr>
                <w:szCs w:val="28"/>
              </w:rPr>
              <w:t xml:space="preserve">71 </w:t>
            </w:r>
          </w:p>
        </w:tc>
        <w:tc>
          <w:tcPr>
            <w:tcW w:w="1837" w:type="dxa"/>
            <w:tcBorders>
              <w:top w:val="single" w:sz="16" w:space="0" w:color="000000"/>
              <w:left w:val="single" w:sz="8" w:space="0" w:color="000000"/>
              <w:bottom w:val="single" w:sz="16" w:space="0" w:color="000000"/>
              <w:right w:val="single" w:sz="25" w:space="0" w:color="000000"/>
            </w:tcBorders>
          </w:tcPr>
          <w:p w14:paraId="55D630DA" w14:textId="77777777" w:rsidR="001D47D2" w:rsidRPr="001D47D2" w:rsidRDefault="001D47D2" w:rsidP="008037BE">
            <w:pPr>
              <w:spacing w:after="0" w:line="259" w:lineRule="auto"/>
              <w:ind w:left="14" w:firstLine="0"/>
              <w:jc w:val="left"/>
              <w:rPr>
                <w:szCs w:val="28"/>
              </w:rPr>
            </w:pPr>
            <w:r w:rsidRPr="001D47D2">
              <w:rPr>
                <w:szCs w:val="28"/>
              </w:rPr>
              <w:t xml:space="preserve">10.6 </w:t>
            </w:r>
          </w:p>
        </w:tc>
      </w:tr>
      <w:tr w:rsidR="001D47D2" w:rsidRPr="001D47D2" w14:paraId="1B418C1F" w14:textId="77777777" w:rsidTr="001D47D2">
        <w:trPr>
          <w:trHeight w:val="293"/>
        </w:trPr>
        <w:tc>
          <w:tcPr>
            <w:tcW w:w="4756" w:type="dxa"/>
            <w:gridSpan w:val="2"/>
            <w:tcBorders>
              <w:top w:val="nil"/>
              <w:left w:val="single" w:sz="15" w:space="0" w:color="000000"/>
              <w:bottom w:val="nil"/>
              <w:right w:val="single" w:sz="15" w:space="0" w:color="000000"/>
            </w:tcBorders>
          </w:tcPr>
          <w:p w14:paraId="1255F2EE" w14:textId="3DB7CC8A" w:rsidR="001D47D2" w:rsidRPr="001D47D2" w:rsidRDefault="001D47D2" w:rsidP="008037BE">
            <w:pPr>
              <w:spacing w:after="0" w:line="259" w:lineRule="auto"/>
              <w:ind w:left="102" w:firstLine="0"/>
              <w:jc w:val="center"/>
              <w:rPr>
                <w:szCs w:val="28"/>
              </w:rPr>
            </w:pPr>
            <w:r>
              <w:rPr>
                <w:szCs w:val="28"/>
              </w:rPr>
              <w:lastRenderedPageBreak/>
              <w:t xml:space="preserve">   </w:t>
            </w:r>
            <w:r w:rsidRPr="001D47D2">
              <w:rPr>
                <w:szCs w:val="28"/>
              </w:rPr>
              <w:t xml:space="preserve">Retired </w:t>
            </w:r>
          </w:p>
        </w:tc>
        <w:tc>
          <w:tcPr>
            <w:tcW w:w="2121" w:type="dxa"/>
            <w:tcBorders>
              <w:top w:val="single" w:sz="16" w:space="0" w:color="000000"/>
              <w:left w:val="single" w:sz="15" w:space="0" w:color="000000"/>
              <w:bottom w:val="single" w:sz="16" w:space="0" w:color="000000"/>
              <w:right w:val="single" w:sz="8" w:space="0" w:color="000000"/>
            </w:tcBorders>
          </w:tcPr>
          <w:p w14:paraId="06553FD9" w14:textId="77777777" w:rsidR="001D47D2" w:rsidRPr="001D47D2" w:rsidRDefault="001D47D2" w:rsidP="008037BE">
            <w:pPr>
              <w:spacing w:after="0" w:line="259" w:lineRule="auto"/>
              <w:ind w:left="20" w:firstLine="0"/>
              <w:jc w:val="left"/>
              <w:rPr>
                <w:szCs w:val="28"/>
              </w:rPr>
            </w:pPr>
            <w:r w:rsidRPr="001D47D2">
              <w:rPr>
                <w:szCs w:val="28"/>
              </w:rPr>
              <w:t xml:space="preserve">1 </w:t>
            </w:r>
          </w:p>
        </w:tc>
        <w:tc>
          <w:tcPr>
            <w:tcW w:w="1837" w:type="dxa"/>
            <w:tcBorders>
              <w:top w:val="single" w:sz="16" w:space="0" w:color="000000"/>
              <w:left w:val="single" w:sz="8" w:space="0" w:color="000000"/>
              <w:bottom w:val="single" w:sz="16" w:space="0" w:color="000000"/>
              <w:right w:val="single" w:sz="25" w:space="0" w:color="000000"/>
            </w:tcBorders>
          </w:tcPr>
          <w:p w14:paraId="0F7F21D4" w14:textId="77777777" w:rsidR="001D47D2" w:rsidRPr="001D47D2" w:rsidRDefault="001D47D2" w:rsidP="008037BE">
            <w:pPr>
              <w:spacing w:after="0" w:line="259" w:lineRule="auto"/>
              <w:ind w:left="14" w:firstLine="0"/>
              <w:jc w:val="left"/>
              <w:rPr>
                <w:szCs w:val="28"/>
              </w:rPr>
            </w:pPr>
            <w:r w:rsidRPr="001D47D2">
              <w:rPr>
                <w:szCs w:val="28"/>
              </w:rPr>
              <w:t xml:space="preserve">0.1 </w:t>
            </w:r>
          </w:p>
        </w:tc>
      </w:tr>
      <w:tr w:rsidR="001D47D2" w:rsidRPr="001D47D2" w14:paraId="4788FE00" w14:textId="77777777" w:rsidTr="001D47D2">
        <w:trPr>
          <w:trHeight w:val="338"/>
        </w:trPr>
        <w:tc>
          <w:tcPr>
            <w:tcW w:w="4756" w:type="dxa"/>
            <w:gridSpan w:val="2"/>
            <w:tcBorders>
              <w:top w:val="nil"/>
              <w:left w:val="single" w:sz="15" w:space="0" w:color="000000"/>
              <w:bottom w:val="nil"/>
              <w:right w:val="single" w:sz="15" w:space="0" w:color="000000"/>
            </w:tcBorders>
          </w:tcPr>
          <w:p w14:paraId="3CA94D64" w14:textId="4F76F9F5" w:rsidR="001D47D2" w:rsidRPr="001D47D2" w:rsidRDefault="001D47D2" w:rsidP="008037BE">
            <w:pPr>
              <w:spacing w:after="0" w:line="259" w:lineRule="auto"/>
              <w:ind w:left="14" w:firstLine="0"/>
              <w:jc w:val="left"/>
              <w:rPr>
                <w:szCs w:val="28"/>
              </w:rPr>
            </w:pPr>
            <w:r>
              <w:rPr>
                <w:szCs w:val="28"/>
              </w:rPr>
              <w:t xml:space="preserve">                </w:t>
            </w:r>
            <w:r w:rsidRPr="001D47D2">
              <w:rPr>
                <w:szCs w:val="28"/>
                <w:vertAlign w:val="superscript"/>
              </w:rPr>
              <w:t xml:space="preserve"> </w:t>
            </w:r>
            <w:r>
              <w:rPr>
                <w:szCs w:val="28"/>
                <w:vertAlign w:val="superscript"/>
              </w:rPr>
              <w:t xml:space="preserve">                    </w:t>
            </w:r>
            <w:r w:rsidRPr="001D47D2">
              <w:rPr>
                <w:szCs w:val="28"/>
              </w:rPr>
              <w:t xml:space="preserve">Others </w:t>
            </w:r>
          </w:p>
        </w:tc>
        <w:tc>
          <w:tcPr>
            <w:tcW w:w="2121" w:type="dxa"/>
            <w:tcBorders>
              <w:top w:val="single" w:sz="16" w:space="0" w:color="000000"/>
              <w:left w:val="single" w:sz="15" w:space="0" w:color="000000"/>
              <w:bottom w:val="single" w:sz="16" w:space="0" w:color="000000"/>
              <w:right w:val="single" w:sz="8" w:space="0" w:color="000000"/>
            </w:tcBorders>
          </w:tcPr>
          <w:p w14:paraId="460ABDC9" w14:textId="77777777" w:rsidR="001D47D2" w:rsidRPr="001D47D2" w:rsidRDefault="001D47D2" w:rsidP="008037BE">
            <w:pPr>
              <w:spacing w:after="0" w:line="259" w:lineRule="auto"/>
              <w:ind w:left="20" w:firstLine="0"/>
              <w:jc w:val="left"/>
              <w:rPr>
                <w:szCs w:val="28"/>
              </w:rPr>
            </w:pPr>
            <w:r w:rsidRPr="001D47D2">
              <w:rPr>
                <w:szCs w:val="28"/>
              </w:rPr>
              <w:t xml:space="preserve">4 </w:t>
            </w:r>
          </w:p>
        </w:tc>
        <w:tc>
          <w:tcPr>
            <w:tcW w:w="1837" w:type="dxa"/>
            <w:tcBorders>
              <w:top w:val="single" w:sz="16" w:space="0" w:color="000000"/>
              <w:left w:val="single" w:sz="8" w:space="0" w:color="000000"/>
              <w:bottom w:val="single" w:sz="16" w:space="0" w:color="000000"/>
              <w:right w:val="single" w:sz="25" w:space="0" w:color="000000"/>
            </w:tcBorders>
          </w:tcPr>
          <w:p w14:paraId="251F944C" w14:textId="77777777" w:rsidR="001D47D2" w:rsidRPr="001D47D2" w:rsidRDefault="001D47D2" w:rsidP="008037BE">
            <w:pPr>
              <w:spacing w:after="0" w:line="259" w:lineRule="auto"/>
              <w:ind w:left="14" w:firstLine="0"/>
              <w:jc w:val="left"/>
              <w:rPr>
                <w:szCs w:val="28"/>
              </w:rPr>
            </w:pPr>
            <w:r w:rsidRPr="001D47D2">
              <w:rPr>
                <w:szCs w:val="28"/>
              </w:rPr>
              <w:t xml:space="preserve">0.6 </w:t>
            </w:r>
          </w:p>
        </w:tc>
      </w:tr>
      <w:tr w:rsidR="001D47D2" w:rsidRPr="001D47D2" w14:paraId="3FA7541D" w14:textId="77777777" w:rsidTr="001D47D2">
        <w:trPr>
          <w:trHeight w:val="551"/>
        </w:trPr>
        <w:tc>
          <w:tcPr>
            <w:tcW w:w="4756" w:type="dxa"/>
            <w:gridSpan w:val="2"/>
            <w:tcBorders>
              <w:top w:val="nil"/>
              <w:left w:val="single" w:sz="15" w:space="0" w:color="000000"/>
              <w:bottom w:val="single" w:sz="16" w:space="0" w:color="000000"/>
              <w:right w:val="single" w:sz="15" w:space="0" w:color="000000"/>
            </w:tcBorders>
          </w:tcPr>
          <w:p w14:paraId="4F5324AA" w14:textId="5EF4BE52" w:rsidR="001D47D2" w:rsidRPr="001D47D2" w:rsidRDefault="001D47D2" w:rsidP="008037BE">
            <w:pPr>
              <w:spacing w:after="0" w:line="259" w:lineRule="auto"/>
              <w:ind w:left="0" w:right="84" w:firstLine="0"/>
              <w:jc w:val="center"/>
              <w:rPr>
                <w:szCs w:val="28"/>
              </w:rPr>
            </w:pPr>
            <w:r>
              <w:rPr>
                <w:szCs w:val="28"/>
              </w:rPr>
              <w:t xml:space="preserve">   </w:t>
            </w:r>
            <w:r w:rsidRPr="001D47D2">
              <w:rPr>
                <w:szCs w:val="28"/>
              </w:rPr>
              <w:t xml:space="preserve">Total </w:t>
            </w:r>
          </w:p>
          <w:p w14:paraId="43B26593" w14:textId="77777777" w:rsidR="001D47D2" w:rsidRPr="001D47D2" w:rsidRDefault="001D47D2" w:rsidP="008037BE">
            <w:pPr>
              <w:spacing w:after="0" w:line="259" w:lineRule="auto"/>
              <w:ind w:left="929" w:firstLine="0"/>
              <w:jc w:val="left"/>
              <w:rPr>
                <w:szCs w:val="28"/>
              </w:rPr>
            </w:pPr>
            <w:r w:rsidRPr="001D47D2">
              <w:rPr>
                <w:szCs w:val="28"/>
              </w:rPr>
              <w:t xml:space="preserve"> </w:t>
            </w:r>
          </w:p>
        </w:tc>
        <w:tc>
          <w:tcPr>
            <w:tcW w:w="2121" w:type="dxa"/>
            <w:tcBorders>
              <w:top w:val="single" w:sz="16" w:space="0" w:color="FFFFFF"/>
              <w:left w:val="single" w:sz="15" w:space="0" w:color="000000"/>
              <w:bottom w:val="single" w:sz="16" w:space="0" w:color="000000"/>
              <w:right w:val="single" w:sz="8" w:space="0" w:color="000000"/>
            </w:tcBorders>
            <w:vAlign w:val="center"/>
          </w:tcPr>
          <w:p w14:paraId="2DEF8DBF" w14:textId="77777777" w:rsidR="001D47D2" w:rsidRPr="001D47D2" w:rsidRDefault="001D47D2" w:rsidP="008037BE">
            <w:pPr>
              <w:spacing w:after="0" w:line="259" w:lineRule="auto"/>
              <w:ind w:left="20" w:firstLine="0"/>
              <w:jc w:val="left"/>
              <w:rPr>
                <w:szCs w:val="28"/>
              </w:rPr>
            </w:pPr>
            <w:r w:rsidRPr="001D47D2">
              <w:rPr>
                <w:szCs w:val="28"/>
              </w:rPr>
              <w:t xml:space="preserve">677 </w:t>
            </w:r>
          </w:p>
        </w:tc>
        <w:tc>
          <w:tcPr>
            <w:tcW w:w="1837" w:type="dxa"/>
            <w:tcBorders>
              <w:top w:val="single" w:sz="16" w:space="0" w:color="FFFFFF"/>
              <w:left w:val="single" w:sz="8" w:space="0" w:color="000000"/>
              <w:bottom w:val="single" w:sz="16" w:space="0" w:color="000000"/>
              <w:right w:val="single" w:sz="25" w:space="0" w:color="000000"/>
            </w:tcBorders>
            <w:vAlign w:val="center"/>
          </w:tcPr>
          <w:p w14:paraId="5A1DADF4" w14:textId="77777777" w:rsidR="001D47D2" w:rsidRPr="001D47D2" w:rsidRDefault="001D47D2" w:rsidP="008037BE">
            <w:pPr>
              <w:spacing w:after="0" w:line="259" w:lineRule="auto"/>
              <w:ind w:left="14" w:firstLine="0"/>
              <w:jc w:val="left"/>
              <w:rPr>
                <w:szCs w:val="28"/>
              </w:rPr>
            </w:pPr>
            <w:r w:rsidRPr="001D47D2">
              <w:rPr>
                <w:szCs w:val="28"/>
              </w:rPr>
              <w:t xml:space="preserve">100.0 </w:t>
            </w:r>
          </w:p>
        </w:tc>
      </w:tr>
      <w:tr w:rsidR="001D47D2" w:rsidRPr="001D47D2" w14:paraId="020BC72F" w14:textId="77777777" w:rsidTr="001D47D2">
        <w:trPr>
          <w:trHeight w:val="289"/>
        </w:trPr>
        <w:tc>
          <w:tcPr>
            <w:tcW w:w="947" w:type="dxa"/>
            <w:vMerge w:val="restart"/>
            <w:tcBorders>
              <w:top w:val="single" w:sz="16" w:space="0" w:color="000000"/>
              <w:left w:val="single" w:sz="15" w:space="0" w:color="000000"/>
              <w:bottom w:val="single" w:sz="16" w:space="0" w:color="000000"/>
              <w:right w:val="nil"/>
            </w:tcBorders>
            <w:shd w:val="clear" w:color="auto" w:fill="FFFFFF"/>
            <w:vAlign w:val="center"/>
          </w:tcPr>
          <w:p w14:paraId="1152BAA6" w14:textId="77777777" w:rsidR="001D47D2" w:rsidRPr="001D47D2" w:rsidRDefault="001D47D2" w:rsidP="008037BE">
            <w:pPr>
              <w:spacing w:after="0" w:line="259" w:lineRule="auto"/>
              <w:ind w:left="14" w:firstLine="0"/>
              <w:jc w:val="left"/>
              <w:rPr>
                <w:szCs w:val="28"/>
              </w:rPr>
            </w:pPr>
            <w:r w:rsidRPr="001D47D2">
              <w:rPr>
                <w:szCs w:val="28"/>
              </w:rPr>
              <w:t xml:space="preserve">Marital status </w:t>
            </w:r>
          </w:p>
        </w:tc>
        <w:tc>
          <w:tcPr>
            <w:tcW w:w="3809" w:type="dxa"/>
            <w:tcBorders>
              <w:top w:val="single" w:sz="16" w:space="0" w:color="000000"/>
              <w:left w:val="nil"/>
              <w:bottom w:val="single" w:sz="16" w:space="0" w:color="000000"/>
              <w:right w:val="single" w:sz="15" w:space="0" w:color="000000"/>
            </w:tcBorders>
          </w:tcPr>
          <w:p w14:paraId="2DCF2B2D" w14:textId="77777777" w:rsidR="001D47D2" w:rsidRPr="001D47D2" w:rsidRDefault="001D47D2" w:rsidP="008037BE">
            <w:pPr>
              <w:spacing w:after="0" w:line="259" w:lineRule="auto"/>
              <w:ind w:left="-11" w:firstLine="0"/>
              <w:jc w:val="left"/>
              <w:rPr>
                <w:szCs w:val="28"/>
              </w:rPr>
            </w:pPr>
            <w:r w:rsidRPr="001D47D2">
              <w:rPr>
                <w:szCs w:val="28"/>
              </w:rPr>
              <w:t xml:space="preserve">Married </w:t>
            </w:r>
          </w:p>
        </w:tc>
        <w:tc>
          <w:tcPr>
            <w:tcW w:w="2121" w:type="dxa"/>
            <w:tcBorders>
              <w:top w:val="single" w:sz="16" w:space="0" w:color="000000"/>
              <w:left w:val="single" w:sz="15" w:space="0" w:color="000000"/>
              <w:bottom w:val="single" w:sz="16" w:space="0" w:color="000000"/>
              <w:right w:val="single" w:sz="8" w:space="0" w:color="000000"/>
            </w:tcBorders>
          </w:tcPr>
          <w:p w14:paraId="7FB83203" w14:textId="77777777" w:rsidR="001D47D2" w:rsidRPr="001D47D2" w:rsidRDefault="001D47D2" w:rsidP="008037BE">
            <w:pPr>
              <w:spacing w:after="0" w:line="259" w:lineRule="auto"/>
              <w:ind w:left="20" w:firstLine="0"/>
              <w:jc w:val="left"/>
              <w:rPr>
                <w:szCs w:val="28"/>
              </w:rPr>
            </w:pPr>
            <w:r w:rsidRPr="001D47D2">
              <w:rPr>
                <w:szCs w:val="28"/>
              </w:rPr>
              <w:t xml:space="preserve">625 </w:t>
            </w:r>
          </w:p>
        </w:tc>
        <w:tc>
          <w:tcPr>
            <w:tcW w:w="1837" w:type="dxa"/>
            <w:tcBorders>
              <w:top w:val="single" w:sz="16" w:space="0" w:color="000000"/>
              <w:left w:val="single" w:sz="8" w:space="0" w:color="000000"/>
              <w:bottom w:val="single" w:sz="16" w:space="0" w:color="000000"/>
              <w:right w:val="single" w:sz="25" w:space="0" w:color="000000"/>
            </w:tcBorders>
          </w:tcPr>
          <w:p w14:paraId="5863A708" w14:textId="77777777" w:rsidR="001D47D2" w:rsidRPr="001D47D2" w:rsidRDefault="001D47D2" w:rsidP="008037BE">
            <w:pPr>
              <w:spacing w:after="0" w:line="259" w:lineRule="auto"/>
              <w:ind w:left="-8" w:firstLine="0"/>
              <w:jc w:val="left"/>
              <w:rPr>
                <w:szCs w:val="28"/>
              </w:rPr>
            </w:pPr>
            <w:r w:rsidRPr="001D47D2">
              <w:rPr>
                <w:szCs w:val="28"/>
              </w:rPr>
              <w:t xml:space="preserve">92.5 </w:t>
            </w:r>
          </w:p>
        </w:tc>
      </w:tr>
      <w:tr w:rsidR="001D47D2" w:rsidRPr="001D47D2" w14:paraId="40B227FD" w14:textId="77777777" w:rsidTr="001D47D2">
        <w:trPr>
          <w:trHeight w:val="293"/>
        </w:trPr>
        <w:tc>
          <w:tcPr>
            <w:tcW w:w="0" w:type="auto"/>
            <w:vMerge/>
            <w:tcBorders>
              <w:top w:val="nil"/>
              <w:left w:val="single" w:sz="15" w:space="0" w:color="000000"/>
              <w:bottom w:val="nil"/>
              <w:right w:val="nil"/>
            </w:tcBorders>
          </w:tcPr>
          <w:p w14:paraId="18E5116C" w14:textId="77777777" w:rsidR="001D47D2" w:rsidRPr="001D47D2" w:rsidRDefault="001D47D2" w:rsidP="008037BE">
            <w:pPr>
              <w:spacing w:after="160" w:line="259" w:lineRule="auto"/>
              <w:ind w:left="0" w:firstLine="0"/>
              <w:jc w:val="left"/>
              <w:rPr>
                <w:szCs w:val="28"/>
              </w:rPr>
            </w:pPr>
          </w:p>
        </w:tc>
        <w:tc>
          <w:tcPr>
            <w:tcW w:w="3809" w:type="dxa"/>
            <w:tcBorders>
              <w:top w:val="single" w:sz="16" w:space="0" w:color="000000"/>
              <w:left w:val="nil"/>
              <w:bottom w:val="single" w:sz="16" w:space="0" w:color="000000"/>
              <w:right w:val="single" w:sz="15" w:space="0" w:color="000000"/>
            </w:tcBorders>
          </w:tcPr>
          <w:p w14:paraId="26DA0A52" w14:textId="77777777" w:rsidR="001D47D2" w:rsidRPr="001D47D2" w:rsidRDefault="001D47D2" w:rsidP="008037BE">
            <w:pPr>
              <w:spacing w:after="0" w:line="259" w:lineRule="auto"/>
              <w:ind w:left="-11" w:firstLine="0"/>
              <w:jc w:val="left"/>
              <w:rPr>
                <w:szCs w:val="28"/>
              </w:rPr>
            </w:pPr>
            <w:r w:rsidRPr="001D47D2">
              <w:rPr>
                <w:szCs w:val="28"/>
              </w:rPr>
              <w:t xml:space="preserve">Divorced </w:t>
            </w:r>
          </w:p>
        </w:tc>
        <w:tc>
          <w:tcPr>
            <w:tcW w:w="2121" w:type="dxa"/>
            <w:tcBorders>
              <w:top w:val="single" w:sz="16" w:space="0" w:color="000000"/>
              <w:left w:val="single" w:sz="15" w:space="0" w:color="000000"/>
              <w:bottom w:val="single" w:sz="16" w:space="0" w:color="000000"/>
              <w:right w:val="single" w:sz="8" w:space="0" w:color="000000"/>
            </w:tcBorders>
          </w:tcPr>
          <w:p w14:paraId="15CAAB1B" w14:textId="77777777" w:rsidR="001D47D2" w:rsidRPr="001D47D2" w:rsidRDefault="001D47D2" w:rsidP="008037BE">
            <w:pPr>
              <w:spacing w:after="0" w:line="259" w:lineRule="auto"/>
              <w:ind w:left="20" w:firstLine="0"/>
              <w:jc w:val="left"/>
              <w:rPr>
                <w:szCs w:val="28"/>
              </w:rPr>
            </w:pPr>
            <w:r w:rsidRPr="001D47D2">
              <w:rPr>
                <w:szCs w:val="28"/>
              </w:rPr>
              <w:t xml:space="preserve">17 </w:t>
            </w:r>
          </w:p>
        </w:tc>
        <w:tc>
          <w:tcPr>
            <w:tcW w:w="1837" w:type="dxa"/>
            <w:tcBorders>
              <w:top w:val="single" w:sz="16" w:space="0" w:color="000000"/>
              <w:left w:val="single" w:sz="8" w:space="0" w:color="000000"/>
              <w:bottom w:val="single" w:sz="16" w:space="0" w:color="000000"/>
              <w:right w:val="single" w:sz="25" w:space="0" w:color="000000"/>
            </w:tcBorders>
          </w:tcPr>
          <w:p w14:paraId="1B12F0F2" w14:textId="77777777" w:rsidR="001D47D2" w:rsidRPr="001D47D2" w:rsidRDefault="001D47D2" w:rsidP="008037BE">
            <w:pPr>
              <w:spacing w:after="0" w:line="259" w:lineRule="auto"/>
              <w:ind w:left="-8" w:firstLine="0"/>
              <w:jc w:val="left"/>
              <w:rPr>
                <w:szCs w:val="28"/>
              </w:rPr>
            </w:pPr>
            <w:r w:rsidRPr="001D47D2">
              <w:rPr>
                <w:szCs w:val="28"/>
              </w:rPr>
              <w:t xml:space="preserve">2.5 </w:t>
            </w:r>
          </w:p>
        </w:tc>
      </w:tr>
      <w:tr w:rsidR="001D47D2" w:rsidRPr="001D47D2" w14:paraId="0461F3D7" w14:textId="77777777" w:rsidTr="001D47D2">
        <w:trPr>
          <w:trHeight w:val="293"/>
        </w:trPr>
        <w:tc>
          <w:tcPr>
            <w:tcW w:w="0" w:type="auto"/>
            <w:vMerge/>
            <w:tcBorders>
              <w:top w:val="nil"/>
              <w:left w:val="single" w:sz="15" w:space="0" w:color="000000"/>
              <w:bottom w:val="nil"/>
              <w:right w:val="nil"/>
            </w:tcBorders>
          </w:tcPr>
          <w:p w14:paraId="0DB4F7F8" w14:textId="77777777" w:rsidR="001D47D2" w:rsidRPr="001D47D2" w:rsidRDefault="001D47D2" w:rsidP="008037BE">
            <w:pPr>
              <w:spacing w:after="160" w:line="259" w:lineRule="auto"/>
              <w:ind w:left="0" w:firstLine="0"/>
              <w:jc w:val="left"/>
              <w:rPr>
                <w:szCs w:val="28"/>
              </w:rPr>
            </w:pPr>
          </w:p>
        </w:tc>
        <w:tc>
          <w:tcPr>
            <w:tcW w:w="3809" w:type="dxa"/>
            <w:tcBorders>
              <w:top w:val="single" w:sz="16" w:space="0" w:color="000000"/>
              <w:left w:val="nil"/>
              <w:bottom w:val="single" w:sz="16" w:space="0" w:color="000000"/>
              <w:right w:val="single" w:sz="15" w:space="0" w:color="000000"/>
            </w:tcBorders>
          </w:tcPr>
          <w:p w14:paraId="72999D83" w14:textId="77777777" w:rsidR="001D47D2" w:rsidRPr="001D47D2" w:rsidRDefault="001D47D2" w:rsidP="008037BE">
            <w:pPr>
              <w:spacing w:after="0" w:line="259" w:lineRule="auto"/>
              <w:ind w:left="-11" w:firstLine="0"/>
              <w:jc w:val="left"/>
              <w:rPr>
                <w:szCs w:val="28"/>
              </w:rPr>
            </w:pPr>
            <w:r w:rsidRPr="001D47D2">
              <w:rPr>
                <w:szCs w:val="28"/>
              </w:rPr>
              <w:t xml:space="preserve">Widowed </w:t>
            </w:r>
          </w:p>
        </w:tc>
        <w:tc>
          <w:tcPr>
            <w:tcW w:w="2121" w:type="dxa"/>
            <w:tcBorders>
              <w:top w:val="single" w:sz="16" w:space="0" w:color="000000"/>
              <w:left w:val="single" w:sz="15" w:space="0" w:color="000000"/>
              <w:bottom w:val="single" w:sz="16" w:space="0" w:color="000000"/>
              <w:right w:val="single" w:sz="8" w:space="0" w:color="000000"/>
            </w:tcBorders>
          </w:tcPr>
          <w:p w14:paraId="0A3CA22E" w14:textId="77777777" w:rsidR="001D47D2" w:rsidRPr="001D47D2" w:rsidRDefault="001D47D2" w:rsidP="008037BE">
            <w:pPr>
              <w:spacing w:after="0" w:line="259" w:lineRule="auto"/>
              <w:ind w:left="20" w:firstLine="0"/>
              <w:jc w:val="left"/>
              <w:rPr>
                <w:szCs w:val="28"/>
              </w:rPr>
            </w:pPr>
            <w:r w:rsidRPr="001D47D2">
              <w:rPr>
                <w:szCs w:val="28"/>
              </w:rPr>
              <w:t xml:space="preserve">33 </w:t>
            </w:r>
          </w:p>
        </w:tc>
        <w:tc>
          <w:tcPr>
            <w:tcW w:w="1837" w:type="dxa"/>
            <w:tcBorders>
              <w:top w:val="single" w:sz="16" w:space="0" w:color="000000"/>
              <w:left w:val="single" w:sz="8" w:space="0" w:color="000000"/>
              <w:bottom w:val="single" w:sz="16" w:space="0" w:color="000000"/>
              <w:right w:val="single" w:sz="25" w:space="0" w:color="000000"/>
            </w:tcBorders>
          </w:tcPr>
          <w:p w14:paraId="53266E4A" w14:textId="77777777" w:rsidR="001D47D2" w:rsidRPr="001D47D2" w:rsidRDefault="001D47D2" w:rsidP="008037BE">
            <w:pPr>
              <w:spacing w:after="0" w:line="259" w:lineRule="auto"/>
              <w:ind w:left="-8" w:firstLine="0"/>
              <w:jc w:val="left"/>
              <w:rPr>
                <w:szCs w:val="28"/>
              </w:rPr>
            </w:pPr>
            <w:r w:rsidRPr="001D47D2">
              <w:rPr>
                <w:szCs w:val="28"/>
              </w:rPr>
              <w:t xml:space="preserve">4.9 </w:t>
            </w:r>
          </w:p>
        </w:tc>
      </w:tr>
      <w:tr w:rsidR="001D47D2" w:rsidRPr="001D47D2" w14:paraId="1A14270E" w14:textId="77777777" w:rsidTr="001D47D2">
        <w:trPr>
          <w:trHeight w:val="324"/>
        </w:trPr>
        <w:tc>
          <w:tcPr>
            <w:tcW w:w="0" w:type="auto"/>
            <w:vMerge/>
            <w:tcBorders>
              <w:top w:val="nil"/>
              <w:left w:val="single" w:sz="15" w:space="0" w:color="000000"/>
              <w:bottom w:val="nil"/>
              <w:right w:val="nil"/>
            </w:tcBorders>
          </w:tcPr>
          <w:p w14:paraId="3CD4223F" w14:textId="77777777" w:rsidR="001D47D2" w:rsidRPr="001D47D2" w:rsidRDefault="001D47D2" w:rsidP="008037BE">
            <w:pPr>
              <w:spacing w:after="160" w:line="259" w:lineRule="auto"/>
              <w:ind w:left="0" w:firstLine="0"/>
              <w:jc w:val="left"/>
              <w:rPr>
                <w:szCs w:val="28"/>
              </w:rPr>
            </w:pPr>
          </w:p>
        </w:tc>
        <w:tc>
          <w:tcPr>
            <w:tcW w:w="3809" w:type="dxa"/>
            <w:tcBorders>
              <w:top w:val="single" w:sz="16" w:space="0" w:color="000000"/>
              <w:left w:val="nil"/>
              <w:bottom w:val="single" w:sz="16" w:space="0" w:color="000000"/>
              <w:right w:val="single" w:sz="15" w:space="0" w:color="000000"/>
            </w:tcBorders>
          </w:tcPr>
          <w:p w14:paraId="3132ABFF" w14:textId="77777777" w:rsidR="001D47D2" w:rsidRPr="001D47D2" w:rsidRDefault="001D47D2" w:rsidP="008037BE">
            <w:pPr>
              <w:spacing w:after="0" w:line="259" w:lineRule="auto"/>
              <w:ind w:left="-11" w:firstLine="0"/>
              <w:jc w:val="left"/>
              <w:rPr>
                <w:szCs w:val="28"/>
              </w:rPr>
            </w:pPr>
            <w:r w:rsidRPr="001D47D2">
              <w:rPr>
                <w:szCs w:val="28"/>
              </w:rPr>
              <w:t xml:space="preserve">Separated </w:t>
            </w:r>
          </w:p>
        </w:tc>
        <w:tc>
          <w:tcPr>
            <w:tcW w:w="2121" w:type="dxa"/>
            <w:tcBorders>
              <w:top w:val="single" w:sz="16" w:space="0" w:color="000000"/>
              <w:left w:val="single" w:sz="15" w:space="0" w:color="000000"/>
              <w:bottom w:val="single" w:sz="16" w:space="0" w:color="000000"/>
              <w:right w:val="single" w:sz="8" w:space="0" w:color="000000"/>
            </w:tcBorders>
          </w:tcPr>
          <w:p w14:paraId="7FFD18B2" w14:textId="77777777" w:rsidR="001D47D2" w:rsidRPr="001D47D2" w:rsidRDefault="001D47D2" w:rsidP="008037BE">
            <w:pPr>
              <w:spacing w:after="0" w:line="259" w:lineRule="auto"/>
              <w:ind w:left="20" w:firstLine="0"/>
              <w:jc w:val="left"/>
              <w:rPr>
                <w:szCs w:val="28"/>
              </w:rPr>
            </w:pPr>
            <w:r w:rsidRPr="001D47D2">
              <w:rPr>
                <w:szCs w:val="28"/>
              </w:rPr>
              <w:t xml:space="preserve">1 </w:t>
            </w:r>
          </w:p>
        </w:tc>
        <w:tc>
          <w:tcPr>
            <w:tcW w:w="1837" w:type="dxa"/>
            <w:tcBorders>
              <w:top w:val="single" w:sz="16" w:space="0" w:color="000000"/>
              <w:left w:val="single" w:sz="8" w:space="0" w:color="000000"/>
              <w:bottom w:val="single" w:sz="16" w:space="0" w:color="000000"/>
              <w:right w:val="single" w:sz="25" w:space="0" w:color="000000"/>
            </w:tcBorders>
          </w:tcPr>
          <w:p w14:paraId="2BA9544F" w14:textId="77777777" w:rsidR="001D47D2" w:rsidRPr="001D47D2" w:rsidRDefault="001D47D2" w:rsidP="008037BE">
            <w:pPr>
              <w:spacing w:after="0" w:line="259" w:lineRule="auto"/>
              <w:ind w:left="-8" w:firstLine="0"/>
              <w:jc w:val="left"/>
              <w:rPr>
                <w:szCs w:val="28"/>
              </w:rPr>
            </w:pPr>
            <w:r w:rsidRPr="001D47D2">
              <w:rPr>
                <w:szCs w:val="28"/>
              </w:rPr>
              <w:t xml:space="preserve">0.1 </w:t>
            </w:r>
          </w:p>
        </w:tc>
      </w:tr>
      <w:tr w:rsidR="001D47D2" w:rsidRPr="001D47D2" w14:paraId="392DDC30" w14:textId="77777777" w:rsidTr="001D47D2">
        <w:trPr>
          <w:trHeight w:val="542"/>
        </w:trPr>
        <w:tc>
          <w:tcPr>
            <w:tcW w:w="0" w:type="auto"/>
            <w:vMerge/>
            <w:tcBorders>
              <w:top w:val="nil"/>
              <w:left w:val="single" w:sz="15" w:space="0" w:color="000000"/>
              <w:bottom w:val="single" w:sz="16" w:space="0" w:color="000000"/>
              <w:right w:val="nil"/>
            </w:tcBorders>
          </w:tcPr>
          <w:p w14:paraId="5B972DEB" w14:textId="77777777" w:rsidR="001D47D2" w:rsidRPr="001D47D2" w:rsidRDefault="001D47D2" w:rsidP="008037BE">
            <w:pPr>
              <w:spacing w:after="160" w:line="259" w:lineRule="auto"/>
              <w:ind w:left="0" w:firstLine="0"/>
              <w:jc w:val="left"/>
              <w:rPr>
                <w:szCs w:val="28"/>
              </w:rPr>
            </w:pPr>
          </w:p>
        </w:tc>
        <w:tc>
          <w:tcPr>
            <w:tcW w:w="3809" w:type="dxa"/>
            <w:tcBorders>
              <w:top w:val="single" w:sz="16" w:space="0" w:color="FFFFFF"/>
              <w:left w:val="nil"/>
              <w:bottom w:val="single" w:sz="16" w:space="0" w:color="000000"/>
              <w:right w:val="single" w:sz="15" w:space="0" w:color="000000"/>
            </w:tcBorders>
            <w:shd w:val="clear" w:color="auto" w:fill="FFFFFF"/>
          </w:tcPr>
          <w:p w14:paraId="51C97C91" w14:textId="77777777" w:rsidR="001D47D2" w:rsidRPr="001D47D2" w:rsidRDefault="001D47D2" w:rsidP="008037BE">
            <w:pPr>
              <w:spacing w:after="0" w:line="259" w:lineRule="auto"/>
              <w:ind w:left="-11" w:firstLine="0"/>
              <w:jc w:val="left"/>
              <w:rPr>
                <w:szCs w:val="28"/>
              </w:rPr>
            </w:pPr>
            <w:r w:rsidRPr="001D47D2">
              <w:rPr>
                <w:szCs w:val="28"/>
              </w:rPr>
              <w:t xml:space="preserve">Total </w:t>
            </w:r>
          </w:p>
          <w:p w14:paraId="39BCAB9B" w14:textId="77777777" w:rsidR="001D47D2" w:rsidRPr="001D47D2" w:rsidRDefault="001D47D2" w:rsidP="008037BE">
            <w:pPr>
              <w:spacing w:after="0" w:line="259" w:lineRule="auto"/>
              <w:ind w:left="-11" w:firstLine="0"/>
              <w:jc w:val="left"/>
              <w:rPr>
                <w:szCs w:val="28"/>
              </w:rPr>
            </w:pPr>
            <w:r w:rsidRPr="001D47D2">
              <w:rPr>
                <w:szCs w:val="28"/>
              </w:rPr>
              <w:t xml:space="preserve"> </w:t>
            </w:r>
          </w:p>
        </w:tc>
        <w:tc>
          <w:tcPr>
            <w:tcW w:w="2121" w:type="dxa"/>
            <w:tcBorders>
              <w:top w:val="nil"/>
              <w:left w:val="single" w:sz="15" w:space="0" w:color="000000"/>
              <w:bottom w:val="single" w:sz="16" w:space="0" w:color="000000"/>
              <w:right w:val="single" w:sz="8" w:space="0" w:color="000000"/>
            </w:tcBorders>
            <w:shd w:val="clear" w:color="auto" w:fill="FFFFFF"/>
            <w:vAlign w:val="center"/>
          </w:tcPr>
          <w:p w14:paraId="1610267D" w14:textId="77777777" w:rsidR="001D47D2" w:rsidRPr="001D47D2" w:rsidRDefault="001D47D2" w:rsidP="008037BE">
            <w:pPr>
              <w:spacing w:after="0" w:line="259" w:lineRule="auto"/>
              <w:ind w:left="20" w:firstLine="0"/>
              <w:jc w:val="left"/>
              <w:rPr>
                <w:szCs w:val="28"/>
              </w:rPr>
            </w:pPr>
            <w:r w:rsidRPr="001D47D2">
              <w:rPr>
                <w:szCs w:val="28"/>
              </w:rPr>
              <w:t xml:space="preserve">676 </w:t>
            </w:r>
          </w:p>
        </w:tc>
        <w:tc>
          <w:tcPr>
            <w:tcW w:w="1837" w:type="dxa"/>
            <w:tcBorders>
              <w:top w:val="single" w:sz="16" w:space="0" w:color="FFFFFF"/>
              <w:left w:val="single" w:sz="8" w:space="0" w:color="000000"/>
              <w:bottom w:val="single" w:sz="16" w:space="0" w:color="000000"/>
              <w:right w:val="single" w:sz="8" w:space="0" w:color="000000"/>
            </w:tcBorders>
            <w:shd w:val="clear" w:color="auto" w:fill="FFFFFF"/>
            <w:vAlign w:val="center"/>
          </w:tcPr>
          <w:p w14:paraId="04A14056" w14:textId="77777777" w:rsidR="001D47D2" w:rsidRPr="001D47D2" w:rsidRDefault="001D47D2" w:rsidP="008037BE">
            <w:pPr>
              <w:spacing w:after="0" w:line="259" w:lineRule="auto"/>
              <w:ind w:left="-8" w:firstLine="0"/>
              <w:jc w:val="left"/>
              <w:rPr>
                <w:szCs w:val="28"/>
              </w:rPr>
            </w:pPr>
            <w:r w:rsidRPr="001D47D2">
              <w:rPr>
                <w:szCs w:val="28"/>
              </w:rPr>
              <w:t xml:space="preserve">100.0 </w:t>
            </w:r>
          </w:p>
        </w:tc>
      </w:tr>
      <w:tr w:rsidR="001D47D2" w:rsidRPr="001D47D2" w14:paraId="17020CDB" w14:textId="77777777" w:rsidTr="001D47D2">
        <w:trPr>
          <w:trHeight w:val="298"/>
        </w:trPr>
        <w:tc>
          <w:tcPr>
            <w:tcW w:w="4756" w:type="dxa"/>
            <w:gridSpan w:val="2"/>
            <w:tcBorders>
              <w:top w:val="single" w:sz="16" w:space="0" w:color="000000"/>
              <w:left w:val="single" w:sz="15" w:space="0" w:color="000000"/>
              <w:bottom w:val="nil"/>
              <w:right w:val="single" w:sz="15" w:space="0" w:color="000000"/>
            </w:tcBorders>
          </w:tcPr>
          <w:p w14:paraId="3D614E4E" w14:textId="54D40F5D" w:rsidR="001D47D2" w:rsidRPr="001D47D2" w:rsidRDefault="001D47D2" w:rsidP="001D47D2">
            <w:pPr>
              <w:spacing w:after="0" w:line="259" w:lineRule="auto"/>
              <w:ind w:left="424" w:firstLine="0"/>
              <w:jc w:val="center"/>
              <w:rPr>
                <w:szCs w:val="28"/>
              </w:rPr>
            </w:pPr>
            <w:r w:rsidRPr="001D47D2">
              <w:rPr>
                <w:szCs w:val="28"/>
              </w:rPr>
              <w:t xml:space="preserve">Address </w:t>
            </w:r>
          </w:p>
          <w:p w14:paraId="2F64F913" w14:textId="34C67AC9" w:rsidR="001D47D2" w:rsidRPr="001D47D2" w:rsidRDefault="001D47D2" w:rsidP="008037BE">
            <w:pPr>
              <w:spacing w:after="0" w:line="259" w:lineRule="auto"/>
              <w:ind w:left="424" w:firstLine="0"/>
              <w:jc w:val="center"/>
              <w:rPr>
                <w:szCs w:val="28"/>
              </w:rPr>
            </w:pPr>
            <w:r w:rsidRPr="001D47D2">
              <w:rPr>
                <w:szCs w:val="28"/>
              </w:rPr>
              <w:t xml:space="preserve">City center </w:t>
            </w:r>
          </w:p>
        </w:tc>
        <w:tc>
          <w:tcPr>
            <w:tcW w:w="2121" w:type="dxa"/>
            <w:tcBorders>
              <w:top w:val="single" w:sz="16" w:space="0" w:color="000000"/>
              <w:left w:val="single" w:sz="15" w:space="0" w:color="000000"/>
              <w:bottom w:val="single" w:sz="16" w:space="0" w:color="000000"/>
              <w:right w:val="single" w:sz="8" w:space="0" w:color="000000"/>
            </w:tcBorders>
          </w:tcPr>
          <w:p w14:paraId="5247C694" w14:textId="77777777" w:rsidR="001D47D2" w:rsidRDefault="001D47D2" w:rsidP="008037BE">
            <w:pPr>
              <w:spacing w:after="0" w:line="259" w:lineRule="auto"/>
              <w:ind w:left="20" w:firstLine="0"/>
              <w:jc w:val="left"/>
              <w:rPr>
                <w:szCs w:val="28"/>
              </w:rPr>
            </w:pPr>
          </w:p>
          <w:p w14:paraId="4FB42D5C" w14:textId="5905E5A5" w:rsidR="001D47D2" w:rsidRPr="001D47D2" w:rsidRDefault="001D47D2" w:rsidP="008037BE">
            <w:pPr>
              <w:spacing w:after="0" w:line="259" w:lineRule="auto"/>
              <w:ind w:left="20" w:firstLine="0"/>
              <w:jc w:val="left"/>
              <w:rPr>
                <w:szCs w:val="28"/>
              </w:rPr>
            </w:pPr>
            <w:r w:rsidRPr="001D47D2">
              <w:rPr>
                <w:szCs w:val="28"/>
              </w:rPr>
              <w:t xml:space="preserve">399 </w:t>
            </w:r>
          </w:p>
        </w:tc>
        <w:tc>
          <w:tcPr>
            <w:tcW w:w="1837" w:type="dxa"/>
            <w:tcBorders>
              <w:top w:val="single" w:sz="16" w:space="0" w:color="000000"/>
              <w:left w:val="single" w:sz="8" w:space="0" w:color="000000"/>
              <w:bottom w:val="single" w:sz="16" w:space="0" w:color="000000"/>
              <w:right w:val="single" w:sz="8" w:space="0" w:color="000000"/>
            </w:tcBorders>
          </w:tcPr>
          <w:p w14:paraId="7C47A347" w14:textId="77777777" w:rsidR="001D47D2" w:rsidRDefault="001D47D2" w:rsidP="008037BE">
            <w:pPr>
              <w:spacing w:after="0" w:line="259" w:lineRule="auto"/>
              <w:ind w:left="14" w:firstLine="0"/>
              <w:jc w:val="left"/>
              <w:rPr>
                <w:szCs w:val="28"/>
              </w:rPr>
            </w:pPr>
          </w:p>
          <w:p w14:paraId="4E3D0BFF" w14:textId="2699FB3A" w:rsidR="001D47D2" w:rsidRPr="001D47D2" w:rsidRDefault="001D47D2" w:rsidP="008037BE">
            <w:pPr>
              <w:spacing w:after="0" w:line="259" w:lineRule="auto"/>
              <w:ind w:left="14" w:firstLine="0"/>
              <w:jc w:val="left"/>
              <w:rPr>
                <w:szCs w:val="28"/>
              </w:rPr>
            </w:pPr>
            <w:r w:rsidRPr="001D47D2">
              <w:rPr>
                <w:szCs w:val="28"/>
              </w:rPr>
              <w:t xml:space="preserve">59.0 </w:t>
            </w:r>
          </w:p>
        </w:tc>
      </w:tr>
      <w:tr w:rsidR="001D47D2" w:rsidRPr="001D47D2" w14:paraId="4692BB39" w14:textId="77777777" w:rsidTr="00997D1D">
        <w:trPr>
          <w:trHeight w:val="295"/>
        </w:trPr>
        <w:tc>
          <w:tcPr>
            <w:tcW w:w="4756" w:type="dxa"/>
            <w:gridSpan w:val="2"/>
            <w:vMerge w:val="restart"/>
            <w:tcBorders>
              <w:top w:val="nil"/>
              <w:left w:val="single" w:sz="15" w:space="0" w:color="000000"/>
              <w:right w:val="single" w:sz="15" w:space="0" w:color="000000"/>
            </w:tcBorders>
          </w:tcPr>
          <w:p w14:paraId="3F372245" w14:textId="77777777" w:rsidR="001D47D2" w:rsidRPr="001D47D2" w:rsidRDefault="001D47D2" w:rsidP="008037BE">
            <w:pPr>
              <w:spacing w:after="0" w:line="259" w:lineRule="auto"/>
              <w:ind w:left="330" w:firstLine="0"/>
              <w:jc w:val="center"/>
              <w:rPr>
                <w:szCs w:val="28"/>
              </w:rPr>
            </w:pPr>
            <w:r w:rsidRPr="001D47D2">
              <w:rPr>
                <w:szCs w:val="28"/>
              </w:rPr>
              <w:t xml:space="preserve">Al-Zubair </w:t>
            </w:r>
          </w:p>
          <w:p w14:paraId="46454B7D" w14:textId="280E051C" w:rsidR="001D47D2" w:rsidRPr="001D47D2" w:rsidRDefault="001D47D2" w:rsidP="001D47D2">
            <w:pPr>
              <w:spacing w:after="0" w:line="259" w:lineRule="auto"/>
              <w:ind w:left="0" w:right="110"/>
              <w:jc w:val="center"/>
              <w:rPr>
                <w:szCs w:val="28"/>
              </w:rPr>
            </w:pPr>
            <w:r>
              <w:rPr>
                <w:szCs w:val="28"/>
              </w:rPr>
              <w:t xml:space="preserve">       </w:t>
            </w:r>
            <w:r w:rsidRPr="001D47D2">
              <w:rPr>
                <w:szCs w:val="28"/>
              </w:rPr>
              <w:t xml:space="preserve">Abu-Al-Khasib </w:t>
            </w:r>
          </w:p>
        </w:tc>
        <w:tc>
          <w:tcPr>
            <w:tcW w:w="2121" w:type="dxa"/>
            <w:tcBorders>
              <w:top w:val="single" w:sz="16" w:space="0" w:color="000000"/>
              <w:left w:val="single" w:sz="15" w:space="0" w:color="000000"/>
              <w:bottom w:val="single" w:sz="18" w:space="0" w:color="000000"/>
              <w:right w:val="single" w:sz="8" w:space="0" w:color="000000"/>
            </w:tcBorders>
          </w:tcPr>
          <w:p w14:paraId="6B6DE1E2" w14:textId="77777777" w:rsidR="001D47D2" w:rsidRPr="001D47D2" w:rsidRDefault="001D47D2" w:rsidP="008037BE">
            <w:pPr>
              <w:spacing w:after="0" w:line="259" w:lineRule="auto"/>
              <w:ind w:left="20" w:firstLine="0"/>
              <w:jc w:val="left"/>
              <w:rPr>
                <w:szCs w:val="28"/>
              </w:rPr>
            </w:pPr>
            <w:r w:rsidRPr="001D47D2">
              <w:rPr>
                <w:szCs w:val="28"/>
              </w:rPr>
              <w:t xml:space="preserve">150 </w:t>
            </w:r>
          </w:p>
        </w:tc>
        <w:tc>
          <w:tcPr>
            <w:tcW w:w="1837" w:type="dxa"/>
            <w:tcBorders>
              <w:top w:val="single" w:sz="16" w:space="0" w:color="000000"/>
              <w:left w:val="single" w:sz="8" w:space="0" w:color="000000"/>
              <w:bottom w:val="single" w:sz="18" w:space="0" w:color="000000"/>
              <w:right w:val="single" w:sz="17" w:space="0" w:color="000000"/>
            </w:tcBorders>
          </w:tcPr>
          <w:p w14:paraId="717F9562" w14:textId="77777777" w:rsidR="001D47D2" w:rsidRPr="001D47D2" w:rsidRDefault="001D47D2" w:rsidP="008037BE">
            <w:pPr>
              <w:spacing w:after="0" w:line="259" w:lineRule="auto"/>
              <w:ind w:left="14" w:firstLine="0"/>
              <w:jc w:val="left"/>
              <w:rPr>
                <w:szCs w:val="28"/>
              </w:rPr>
            </w:pPr>
            <w:r w:rsidRPr="001D47D2">
              <w:rPr>
                <w:szCs w:val="28"/>
              </w:rPr>
              <w:t xml:space="preserve">22.2 </w:t>
            </w:r>
          </w:p>
        </w:tc>
      </w:tr>
      <w:tr w:rsidR="001D47D2" w:rsidRPr="001D47D2" w14:paraId="2F4DAED0" w14:textId="77777777" w:rsidTr="00997D1D">
        <w:trPr>
          <w:trHeight w:val="295"/>
        </w:trPr>
        <w:tc>
          <w:tcPr>
            <w:tcW w:w="4756" w:type="dxa"/>
            <w:gridSpan w:val="2"/>
            <w:vMerge/>
            <w:tcBorders>
              <w:left w:val="single" w:sz="15" w:space="0" w:color="000000"/>
              <w:bottom w:val="nil"/>
              <w:right w:val="single" w:sz="15" w:space="0" w:color="000000"/>
            </w:tcBorders>
          </w:tcPr>
          <w:p w14:paraId="062565D5" w14:textId="0E507221" w:rsidR="001D47D2" w:rsidRPr="001D47D2" w:rsidRDefault="001D47D2" w:rsidP="008037BE">
            <w:pPr>
              <w:spacing w:after="0" w:line="259" w:lineRule="auto"/>
              <w:ind w:left="0" w:right="110" w:firstLine="0"/>
              <w:jc w:val="right"/>
              <w:rPr>
                <w:szCs w:val="28"/>
              </w:rPr>
            </w:pPr>
          </w:p>
        </w:tc>
        <w:tc>
          <w:tcPr>
            <w:tcW w:w="2121" w:type="dxa"/>
            <w:tcBorders>
              <w:top w:val="single" w:sz="18" w:space="0" w:color="000000"/>
              <w:left w:val="single" w:sz="15" w:space="0" w:color="000000"/>
              <w:bottom w:val="single" w:sz="16" w:space="0" w:color="000000"/>
              <w:right w:val="single" w:sz="8" w:space="0" w:color="000000"/>
            </w:tcBorders>
          </w:tcPr>
          <w:p w14:paraId="63C053F9" w14:textId="77777777" w:rsidR="001D47D2" w:rsidRPr="001D47D2" w:rsidRDefault="001D47D2" w:rsidP="008037BE">
            <w:pPr>
              <w:spacing w:after="0" w:line="259" w:lineRule="auto"/>
              <w:ind w:left="20" w:firstLine="0"/>
              <w:jc w:val="left"/>
              <w:rPr>
                <w:szCs w:val="28"/>
              </w:rPr>
            </w:pPr>
            <w:r w:rsidRPr="001D47D2">
              <w:rPr>
                <w:szCs w:val="28"/>
              </w:rPr>
              <w:t xml:space="preserve">53 </w:t>
            </w:r>
          </w:p>
        </w:tc>
        <w:tc>
          <w:tcPr>
            <w:tcW w:w="1837" w:type="dxa"/>
            <w:tcBorders>
              <w:top w:val="single" w:sz="18" w:space="0" w:color="000000"/>
              <w:left w:val="single" w:sz="8" w:space="0" w:color="000000"/>
              <w:bottom w:val="single" w:sz="16" w:space="0" w:color="000000"/>
              <w:right w:val="single" w:sz="17" w:space="0" w:color="000000"/>
            </w:tcBorders>
          </w:tcPr>
          <w:p w14:paraId="64626F1E" w14:textId="77777777" w:rsidR="001D47D2" w:rsidRPr="001D47D2" w:rsidRDefault="001D47D2" w:rsidP="008037BE">
            <w:pPr>
              <w:spacing w:after="0" w:line="259" w:lineRule="auto"/>
              <w:ind w:left="14" w:firstLine="0"/>
              <w:jc w:val="left"/>
              <w:rPr>
                <w:szCs w:val="28"/>
              </w:rPr>
            </w:pPr>
            <w:r w:rsidRPr="001D47D2">
              <w:rPr>
                <w:szCs w:val="28"/>
              </w:rPr>
              <w:t xml:space="preserve">7.8 </w:t>
            </w:r>
          </w:p>
        </w:tc>
      </w:tr>
      <w:tr w:rsidR="001D47D2" w:rsidRPr="001D47D2" w14:paraId="1CB90D21" w14:textId="77777777" w:rsidTr="001D47D2">
        <w:trPr>
          <w:trHeight w:val="293"/>
        </w:trPr>
        <w:tc>
          <w:tcPr>
            <w:tcW w:w="4756" w:type="dxa"/>
            <w:gridSpan w:val="2"/>
            <w:tcBorders>
              <w:top w:val="nil"/>
              <w:left w:val="single" w:sz="15" w:space="0" w:color="000000"/>
              <w:bottom w:val="nil"/>
              <w:right w:val="single" w:sz="15" w:space="0" w:color="000000"/>
            </w:tcBorders>
          </w:tcPr>
          <w:p w14:paraId="52381E07" w14:textId="40D050D9" w:rsidR="001D47D2" w:rsidRPr="001D47D2" w:rsidRDefault="001D47D2" w:rsidP="008037BE">
            <w:pPr>
              <w:spacing w:after="0" w:line="259" w:lineRule="auto"/>
              <w:ind w:left="929" w:firstLine="0"/>
              <w:jc w:val="left"/>
              <w:rPr>
                <w:szCs w:val="28"/>
              </w:rPr>
            </w:pPr>
            <w:r>
              <w:rPr>
                <w:szCs w:val="28"/>
              </w:rPr>
              <w:t xml:space="preserve">           </w:t>
            </w:r>
            <w:r w:rsidRPr="001D47D2">
              <w:rPr>
                <w:szCs w:val="28"/>
              </w:rPr>
              <w:t xml:space="preserve">Shat Al-Arab </w:t>
            </w:r>
          </w:p>
        </w:tc>
        <w:tc>
          <w:tcPr>
            <w:tcW w:w="2121" w:type="dxa"/>
            <w:tcBorders>
              <w:top w:val="single" w:sz="16" w:space="0" w:color="000000"/>
              <w:left w:val="single" w:sz="15" w:space="0" w:color="000000"/>
              <w:bottom w:val="single" w:sz="16" w:space="0" w:color="000000"/>
              <w:right w:val="single" w:sz="8" w:space="0" w:color="000000"/>
            </w:tcBorders>
          </w:tcPr>
          <w:p w14:paraId="4DE4E2C9" w14:textId="77777777" w:rsidR="001D47D2" w:rsidRPr="001D47D2" w:rsidRDefault="001D47D2" w:rsidP="008037BE">
            <w:pPr>
              <w:spacing w:after="0" w:line="259" w:lineRule="auto"/>
              <w:ind w:left="20" w:firstLine="0"/>
              <w:jc w:val="left"/>
              <w:rPr>
                <w:szCs w:val="28"/>
              </w:rPr>
            </w:pPr>
            <w:r w:rsidRPr="001D47D2">
              <w:rPr>
                <w:szCs w:val="28"/>
              </w:rPr>
              <w:t xml:space="preserve">33 </w:t>
            </w:r>
          </w:p>
        </w:tc>
        <w:tc>
          <w:tcPr>
            <w:tcW w:w="1837" w:type="dxa"/>
            <w:tcBorders>
              <w:top w:val="single" w:sz="16" w:space="0" w:color="000000"/>
              <w:left w:val="single" w:sz="8" w:space="0" w:color="000000"/>
              <w:bottom w:val="single" w:sz="16" w:space="0" w:color="000000"/>
              <w:right w:val="single" w:sz="17" w:space="0" w:color="000000"/>
            </w:tcBorders>
          </w:tcPr>
          <w:p w14:paraId="60DD169A" w14:textId="77777777" w:rsidR="001D47D2" w:rsidRPr="001D47D2" w:rsidRDefault="001D47D2" w:rsidP="008037BE">
            <w:pPr>
              <w:spacing w:after="0" w:line="259" w:lineRule="auto"/>
              <w:ind w:left="14" w:firstLine="0"/>
              <w:jc w:val="left"/>
              <w:rPr>
                <w:szCs w:val="28"/>
              </w:rPr>
            </w:pPr>
            <w:r w:rsidRPr="001D47D2">
              <w:rPr>
                <w:szCs w:val="28"/>
              </w:rPr>
              <w:t xml:space="preserve">4.9 </w:t>
            </w:r>
          </w:p>
        </w:tc>
      </w:tr>
      <w:tr w:rsidR="001D47D2" w:rsidRPr="001D47D2" w14:paraId="35612301" w14:textId="77777777" w:rsidTr="001D47D2">
        <w:trPr>
          <w:trHeight w:val="293"/>
        </w:trPr>
        <w:tc>
          <w:tcPr>
            <w:tcW w:w="4756" w:type="dxa"/>
            <w:gridSpan w:val="2"/>
            <w:tcBorders>
              <w:top w:val="nil"/>
              <w:left w:val="single" w:sz="15" w:space="0" w:color="000000"/>
              <w:bottom w:val="nil"/>
              <w:right w:val="single" w:sz="15" w:space="0" w:color="000000"/>
            </w:tcBorders>
          </w:tcPr>
          <w:p w14:paraId="02397625" w14:textId="77777777" w:rsidR="001D47D2" w:rsidRPr="001D47D2" w:rsidRDefault="001D47D2" w:rsidP="008037BE">
            <w:pPr>
              <w:spacing w:after="0" w:line="259" w:lineRule="auto"/>
              <w:ind w:left="293" w:firstLine="0"/>
              <w:jc w:val="center"/>
              <w:rPr>
                <w:szCs w:val="28"/>
              </w:rPr>
            </w:pPr>
            <w:r w:rsidRPr="001D47D2">
              <w:rPr>
                <w:szCs w:val="28"/>
              </w:rPr>
              <w:t xml:space="preserve">Al-Qurna </w:t>
            </w:r>
          </w:p>
        </w:tc>
        <w:tc>
          <w:tcPr>
            <w:tcW w:w="2121" w:type="dxa"/>
            <w:tcBorders>
              <w:top w:val="single" w:sz="16" w:space="0" w:color="000000"/>
              <w:left w:val="single" w:sz="15" w:space="0" w:color="000000"/>
              <w:bottom w:val="single" w:sz="16" w:space="0" w:color="000000"/>
              <w:right w:val="single" w:sz="8" w:space="0" w:color="000000"/>
            </w:tcBorders>
          </w:tcPr>
          <w:p w14:paraId="71762408" w14:textId="77777777" w:rsidR="001D47D2" w:rsidRPr="001D47D2" w:rsidRDefault="001D47D2" w:rsidP="008037BE">
            <w:pPr>
              <w:spacing w:after="0" w:line="259" w:lineRule="auto"/>
              <w:ind w:left="20" w:firstLine="0"/>
              <w:jc w:val="left"/>
              <w:rPr>
                <w:szCs w:val="28"/>
              </w:rPr>
            </w:pPr>
            <w:r w:rsidRPr="001D47D2">
              <w:rPr>
                <w:szCs w:val="28"/>
              </w:rPr>
              <w:t xml:space="preserve">14 </w:t>
            </w:r>
          </w:p>
        </w:tc>
        <w:tc>
          <w:tcPr>
            <w:tcW w:w="1837" w:type="dxa"/>
            <w:tcBorders>
              <w:top w:val="single" w:sz="16" w:space="0" w:color="000000"/>
              <w:left w:val="single" w:sz="8" w:space="0" w:color="000000"/>
              <w:bottom w:val="single" w:sz="16" w:space="0" w:color="000000"/>
              <w:right w:val="single" w:sz="17" w:space="0" w:color="000000"/>
            </w:tcBorders>
          </w:tcPr>
          <w:p w14:paraId="5C5148C2" w14:textId="77777777" w:rsidR="001D47D2" w:rsidRPr="001D47D2" w:rsidRDefault="001D47D2" w:rsidP="008037BE">
            <w:pPr>
              <w:spacing w:after="0" w:line="259" w:lineRule="auto"/>
              <w:ind w:left="14" w:firstLine="0"/>
              <w:jc w:val="left"/>
              <w:rPr>
                <w:szCs w:val="28"/>
              </w:rPr>
            </w:pPr>
            <w:r w:rsidRPr="001D47D2">
              <w:rPr>
                <w:szCs w:val="28"/>
              </w:rPr>
              <w:t xml:space="preserve">2.1 </w:t>
            </w:r>
          </w:p>
        </w:tc>
      </w:tr>
      <w:tr w:rsidR="001D47D2" w:rsidRPr="001D47D2" w14:paraId="21876027" w14:textId="77777777" w:rsidTr="001D47D2">
        <w:trPr>
          <w:trHeight w:val="293"/>
        </w:trPr>
        <w:tc>
          <w:tcPr>
            <w:tcW w:w="4756" w:type="dxa"/>
            <w:gridSpan w:val="2"/>
            <w:tcBorders>
              <w:top w:val="nil"/>
              <w:left w:val="single" w:sz="15" w:space="0" w:color="000000"/>
              <w:bottom w:val="nil"/>
              <w:right w:val="single" w:sz="15" w:space="0" w:color="000000"/>
            </w:tcBorders>
          </w:tcPr>
          <w:p w14:paraId="6A889FBF" w14:textId="1895A128" w:rsidR="001D47D2" w:rsidRPr="001D47D2" w:rsidRDefault="001D47D2" w:rsidP="008037BE">
            <w:pPr>
              <w:spacing w:after="0" w:line="259" w:lineRule="auto"/>
              <w:ind w:left="929" w:firstLine="0"/>
              <w:jc w:val="left"/>
              <w:rPr>
                <w:szCs w:val="28"/>
              </w:rPr>
            </w:pPr>
            <w:r>
              <w:rPr>
                <w:szCs w:val="28"/>
              </w:rPr>
              <w:t xml:space="preserve">          </w:t>
            </w:r>
            <w:r w:rsidRPr="001D47D2">
              <w:rPr>
                <w:szCs w:val="28"/>
              </w:rPr>
              <w:t xml:space="preserve">Al-Medainah </w:t>
            </w:r>
          </w:p>
        </w:tc>
        <w:tc>
          <w:tcPr>
            <w:tcW w:w="2121" w:type="dxa"/>
            <w:tcBorders>
              <w:top w:val="single" w:sz="16" w:space="0" w:color="000000"/>
              <w:left w:val="single" w:sz="15" w:space="0" w:color="000000"/>
              <w:bottom w:val="single" w:sz="16" w:space="0" w:color="000000"/>
              <w:right w:val="single" w:sz="8" w:space="0" w:color="000000"/>
            </w:tcBorders>
          </w:tcPr>
          <w:p w14:paraId="1665600B" w14:textId="77777777" w:rsidR="001D47D2" w:rsidRPr="001D47D2" w:rsidRDefault="001D47D2" w:rsidP="008037BE">
            <w:pPr>
              <w:spacing w:after="0" w:line="259" w:lineRule="auto"/>
              <w:ind w:left="20" w:firstLine="0"/>
              <w:jc w:val="left"/>
              <w:rPr>
                <w:szCs w:val="28"/>
              </w:rPr>
            </w:pPr>
            <w:r w:rsidRPr="001D47D2">
              <w:rPr>
                <w:szCs w:val="28"/>
              </w:rPr>
              <w:t xml:space="preserve">5 </w:t>
            </w:r>
          </w:p>
        </w:tc>
        <w:tc>
          <w:tcPr>
            <w:tcW w:w="1837" w:type="dxa"/>
            <w:tcBorders>
              <w:top w:val="single" w:sz="16" w:space="0" w:color="000000"/>
              <w:left w:val="single" w:sz="8" w:space="0" w:color="000000"/>
              <w:bottom w:val="single" w:sz="16" w:space="0" w:color="000000"/>
              <w:right w:val="single" w:sz="17" w:space="0" w:color="000000"/>
            </w:tcBorders>
          </w:tcPr>
          <w:p w14:paraId="4A2250ED" w14:textId="77777777" w:rsidR="001D47D2" w:rsidRPr="001D47D2" w:rsidRDefault="001D47D2" w:rsidP="008037BE">
            <w:pPr>
              <w:spacing w:after="0" w:line="259" w:lineRule="auto"/>
              <w:ind w:left="14" w:firstLine="0"/>
              <w:jc w:val="left"/>
              <w:rPr>
                <w:szCs w:val="28"/>
              </w:rPr>
            </w:pPr>
            <w:r w:rsidRPr="001D47D2">
              <w:rPr>
                <w:szCs w:val="28"/>
              </w:rPr>
              <w:t xml:space="preserve">0.7 </w:t>
            </w:r>
          </w:p>
        </w:tc>
      </w:tr>
      <w:tr w:rsidR="001D47D2" w:rsidRPr="001D47D2" w14:paraId="6F85D3BD" w14:textId="77777777" w:rsidTr="001D47D2">
        <w:trPr>
          <w:trHeight w:val="293"/>
        </w:trPr>
        <w:tc>
          <w:tcPr>
            <w:tcW w:w="4756" w:type="dxa"/>
            <w:gridSpan w:val="2"/>
            <w:tcBorders>
              <w:top w:val="nil"/>
              <w:left w:val="single" w:sz="15" w:space="0" w:color="000000"/>
              <w:bottom w:val="nil"/>
              <w:right w:val="single" w:sz="15" w:space="0" w:color="000000"/>
            </w:tcBorders>
          </w:tcPr>
          <w:p w14:paraId="618079A7" w14:textId="77777777" w:rsidR="001D47D2" w:rsidRPr="001D47D2" w:rsidRDefault="001D47D2" w:rsidP="008037BE">
            <w:pPr>
              <w:spacing w:after="0" w:line="259" w:lineRule="auto"/>
              <w:ind w:left="128" w:firstLine="0"/>
              <w:jc w:val="center"/>
              <w:rPr>
                <w:szCs w:val="28"/>
              </w:rPr>
            </w:pPr>
            <w:r w:rsidRPr="001D47D2">
              <w:rPr>
                <w:szCs w:val="28"/>
              </w:rPr>
              <w:t xml:space="preserve">Al- Fao </w:t>
            </w:r>
          </w:p>
        </w:tc>
        <w:tc>
          <w:tcPr>
            <w:tcW w:w="2121" w:type="dxa"/>
            <w:tcBorders>
              <w:top w:val="single" w:sz="16" w:space="0" w:color="000000"/>
              <w:left w:val="single" w:sz="15" w:space="0" w:color="000000"/>
              <w:bottom w:val="single" w:sz="16" w:space="0" w:color="000000"/>
              <w:right w:val="single" w:sz="8" w:space="0" w:color="000000"/>
            </w:tcBorders>
          </w:tcPr>
          <w:p w14:paraId="18C7F26F" w14:textId="77777777" w:rsidR="001D47D2" w:rsidRPr="001D47D2" w:rsidRDefault="001D47D2" w:rsidP="008037BE">
            <w:pPr>
              <w:spacing w:after="0" w:line="259" w:lineRule="auto"/>
              <w:ind w:left="20" w:firstLine="0"/>
              <w:jc w:val="left"/>
              <w:rPr>
                <w:szCs w:val="28"/>
              </w:rPr>
            </w:pPr>
            <w:r w:rsidRPr="001D47D2">
              <w:rPr>
                <w:szCs w:val="28"/>
              </w:rPr>
              <w:t xml:space="preserve">6 </w:t>
            </w:r>
          </w:p>
        </w:tc>
        <w:tc>
          <w:tcPr>
            <w:tcW w:w="1837" w:type="dxa"/>
            <w:tcBorders>
              <w:top w:val="single" w:sz="16" w:space="0" w:color="000000"/>
              <w:left w:val="single" w:sz="8" w:space="0" w:color="000000"/>
              <w:bottom w:val="single" w:sz="16" w:space="0" w:color="000000"/>
              <w:right w:val="single" w:sz="17" w:space="0" w:color="000000"/>
            </w:tcBorders>
          </w:tcPr>
          <w:p w14:paraId="49AC3BFA" w14:textId="77777777" w:rsidR="001D47D2" w:rsidRPr="001D47D2" w:rsidRDefault="001D47D2" w:rsidP="008037BE">
            <w:pPr>
              <w:spacing w:after="0" w:line="259" w:lineRule="auto"/>
              <w:ind w:left="14" w:firstLine="0"/>
              <w:jc w:val="left"/>
              <w:rPr>
                <w:szCs w:val="28"/>
              </w:rPr>
            </w:pPr>
            <w:r w:rsidRPr="001D47D2">
              <w:rPr>
                <w:szCs w:val="28"/>
              </w:rPr>
              <w:t xml:space="preserve">0.9 </w:t>
            </w:r>
          </w:p>
        </w:tc>
      </w:tr>
      <w:tr w:rsidR="001D47D2" w:rsidRPr="001D47D2" w14:paraId="46D6BBCF" w14:textId="77777777" w:rsidTr="001D47D2">
        <w:trPr>
          <w:trHeight w:val="293"/>
        </w:trPr>
        <w:tc>
          <w:tcPr>
            <w:tcW w:w="4756" w:type="dxa"/>
            <w:gridSpan w:val="2"/>
            <w:tcBorders>
              <w:top w:val="nil"/>
              <w:left w:val="single" w:sz="15" w:space="0" w:color="000000"/>
              <w:bottom w:val="nil"/>
              <w:right w:val="single" w:sz="15" w:space="0" w:color="000000"/>
            </w:tcBorders>
          </w:tcPr>
          <w:p w14:paraId="24E788CE" w14:textId="24DF05D3" w:rsidR="001D47D2" w:rsidRPr="001D47D2" w:rsidRDefault="001D47D2" w:rsidP="008037BE">
            <w:pPr>
              <w:spacing w:after="0" w:line="259" w:lineRule="auto"/>
              <w:ind w:left="238" w:firstLine="0"/>
              <w:jc w:val="center"/>
              <w:rPr>
                <w:szCs w:val="28"/>
              </w:rPr>
            </w:pPr>
            <w:r>
              <w:rPr>
                <w:szCs w:val="28"/>
              </w:rPr>
              <w:t>Outside Basrah Center</w:t>
            </w:r>
          </w:p>
          <w:p w14:paraId="64B03828" w14:textId="1FFC1613" w:rsidR="001D47D2" w:rsidRPr="001D47D2" w:rsidRDefault="001D47D2" w:rsidP="008037BE">
            <w:pPr>
              <w:spacing w:after="0" w:line="259" w:lineRule="auto"/>
              <w:ind w:left="238" w:firstLine="0"/>
              <w:jc w:val="center"/>
              <w:rPr>
                <w:szCs w:val="28"/>
              </w:rPr>
            </w:pPr>
            <w:r w:rsidRPr="001D47D2">
              <w:rPr>
                <w:szCs w:val="28"/>
              </w:rPr>
              <w:t xml:space="preserve"> (Thiqar) </w:t>
            </w:r>
          </w:p>
        </w:tc>
        <w:tc>
          <w:tcPr>
            <w:tcW w:w="2121" w:type="dxa"/>
            <w:tcBorders>
              <w:top w:val="single" w:sz="16" w:space="0" w:color="000000"/>
              <w:left w:val="single" w:sz="15" w:space="0" w:color="000000"/>
              <w:bottom w:val="single" w:sz="16" w:space="0" w:color="000000"/>
              <w:right w:val="single" w:sz="6" w:space="0" w:color="000000"/>
            </w:tcBorders>
          </w:tcPr>
          <w:p w14:paraId="58622054" w14:textId="77777777" w:rsidR="001D47D2" w:rsidRDefault="001D47D2" w:rsidP="008037BE">
            <w:pPr>
              <w:spacing w:after="0" w:line="259" w:lineRule="auto"/>
              <w:ind w:left="20" w:firstLine="0"/>
              <w:jc w:val="left"/>
              <w:rPr>
                <w:szCs w:val="28"/>
              </w:rPr>
            </w:pPr>
          </w:p>
          <w:p w14:paraId="576751B6" w14:textId="61781FA0" w:rsidR="001D47D2" w:rsidRPr="001D47D2" w:rsidRDefault="001D47D2" w:rsidP="008037BE">
            <w:pPr>
              <w:spacing w:after="0" w:line="259" w:lineRule="auto"/>
              <w:ind w:left="20" w:firstLine="0"/>
              <w:jc w:val="left"/>
              <w:rPr>
                <w:szCs w:val="28"/>
              </w:rPr>
            </w:pPr>
            <w:r w:rsidRPr="001D47D2">
              <w:rPr>
                <w:szCs w:val="28"/>
              </w:rPr>
              <w:t xml:space="preserve">13 </w:t>
            </w:r>
          </w:p>
        </w:tc>
        <w:tc>
          <w:tcPr>
            <w:tcW w:w="1837" w:type="dxa"/>
            <w:tcBorders>
              <w:top w:val="single" w:sz="16" w:space="0" w:color="000000"/>
              <w:left w:val="single" w:sz="6" w:space="0" w:color="000000"/>
              <w:bottom w:val="single" w:sz="16" w:space="0" w:color="000000"/>
              <w:right w:val="single" w:sz="17" w:space="0" w:color="000000"/>
            </w:tcBorders>
          </w:tcPr>
          <w:p w14:paraId="7377A423" w14:textId="77777777" w:rsidR="001D47D2" w:rsidRDefault="001D47D2" w:rsidP="008037BE">
            <w:pPr>
              <w:spacing w:after="0" w:line="259" w:lineRule="auto"/>
              <w:ind w:left="9" w:firstLine="0"/>
              <w:jc w:val="left"/>
              <w:rPr>
                <w:szCs w:val="28"/>
              </w:rPr>
            </w:pPr>
          </w:p>
          <w:p w14:paraId="31B6A4A2" w14:textId="477F233D" w:rsidR="001D47D2" w:rsidRPr="001D47D2" w:rsidRDefault="001D47D2" w:rsidP="008037BE">
            <w:pPr>
              <w:spacing w:after="0" w:line="259" w:lineRule="auto"/>
              <w:ind w:left="9" w:firstLine="0"/>
              <w:jc w:val="left"/>
              <w:rPr>
                <w:szCs w:val="28"/>
              </w:rPr>
            </w:pPr>
            <w:r w:rsidRPr="001D47D2">
              <w:rPr>
                <w:szCs w:val="28"/>
              </w:rPr>
              <w:t xml:space="preserve">1.9 </w:t>
            </w:r>
          </w:p>
        </w:tc>
      </w:tr>
      <w:tr w:rsidR="001D47D2" w:rsidRPr="001D47D2" w14:paraId="54A0F641" w14:textId="77777777" w:rsidTr="001D47D2">
        <w:trPr>
          <w:trHeight w:val="293"/>
        </w:trPr>
        <w:tc>
          <w:tcPr>
            <w:tcW w:w="4756" w:type="dxa"/>
            <w:gridSpan w:val="2"/>
            <w:tcBorders>
              <w:top w:val="nil"/>
              <w:left w:val="single" w:sz="15" w:space="0" w:color="000000"/>
              <w:bottom w:val="nil"/>
              <w:right w:val="single" w:sz="15" w:space="0" w:color="000000"/>
            </w:tcBorders>
          </w:tcPr>
          <w:p w14:paraId="36EFCFB0" w14:textId="3F5429C3" w:rsidR="001D47D2" w:rsidRPr="001D47D2" w:rsidRDefault="001D47D2" w:rsidP="008037BE">
            <w:pPr>
              <w:spacing w:after="0" w:line="259" w:lineRule="auto"/>
              <w:ind w:left="101" w:firstLine="0"/>
              <w:jc w:val="center"/>
              <w:rPr>
                <w:szCs w:val="28"/>
              </w:rPr>
            </w:pPr>
            <w:r>
              <w:rPr>
                <w:szCs w:val="28"/>
              </w:rPr>
              <w:t xml:space="preserve"> </w:t>
            </w:r>
            <w:r w:rsidRPr="001D47D2">
              <w:rPr>
                <w:szCs w:val="28"/>
              </w:rPr>
              <w:t xml:space="preserve">Maisan </w:t>
            </w:r>
          </w:p>
        </w:tc>
        <w:tc>
          <w:tcPr>
            <w:tcW w:w="2121" w:type="dxa"/>
            <w:tcBorders>
              <w:top w:val="single" w:sz="16" w:space="0" w:color="000000"/>
              <w:left w:val="single" w:sz="15" w:space="0" w:color="000000"/>
              <w:bottom w:val="single" w:sz="16" w:space="0" w:color="000000"/>
              <w:right w:val="single" w:sz="8" w:space="0" w:color="000000"/>
            </w:tcBorders>
          </w:tcPr>
          <w:p w14:paraId="28FF6476" w14:textId="77777777" w:rsidR="001D47D2" w:rsidRPr="001D47D2" w:rsidRDefault="001D47D2" w:rsidP="008037BE">
            <w:pPr>
              <w:spacing w:after="0" w:line="259" w:lineRule="auto"/>
              <w:ind w:left="20" w:firstLine="0"/>
              <w:jc w:val="left"/>
              <w:rPr>
                <w:szCs w:val="28"/>
              </w:rPr>
            </w:pPr>
            <w:r w:rsidRPr="001D47D2">
              <w:rPr>
                <w:szCs w:val="28"/>
              </w:rPr>
              <w:t xml:space="preserve">3 </w:t>
            </w:r>
          </w:p>
        </w:tc>
        <w:tc>
          <w:tcPr>
            <w:tcW w:w="1837" w:type="dxa"/>
            <w:tcBorders>
              <w:top w:val="single" w:sz="16" w:space="0" w:color="000000"/>
              <w:left w:val="single" w:sz="8" w:space="0" w:color="000000"/>
              <w:bottom w:val="single" w:sz="16" w:space="0" w:color="000000"/>
              <w:right w:val="single" w:sz="17" w:space="0" w:color="000000"/>
            </w:tcBorders>
          </w:tcPr>
          <w:p w14:paraId="68BDCE51" w14:textId="77777777" w:rsidR="001D47D2" w:rsidRPr="001D47D2" w:rsidRDefault="001D47D2" w:rsidP="008037BE">
            <w:pPr>
              <w:spacing w:after="0" w:line="259" w:lineRule="auto"/>
              <w:ind w:left="14" w:firstLine="0"/>
              <w:jc w:val="left"/>
              <w:rPr>
                <w:szCs w:val="28"/>
              </w:rPr>
            </w:pPr>
            <w:r w:rsidRPr="001D47D2">
              <w:rPr>
                <w:szCs w:val="28"/>
              </w:rPr>
              <w:t xml:space="preserve">.4 </w:t>
            </w:r>
          </w:p>
        </w:tc>
      </w:tr>
      <w:tr w:rsidR="001D47D2" w:rsidRPr="001D47D2" w14:paraId="52CF35DD" w14:textId="77777777" w:rsidTr="001D47D2">
        <w:trPr>
          <w:trHeight w:val="252"/>
        </w:trPr>
        <w:tc>
          <w:tcPr>
            <w:tcW w:w="947" w:type="dxa"/>
            <w:tcBorders>
              <w:top w:val="nil"/>
              <w:left w:val="single" w:sz="15" w:space="0" w:color="000000"/>
              <w:bottom w:val="nil"/>
              <w:right w:val="nil"/>
            </w:tcBorders>
          </w:tcPr>
          <w:p w14:paraId="4029886A" w14:textId="77777777" w:rsidR="001D47D2" w:rsidRPr="001D47D2" w:rsidRDefault="001D47D2" w:rsidP="008037BE">
            <w:pPr>
              <w:spacing w:after="160" w:line="259" w:lineRule="auto"/>
              <w:ind w:left="0" w:firstLine="0"/>
              <w:jc w:val="left"/>
              <w:rPr>
                <w:szCs w:val="28"/>
              </w:rPr>
            </w:pPr>
          </w:p>
        </w:tc>
        <w:tc>
          <w:tcPr>
            <w:tcW w:w="3809" w:type="dxa"/>
            <w:tcBorders>
              <w:top w:val="nil"/>
              <w:left w:val="nil"/>
              <w:bottom w:val="nil"/>
              <w:right w:val="single" w:sz="15" w:space="0" w:color="000000"/>
            </w:tcBorders>
            <w:shd w:val="clear" w:color="auto" w:fill="FFFFFF"/>
          </w:tcPr>
          <w:p w14:paraId="146331D6" w14:textId="3BF05334" w:rsidR="001D47D2" w:rsidRPr="001D47D2" w:rsidRDefault="001D47D2" w:rsidP="008037BE">
            <w:pPr>
              <w:spacing w:after="0" w:line="259" w:lineRule="auto"/>
              <w:ind w:left="11" w:firstLine="0"/>
              <w:jc w:val="left"/>
              <w:rPr>
                <w:szCs w:val="28"/>
              </w:rPr>
            </w:pPr>
            <w:r>
              <w:rPr>
                <w:szCs w:val="28"/>
              </w:rPr>
              <w:t xml:space="preserve">                 </w:t>
            </w:r>
            <w:r w:rsidRPr="001D47D2">
              <w:rPr>
                <w:szCs w:val="28"/>
              </w:rPr>
              <w:t xml:space="preserve">Total </w:t>
            </w:r>
          </w:p>
        </w:tc>
        <w:tc>
          <w:tcPr>
            <w:tcW w:w="2121" w:type="dxa"/>
            <w:vMerge w:val="restart"/>
            <w:tcBorders>
              <w:top w:val="nil"/>
              <w:left w:val="single" w:sz="15" w:space="0" w:color="000000"/>
              <w:bottom w:val="single" w:sz="15" w:space="0" w:color="000000"/>
              <w:right w:val="single" w:sz="8" w:space="0" w:color="000000"/>
            </w:tcBorders>
            <w:shd w:val="clear" w:color="auto" w:fill="FFFFFF"/>
          </w:tcPr>
          <w:p w14:paraId="3C7BA4BA" w14:textId="77777777" w:rsidR="001D47D2" w:rsidRPr="001D47D2" w:rsidRDefault="001D47D2" w:rsidP="008037BE">
            <w:pPr>
              <w:spacing w:after="0" w:line="259" w:lineRule="auto"/>
              <w:ind w:left="20" w:firstLine="0"/>
              <w:jc w:val="left"/>
              <w:rPr>
                <w:szCs w:val="28"/>
              </w:rPr>
            </w:pPr>
            <w:r w:rsidRPr="001D47D2">
              <w:rPr>
                <w:szCs w:val="28"/>
              </w:rPr>
              <w:t xml:space="preserve">677 </w:t>
            </w:r>
          </w:p>
          <w:p w14:paraId="6E6B4012" w14:textId="77777777" w:rsidR="001D47D2" w:rsidRPr="001D47D2" w:rsidRDefault="001D47D2" w:rsidP="008037BE">
            <w:pPr>
              <w:spacing w:after="0" w:line="259" w:lineRule="auto"/>
              <w:ind w:left="20" w:firstLine="0"/>
              <w:jc w:val="left"/>
              <w:rPr>
                <w:szCs w:val="28"/>
              </w:rPr>
            </w:pPr>
            <w:r w:rsidRPr="001D47D2">
              <w:rPr>
                <w:szCs w:val="28"/>
              </w:rPr>
              <w:t xml:space="preserve"> </w:t>
            </w:r>
          </w:p>
          <w:p w14:paraId="2385DDD7" w14:textId="77777777" w:rsidR="001D47D2" w:rsidRPr="001D47D2" w:rsidRDefault="001D47D2" w:rsidP="008037BE">
            <w:pPr>
              <w:spacing w:after="0" w:line="259" w:lineRule="auto"/>
              <w:ind w:left="20" w:firstLine="0"/>
              <w:jc w:val="left"/>
              <w:rPr>
                <w:szCs w:val="28"/>
              </w:rPr>
            </w:pPr>
            <w:r w:rsidRPr="001D47D2">
              <w:rPr>
                <w:szCs w:val="28"/>
              </w:rPr>
              <w:t xml:space="preserve"> </w:t>
            </w:r>
          </w:p>
        </w:tc>
        <w:tc>
          <w:tcPr>
            <w:tcW w:w="1837" w:type="dxa"/>
            <w:vMerge w:val="restart"/>
            <w:tcBorders>
              <w:top w:val="nil"/>
              <w:left w:val="single" w:sz="8" w:space="0" w:color="000000"/>
              <w:bottom w:val="single" w:sz="15" w:space="0" w:color="000000"/>
              <w:right w:val="single" w:sz="17" w:space="0" w:color="000000"/>
            </w:tcBorders>
            <w:shd w:val="clear" w:color="auto" w:fill="FFFFFF"/>
          </w:tcPr>
          <w:p w14:paraId="619C38C7" w14:textId="77777777" w:rsidR="001D47D2" w:rsidRPr="001D47D2" w:rsidRDefault="001D47D2" w:rsidP="008037BE">
            <w:pPr>
              <w:spacing w:after="0" w:line="259" w:lineRule="auto"/>
              <w:ind w:left="14" w:firstLine="0"/>
              <w:jc w:val="left"/>
              <w:rPr>
                <w:szCs w:val="28"/>
              </w:rPr>
            </w:pPr>
            <w:r w:rsidRPr="001D47D2">
              <w:rPr>
                <w:szCs w:val="28"/>
              </w:rPr>
              <w:t xml:space="preserve">100.0 </w:t>
            </w:r>
          </w:p>
          <w:p w14:paraId="413B028F" w14:textId="77777777" w:rsidR="001D47D2" w:rsidRPr="001D47D2" w:rsidRDefault="001D47D2" w:rsidP="008037BE">
            <w:pPr>
              <w:spacing w:after="0" w:line="259" w:lineRule="auto"/>
              <w:ind w:left="14" w:firstLine="0"/>
              <w:jc w:val="left"/>
              <w:rPr>
                <w:szCs w:val="28"/>
              </w:rPr>
            </w:pPr>
            <w:r w:rsidRPr="001D47D2">
              <w:rPr>
                <w:szCs w:val="28"/>
              </w:rPr>
              <w:t xml:space="preserve"> </w:t>
            </w:r>
          </w:p>
          <w:p w14:paraId="0FDE00BE" w14:textId="77777777" w:rsidR="001D47D2" w:rsidRPr="001D47D2" w:rsidRDefault="001D47D2" w:rsidP="008037BE">
            <w:pPr>
              <w:spacing w:after="0" w:line="259" w:lineRule="auto"/>
              <w:ind w:left="14" w:firstLine="0"/>
              <w:jc w:val="left"/>
              <w:rPr>
                <w:szCs w:val="28"/>
              </w:rPr>
            </w:pPr>
            <w:r w:rsidRPr="001D47D2">
              <w:rPr>
                <w:szCs w:val="28"/>
              </w:rPr>
              <w:t xml:space="preserve"> </w:t>
            </w:r>
          </w:p>
        </w:tc>
      </w:tr>
      <w:tr w:rsidR="001D47D2" w:rsidRPr="001D47D2" w14:paraId="2151A698" w14:textId="77777777" w:rsidTr="001D47D2">
        <w:trPr>
          <w:trHeight w:val="522"/>
        </w:trPr>
        <w:tc>
          <w:tcPr>
            <w:tcW w:w="4756" w:type="dxa"/>
            <w:gridSpan w:val="2"/>
            <w:tcBorders>
              <w:top w:val="nil"/>
              <w:left w:val="single" w:sz="15" w:space="0" w:color="000000"/>
              <w:bottom w:val="single" w:sz="15" w:space="0" w:color="000000"/>
              <w:right w:val="single" w:sz="15" w:space="0" w:color="000000"/>
            </w:tcBorders>
            <w:shd w:val="clear" w:color="auto" w:fill="FFFFFF"/>
          </w:tcPr>
          <w:p w14:paraId="5A3AB1B5" w14:textId="3B23F59F" w:rsidR="001D47D2" w:rsidRPr="001D47D2" w:rsidRDefault="001D47D2" w:rsidP="001E359E">
            <w:pPr>
              <w:spacing w:after="0" w:line="259" w:lineRule="auto"/>
              <w:jc w:val="left"/>
              <w:rPr>
                <w:szCs w:val="28"/>
              </w:rPr>
            </w:pPr>
          </w:p>
        </w:tc>
        <w:tc>
          <w:tcPr>
            <w:tcW w:w="2121" w:type="dxa"/>
            <w:vMerge/>
            <w:tcBorders>
              <w:top w:val="nil"/>
              <w:left w:val="single" w:sz="15" w:space="0" w:color="000000"/>
              <w:bottom w:val="single" w:sz="15" w:space="0" w:color="000000"/>
              <w:right w:val="single" w:sz="8" w:space="0" w:color="000000"/>
            </w:tcBorders>
          </w:tcPr>
          <w:p w14:paraId="18C04399" w14:textId="77777777" w:rsidR="001D47D2" w:rsidRPr="001D47D2" w:rsidRDefault="001D47D2" w:rsidP="008037BE">
            <w:pPr>
              <w:spacing w:after="160" w:line="259" w:lineRule="auto"/>
              <w:ind w:left="0" w:firstLine="0"/>
              <w:jc w:val="left"/>
              <w:rPr>
                <w:szCs w:val="28"/>
              </w:rPr>
            </w:pPr>
          </w:p>
        </w:tc>
        <w:tc>
          <w:tcPr>
            <w:tcW w:w="1837" w:type="dxa"/>
            <w:vMerge/>
            <w:tcBorders>
              <w:top w:val="nil"/>
              <w:left w:val="single" w:sz="8" w:space="0" w:color="000000"/>
              <w:bottom w:val="single" w:sz="15" w:space="0" w:color="000000"/>
              <w:right w:val="single" w:sz="17" w:space="0" w:color="000000"/>
            </w:tcBorders>
          </w:tcPr>
          <w:p w14:paraId="22EE0C11" w14:textId="77777777" w:rsidR="001D47D2" w:rsidRPr="001D47D2" w:rsidRDefault="001D47D2" w:rsidP="008037BE">
            <w:pPr>
              <w:spacing w:after="160" w:line="259" w:lineRule="auto"/>
              <w:ind w:left="0" w:firstLine="0"/>
              <w:jc w:val="left"/>
              <w:rPr>
                <w:szCs w:val="28"/>
              </w:rPr>
            </w:pPr>
          </w:p>
        </w:tc>
      </w:tr>
    </w:tbl>
    <w:p w14:paraId="50CD50E8" w14:textId="13A0AC9C" w:rsidR="001E359E" w:rsidRDefault="00764D53" w:rsidP="00B36E29">
      <w:pPr>
        <w:ind w:left="-5" w:right="-10"/>
      </w:pPr>
      <w:r w:rsidRPr="00764D53">
        <w:t xml:space="preserve">The highest percentage of the attending women were aged 40 and more, more than three quarters of them are housewives, more than half were from the Basrah center, and almost all of them were married. </w:t>
      </w:r>
    </w:p>
    <w:p w14:paraId="4412760B" w14:textId="7C4DEF42" w:rsidR="001E359E" w:rsidRPr="00764D53" w:rsidRDefault="00764D53" w:rsidP="001D47D2">
      <w:pPr>
        <w:ind w:left="-5" w:right="-10"/>
        <w:rPr>
          <w:b/>
          <w:bCs/>
        </w:rPr>
      </w:pPr>
      <w:r>
        <w:rPr>
          <w:b/>
          <w:bCs/>
        </w:rPr>
        <w:t>Table 2</w:t>
      </w:r>
      <w:r w:rsidRPr="00764D53">
        <w:rPr>
          <w:b/>
          <w:bCs/>
        </w:rPr>
        <w:t xml:space="preserve">: The results of the pap smear test according to the referred center </w:t>
      </w:r>
    </w:p>
    <w:tbl>
      <w:tblPr>
        <w:tblStyle w:val="TableGrid"/>
        <w:tblW w:w="10207" w:type="dxa"/>
        <w:tblInd w:w="-265" w:type="dxa"/>
        <w:tblCellMar>
          <w:top w:w="67" w:type="dxa"/>
          <w:bottom w:w="5" w:type="dxa"/>
          <w:right w:w="46" w:type="dxa"/>
        </w:tblCellMar>
        <w:tblLook w:val="04A0" w:firstRow="1" w:lastRow="0" w:firstColumn="1" w:lastColumn="0" w:noHBand="0" w:noVBand="1"/>
      </w:tblPr>
      <w:tblGrid>
        <w:gridCol w:w="2090"/>
        <w:gridCol w:w="1024"/>
        <w:gridCol w:w="808"/>
        <w:gridCol w:w="771"/>
        <w:gridCol w:w="751"/>
        <w:gridCol w:w="1354"/>
        <w:gridCol w:w="1207"/>
        <w:gridCol w:w="1306"/>
        <w:gridCol w:w="896"/>
      </w:tblGrid>
      <w:tr w:rsidR="001E359E" w14:paraId="66CDCAD0" w14:textId="77777777" w:rsidTr="001E359E">
        <w:trPr>
          <w:trHeight w:val="686"/>
        </w:trPr>
        <w:tc>
          <w:tcPr>
            <w:tcW w:w="2090" w:type="dxa"/>
            <w:tcBorders>
              <w:top w:val="single" w:sz="18" w:space="0" w:color="000000"/>
              <w:left w:val="single" w:sz="15" w:space="0" w:color="000000"/>
              <w:bottom w:val="single" w:sz="16" w:space="0" w:color="000000"/>
              <w:right w:val="single" w:sz="15" w:space="0" w:color="000000"/>
            </w:tcBorders>
          </w:tcPr>
          <w:p w14:paraId="6138D6AB" w14:textId="77777777" w:rsidR="001E359E" w:rsidRDefault="001E359E" w:rsidP="008037BE">
            <w:pPr>
              <w:spacing w:after="0" w:line="259" w:lineRule="auto"/>
              <w:ind w:left="530" w:hanging="91"/>
              <w:jc w:val="left"/>
            </w:pPr>
            <w:r>
              <w:rPr>
                <w:sz w:val="22"/>
              </w:rPr>
              <w:t xml:space="preserve">Center of  referral </w:t>
            </w:r>
          </w:p>
        </w:tc>
        <w:tc>
          <w:tcPr>
            <w:tcW w:w="1024" w:type="dxa"/>
            <w:tcBorders>
              <w:top w:val="single" w:sz="18" w:space="0" w:color="000000"/>
              <w:left w:val="single" w:sz="15" w:space="0" w:color="000000"/>
              <w:bottom w:val="single" w:sz="16" w:space="0" w:color="000000"/>
              <w:right w:val="single" w:sz="8" w:space="0" w:color="000000"/>
            </w:tcBorders>
          </w:tcPr>
          <w:p w14:paraId="5C903C28" w14:textId="77777777" w:rsidR="001E359E" w:rsidRDefault="001E359E" w:rsidP="008037BE">
            <w:pPr>
              <w:spacing w:after="0" w:line="259" w:lineRule="auto"/>
              <w:ind w:left="133" w:firstLine="0"/>
              <w:jc w:val="left"/>
            </w:pPr>
            <w:r>
              <w:rPr>
                <w:sz w:val="22"/>
              </w:rPr>
              <w:t xml:space="preserve">Normal </w:t>
            </w:r>
          </w:p>
        </w:tc>
        <w:tc>
          <w:tcPr>
            <w:tcW w:w="808" w:type="dxa"/>
            <w:tcBorders>
              <w:top w:val="single" w:sz="18" w:space="0" w:color="000000"/>
              <w:left w:val="single" w:sz="8" w:space="0" w:color="000000"/>
              <w:bottom w:val="single" w:sz="16" w:space="0" w:color="000000"/>
              <w:right w:val="single" w:sz="8" w:space="0" w:color="000000"/>
            </w:tcBorders>
          </w:tcPr>
          <w:p w14:paraId="2460A2CC" w14:textId="77777777" w:rsidR="001E359E" w:rsidRDefault="001E359E" w:rsidP="008037BE">
            <w:pPr>
              <w:spacing w:after="0" w:line="259" w:lineRule="auto"/>
              <w:ind w:left="0" w:right="31" w:firstLine="0"/>
              <w:jc w:val="center"/>
            </w:pPr>
            <w:r>
              <w:rPr>
                <w:sz w:val="22"/>
              </w:rPr>
              <w:t xml:space="preserve">cin1 </w:t>
            </w:r>
          </w:p>
        </w:tc>
        <w:tc>
          <w:tcPr>
            <w:tcW w:w="771" w:type="dxa"/>
            <w:tcBorders>
              <w:top w:val="single" w:sz="18" w:space="0" w:color="000000"/>
              <w:left w:val="single" w:sz="8" w:space="0" w:color="000000"/>
              <w:bottom w:val="single" w:sz="16" w:space="0" w:color="000000"/>
              <w:right w:val="single" w:sz="14" w:space="0" w:color="000000"/>
            </w:tcBorders>
          </w:tcPr>
          <w:p w14:paraId="2A5244E7" w14:textId="77777777" w:rsidR="001E359E" w:rsidRDefault="001E359E" w:rsidP="008037BE">
            <w:pPr>
              <w:spacing w:after="0" w:line="259" w:lineRule="auto"/>
              <w:ind w:left="65" w:firstLine="0"/>
              <w:jc w:val="left"/>
            </w:pPr>
            <w:r>
              <w:rPr>
                <w:sz w:val="22"/>
              </w:rPr>
              <w:t xml:space="preserve">cin2-3 </w:t>
            </w:r>
          </w:p>
        </w:tc>
        <w:tc>
          <w:tcPr>
            <w:tcW w:w="751" w:type="dxa"/>
            <w:tcBorders>
              <w:top w:val="single" w:sz="18" w:space="0" w:color="000000"/>
              <w:left w:val="single" w:sz="14" w:space="0" w:color="000000"/>
              <w:bottom w:val="single" w:sz="16" w:space="0" w:color="000000"/>
              <w:right w:val="single" w:sz="8" w:space="0" w:color="000000"/>
            </w:tcBorders>
          </w:tcPr>
          <w:p w14:paraId="312A0EC3" w14:textId="77777777" w:rsidR="001E359E" w:rsidRDefault="001E359E" w:rsidP="008037BE">
            <w:pPr>
              <w:spacing w:after="0" w:line="259" w:lineRule="auto"/>
              <w:ind w:left="0" w:right="29" w:firstLine="0"/>
              <w:jc w:val="center"/>
            </w:pPr>
            <w:r>
              <w:rPr>
                <w:sz w:val="22"/>
              </w:rPr>
              <w:t xml:space="preserve">scc </w:t>
            </w:r>
          </w:p>
        </w:tc>
        <w:tc>
          <w:tcPr>
            <w:tcW w:w="1354" w:type="dxa"/>
            <w:tcBorders>
              <w:top w:val="single" w:sz="18" w:space="0" w:color="000000"/>
              <w:left w:val="single" w:sz="8" w:space="0" w:color="000000"/>
              <w:bottom w:val="single" w:sz="16" w:space="0" w:color="000000"/>
              <w:right w:val="single" w:sz="15" w:space="0" w:color="000000"/>
            </w:tcBorders>
            <w:vAlign w:val="bottom"/>
          </w:tcPr>
          <w:p w14:paraId="35851533" w14:textId="77777777" w:rsidR="001E359E" w:rsidRDefault="001E359E" w:rsidP="008037BE">
            <w:pPr>
              <w:spacing w:after="0" w:line="259" w:lineRule="auto"/>
              <w:ind w:left="389" w:hanging="300"/>
              <w:jc w:val="left"/>
            </w:pPr>
            <w:r>
              <w:rPr>
                <w:sz w:val="22"/>
              </w:rPr>
              <w:t xml:space="preserve">Adenocarci- noma </w:t>
            </w:r>
          </w:p>
        </w:tc>
        <w:tc>
          <w:tcPr>
            <w:tcW w:w="1207" w:type="dxa"/>
            <w:tcBorders>
              <w:top w:val="single" w:sz="18" w:space="0" w:color="000000"/>
              <w:left w:val="single" w:sz="15" w:space="0" w:color="000000"/>
              <w:bottom w:val="single" w:sz="16" w:space="0" w:color="000000"/>
              <w:right w:val="single" w:sz="15" w:space="0" w:color="000000"/>
            </w:tcBorders>
            <w:vAlign w:val="bottom"/>
          </w:tcPr>
          <w:p w14:paraId="4D8B0E82" w14:textId="33C52DF8" w:rsidR="001E359E" w:rsidRDefault="001E359E" w:rsidP="008037BE">
            <w:pPr>
              <w:spacing w:after="0" w:line="259" w:lineRule="auto"/>
              <w:ind w:left="458" w:hanging="386"/>
              <w:jc w:val="left"/>
            </w:pPr>
            <w:r>
              <w:rPr>
                <w:sz w:val="22"/>
              </w:rPr>
              <w:t xml:space="preserve">ascus, agsus </w:t>
            </w:r>
          </w:p>
        </w:tc>
        <w:tc>
          <w:tcPr>
            <w:tcW w:w="1306" w:type="dxa"/>
            <w:tcBorders>
              <w:top w:val="single" w:sz="18" w:space="0" w:color="000000"/>
              <w:left w:val="single" w:sz="15" w:space="0" w:color="000000"/>
              <w:bottom w:val="single" w:sz="16" w:space="0" w:color="000000"/>
              <w:right w:val="single" w:sz="15" w:space="0" w:color="000000"/>
            </w:tcBorders>
          </w:tcPr>
          <w:p w14:paraId="6AB867EB" w14:textId="77777777" w:rsidR="001E359E" w:rsidRDefault="001E359E" w:rsidP="008037BE">
            <w:pPr>
              <w:spacing w:after="0" w:line="259" w:lineRule="auto"/>
              <w:ind w:left="19" w:firstLine="0"/>
            </w:pPr>
            <w:r>
              <w:rPr>
                <w:sz w:val="22"/>
              </w:rPr>
              <w:t xml:space="preserve">inflammation </w:t>
            </w:r>
          </w:p>
        </w:tc>
        <w:tc>
          <w:tcPr>
            <w:tcW w:w="896" w:type="dxa"/>
            <w:tcBorders>
              <w:top w:val="single" w:sz="18" w:space="0" w:color="000000"/>
              <w:left w:val="single" w:sz="15" w:space="0" w:color="000000"/>
              <w:bottom w:val="single" w:sz="16" w:space="0" w:color="000000"/>
              <w:right w:val="single" w:sz="26" w:space="0" w:color="000000"/>
            </w:tcBorders>
          </w:tcPr>
          <w:p w14:paraId="3F778248" w14:textId="77777777" w:rsidR="001E359E" w:rsidRDefault="001E359E" w:rsidP="008037BE">
            <w:pPr>
              <w:spacing w:after="0" w:line="259" w:lineRule="auto"/>
              <w:ind w:left="79" w:firstLine="0"/>
            </w:pPr>
            <w:r>
              <w:rPr>
                <w:sz w:val="22"/>
              </w:rPr>
              <w:t xml:space="preserve">Total </w:t>
            </w:r>
          </w:p>
        </w:tc>
      </w:tr>
      <w:tr w:rsidR="001E359E" w14:paraId="4352EE85" w14:textId="77777777" w:rsidTr="001E359E">
        <w:trPr>
          <w:trHeight w:val="355"/>
        </w:trPr>
        <w:tc>
          <w:tcPr>
            <w:tcW w:w="2090" w:type="dxa"/>
            <w:vMerge w:val="restart"/>
            <w:tcBorders>
              <w:top w:val="single" w:sz="16" w:space="0" w:color="000000"/>
              <w:left w:val="single" w:sz="15" w:space="0" w:color="000000"/>
              <w:bottom w:val="single" w:sz="4" w:space="0" w:color="000000"/>
              <w:right w:val="single" w:sz="15" w:space="0" w:color="000000"/>
            </w:tcBorders>
            <w:vAlign w:val="bottom"/>
          </w:tcPr>
          <w:p w14:paraId="7FEA726A" w14:textId="77777777" w:rsidR="001E359E" w:rsidRDefault="001E359E" w:rsidP="008037BE">
            <w:pPr>
              <w:spacing w:after="43" w:line="259" w:lineRule="auto"/>
              <w:ind w:left="547" w:firstLine="0"/>
              <w:jc w:val="left"/>
            </w:pPr>
            <w:r>
              <w:rPr>
                <w:sz w:val="22"/>
              </w:rPr>
              <w:t xml:space="preserve">Cervical </w:t>
            </w:r>
          </w:p>
          <w:p w14:paraId="60343914" w14:textId="77777777" w:rsidR="001E359E" w:rsidRDefault="001E359E" w:rsidP="008037BE">
            <w:pPr>
              <w:spacing w:after="0" w:line="259" w:lineRule="auto"/>
              <w:ind w:left="29" w:firstLine="0"/>
              <w:jc w:val="center"/>
            </w:pPr>
            <w:r>
              <w:rPr>
                <w:sz w:val="22"/>
              </w:rPr>
              <w:lastRenderedPageBreak/>
              <w:t xml:space="preserve">cancer </w:t>
            </w:r>
          </w:p>
          <w:p w14:paraId="4E7E95BF" w14:textId="77777777" w:rsidR="001E359E" w:rsidRDefault="001E359E" w:rsidP="008037BE">
            <w:pPr>
              <w:spacing w:after="0" w:line="259" w:lineRule="auto"/>
              <w:ind w:left="252" w:firstLine="0"/>
              <w:jc w:val="left"/>
            </w:pPr>
            <w:r>
              <w:rPr>
                <w:sz w:val="24"/>
              </w:rPr>
              <w:t xml:space="preserve"> </w:t>
            </w:r>
          </w:p>
          <w:p w14:paraId="6943A649" w14:textId="77777777" w:rsidR="001E359E" w:rsidRDefault="001E359E" w:rsidP="008037BE">
            <w:pPr>
              <w:spacing w:after="0" w:line="259" w:lineRule="auto"/>
              <w:ind w:left="547" w:firstLine="0"/>
              <w:jc w:val="left"/>
            </w:pPr>
            <w:r>
              <w:rPr>
                <w:sz w:val="22"/>
              </w:rPr>
              <w:t xml:space="preserve">screening center </w:t>
            </w:r>
          </w:p>
        </w:tc>
        <w:tc>
          <w:tcPr>
            <w:tcW w:w="1024" w:type="dxa"/>
            <w:tcBorders>
              <w:top w:val="single" w:sz="16" w:space="0" w:color="000000"/>
              <w:left w:val="single" w:sz="15" w:space="0" w:color="000000"/>
              <w:bottom w:val="single" w:sz="16" w:space="0" w:color="FFFFFF"/>
              <w:right w:val="single" w:sz="8" w:space="0" w:color="000000"/>
            </w:tcBorders>
            <w:vAlign w:val="bottom"/>
          </w:tcPr>
          <w:p w14:paraId="634F3FEB" w14:textId="77777777" w:rsidR="001E359E" w:rsidRDefault="001E359E" w:rsidP="008037BE">
            <w:pPr>
              <w:tabs>
                <w:tab w:val="center" w:pos="495"/>
              </w:tabs>
              <w:spacing w:after="0" w:line="259" w:lineRule="auto"/>
              <w:ind w:left="-25" w:firstLine="0"/>
              <w:jc w:val="left"/>
            </w:pPr>
            <w:r>
              <w:rPr>
                <w:sz w:val="22"/>
              </w:rPr>
              <w:lastRenderedPageBreak/>
              <w:t xml:space="preserve"> </w:t>
            </w:r>
            <w:r>
              <w:rPr>
                <w:sz w:val="22"/>
              </w:rPr>
              <w:tab/>
              <w:t xml:space="preserve">408 </w:t>
            </w:r>
          </w:p>
        </w:tc>
        <w:tc>
          <w:tcPr>
            <w:tcW w:w="808" w:type="dxa"/>
            <w:tcBorders>
              <w:top w:val="single" w:sz="16" w:space="0" w:color="000000"/>
              <w:left w:val="single" w:sz="8" w:space="0" w:color="000000"/>
              <w:bottom w:val="single" w:sz="16" w:space="0" w:color="FFFFFF"/>
              <w:right w:val="single" w:sz="8" w:space="0" w:color="000000"/>
            </w:tcBorders>
            <w:vAlign w:val="bottom"/>
          </w:tcPr>
          <w:p w14:paraId="72540ECF" w14:textId="77777777" w:rsidR="001E359E" w:rsidRDefault="001E359E" w:rsidP="008037BE">
            <w:pPr>
              <w:spacing w:after="0" w:line="259" w:lineRule="auto"/>
              <w:ind w:left="0" w:right="34" w:firstLine="0"/>
              <w:jc w:val="center"/>
            </w:pPr>
            <w:r>
              <w:rPr>
                <w:sz w:val="22"/>
              </w:rPr>
              <w:t xml:space="preserve">101 </w:t>
            </w:r>
          </w:p>
        </w:tc>
        <w:tc>
          <w:tcPr>
            <w:tcW w:w="771" w:type="dxa"/>
            <w:tcBorders>
              <w:top w:val="single" w:sz="16" w:space="0" w:color="000000"/>
              <w:left w:val="single" w:sz="8" w:space="0" w:color="000000"/>
              <w:bottom w:val="single" w:sz="16" w:space="0" w:color="FFFFFF"/>
              <w:right w:val="single" w:sz="14" w:space="0" w:color="000000"/>
            </w:tcBorders>
            <w:vAlign w:val="bottom"/>
          </w:tcPr>
          <w:p w14:paraId="1DC8FF61" w14:textId="77777777" w:rsidR="001E359E" w:rsidRDefault="001E359E" w:rsidP="008037BE">
            <w:pPr>
              <w:spacing w:after="0" w:line="259" w:lineRule="auto"/>
              <w:ind w:left="0" w:right="19" w:firstLine="0"/>
              <w:jc w:val="center"/>
            </w:pPr>
            <w:r>
              <w:rPr>
                <w:sz w:val="22"/>
              </w:rPr>
              <w:t xml:space="preserve">27 </w:t>
            </w:r>
          </w:p>
        </w:tc>
        <w:tc>
          <w:tcPr>
            <w:tcW w:w="751" w:type="dxa"/>
            <w:tcBorders>
              <w:top w:val="single" w:sz="16" w:space="0" w:color="000000"/>
              <w:left w:val="single" w:sz="14" w:space="0" w:color="000000"/>
              <w:bottom w:val="single" w:sz="16" w:space="0" w:color="FFFFFF"/>
              <w:right w:val="single" w:sz="8" w:space="0" w:color="000000"/>
            </w:tcBorders>
            <w:vAlign w:val="bottom"/>
          </w:tcPr>
          <w:p w14:paraId="42FA0088" w14:textId="77777777" w:rsidR="001E359E" w:rsidRDefault="001E359E" w:rsidP="008037BE">
            <w:pPr>
              <w:spacing w:after="0" w:line="259" w:lineRule="auto"/>
              <w:ind w:left="0" w:right="14" w:firstLine="0"/>
              <w:jc w:val="center"/>
            </w:pPr>
            <w:r>
              <w:rPr>
                <w:sz w:val="22"/>
              </w:rPr>
              <w:t xml:space="preserve">6 </w:t>
            </w:r>
          </w:p>
        </w:tc>
        <w:tc>
          <w:tcPr>
            <w:tcW w:w="1354" w:type="dxa"/>
            <w:tcBorders>
              <w:top w:val="single" w:sz="16" w:space="0" w:color="000000"/>
              <w:left w:val="single" w:sz="8" w:space="0" w:color="000000"/>
              <w:bottom w:val="single" w:sz="16" w:space="0" w:color="FFFFFF"/>
              <w:right w:val="single" w:sz="15" w:space="0" w:color="000000"/>
            </w:tcBorders>
            <w:vAlign w:val="bottom"/>
          </w:tcPr>
          <w:p w14:paraId="0BF34883" w14:textId="77777777" w:rsidR="001E359E" w:rsidRDefault="001E359E" w:rsidP="008037BE">
            <w:pPr>
              <w:spacing w:after="0" w:line="259" w:lineRule="auto"/>
              <w:ind w:left="0" w:right="22" w:firstLine="0"/>
              <w:jc w:val="center"/>
            </w:pPr>
            <w:r>
              <w:rPr>
                <w:sz w:val="22"/>
              </w:rPr>
              <w:t xml:space="preserve">1 </w:t>
            </w:r>
          </w:p>
        </w:tc>
        <w:tc>
          <w:tcPr>
            <w:tcW w:w="1207" w:type="dxa"/>
            <w:tcBorders>
              <w:top w:val="single" w:sz="16" w:space="0" w:color="000000"/>
              <w:left w:val="single" w:sz="15" w:space="0" w:color="000000"/>
              <w:bottom w:val="single" w:sz="16" w:space="0" w:color="FFFFFF"/>
              <w:right w:val="single" w:sz="15" w:space="0" w:color="000000"/>
            </w:tcBorders>
            <w:vAlign w:val="bottom"/>
          </w:tcPr>
          <w:p w14:paraId="0F317AAC" w14:textId="77777777" w:rsidR="001E359E" w:rsidRDefault="001E359E" w:rsidP="008037BE">
            <w:pPr>
              <w:spacing w:after="0" w:line="259" w:lineRule="auto"/>
              <w:ind w:left="0" w:right="5" w:firstLine="0"/>
              <w:jc w:val="center"/>
            </w:pPr>
            <w:r>
              <w:rPr>
                <w:sz w:val="22"/>
              </w:rPr>
              <w:t xml:space="preserve">7 </w:t>
            </w:r>
          </w:p>
        </w:tc>
        <w:tc>
          <w:tcPr>
            <w:tcW w:w="1306" w:type="dxa"/>
            <w:tcBorders>
              <w:top w:val="single" w:sz="16" w:space="0" w:color="000000"/>
              <w:left w:val="single" w:sz="15" w:space="0" w:color="000000"/>
              <w:bottom w:val="single" w:sz="16" w:space="0" w:color="FFFFFF"/>
              <w:right w:val="single" w:sz="15" w:space="0" w:color="000000"/>
            </w:tcBorders>
            <w:vAlign w:val="bottom"/>
          </w:tcPr>
          <w:p w14:paraId="783BCAFC" w14:textId="77777777" w:rsidR="001E359E" w:rsidRDefault="001E359E" w:rsidP="008037BE">
            <w:pPr>
              <w:spacing w:after="0" w:line="259" w:lineRule="auto"/>
              <w:ind w:left="2" w:firstLine="0"/>
              <w:jc w:val="center"/>
            </w:pPr>
            <w:r>
              <w:rPr>
                <w:sz w:val="22"/>
              </w:rPr>
              <w:t xml:space="preserve">95 </w:t>
            </w:r>
          </w:p>
        </w:tc>
        <w:tc>
          <w:tcPr>
            <w:tcW w:w="896" w:type="dxa"/>
            <w:tcBorders>
              <w:top w:val="single" w:sz="16" w:space="0" w:color="000000"/>
              <w:left w:val="single" w:sz="15" w:space="0" w:color="000000"/>
              <w:bottom w:val="single" w:sz="16" w:space="0" w:color="FFFFFF"/>
              <w:right w:val="single" w:sz="26" w:space="0" w:color="000000"/>
            </w:tcBorders>
            <w:vAlign w:val="bottom"/>
          </w:tcPr>
          <w:p w14:paraId="28E70FB9" w14:textId="77777777" w:rsidR="001E359E" w:rsidRDefault="001E359E" w:rsidP="008037BE">
            <w:pPr>
              <w:spacing w:after="0" w:line="259" w:lineRule="auto"/>
              <w:ind w:left="134" w:firstLine="0"/>
              <w:jc w:val="left"/>
            </w:pPr>
            <w:r>
              <w:rPr>
                <w:sz w:val="22"/>
              </w:rPr>
              <w:t xml:space="preserve">645 </w:t>
            </w:r>
          </w:p>
        </w:tc>
      </w:tr>
      <w:tr w:rsidR="001E359E" w14:paraId="5E3FF34F" w14:textId="77777777" w:rsidTr="001E359E">
        <w:trPr>
          <w:trHeight w:val="944"/>
        </w:trPr>
        <w:tc>
          <w:tcPr>
            <w:tcW w:w="2090" w:type="dxa"/>
            <w:vMerge/>
            <w:tcBorders>
              <w:top w:val="nil"/>
              <w:left w:val="single" w:sz="15" w:space="0" w:color="000000"/>
              <w:bottom w:val="single" w:sz="4" w:space="0" w:color="000000"/>
              <w:right w:val="single" w:sz="15" w:space="0" w:color="000000"/>
            </w:tcBorders>
          </w:tcPr>
          <w:p w14:paraId="5F9534A3" w14:textId="77777777" w:rsidR="001E359E" w:rsidRDefault="001E359E" w:rsidP="008037BE">
            <w:pPr>
              <w:spacing w:after="160" w:line="259" w:lineRule="auto"/>
              <w:ind w:left="0" w:firstLine="0"/>
              <w:jc w:val="left"/>
            </w:pPr>
          </w:p>
        </w:tc>
        <w:tc>
          <w:tcPr>
            <w:tcW w:w="1024" w:type="dxa"/>
            <w:tcBorders>
              <w:top w:val="single" w:sz="16" w:space="0" w:color="FFFFFF"/>
              <w:left w:val="single" w:sz="15" w:space="0" w:color="000000"/>
              <w:bottom w:val="single" w:sz="4" w:space="0" w:color="000000"/>
              <w:right w:val="single" w:sz="8" w:space="0" w:color="000000"/>
            </w:tcBorders>
            <w:vAlign w:val="bottom"/>
          </w:tcPr>
          <w:p w14:paraId="7A1146A0" w14:textId="77777777" w:rsidR="001E359E" w:rsidRDefault="001E359E" w:rsidP="008037BE">
            <w:pPr>
              <w:tabs>
                <w:tab w:val="right" w:pos="978"/>
              </w:tabs>
              <w:spacing w:after="0" w:line="259" w:lineRule="auto"/>
              <w:ind w:left="-25" w:firstLine="0"/>
              <w:jc w:val="left"/>
            </w:pPr>
            <w:r>
              <w:rPr>
                <w:sz w:val="22"/>
              </w:rPr>
              <w:t xml:space="preserve"> </w:t>
            </w:r>
            <w:r>
              <w:rPr>
                <w:sz w:val="22"/>
              </w:rPr>
              <w:tab/>
              <w:t xml:space="preserve">63.3% </w:t>
            </w:r>
          </w:p>
        </w:tc>
        <w:tc>
          <w:tcPr>
            <w:tcW w:w="808" w:type="dxa"/>
            <w:tcBorders>
              <w:top w:val="single" w:sz="16" w:space="0" w:color="FFFFFF"/>
              <w:left w:val="single" w:sz="8" w:space="0" w:color="000000"/>
              <w:bottom w:val="single" w:sz="4" w:space="0" w:color="000000"/>
              <w:right w:val="single" w:sz="8" w:space="0" w:color="000000"/>
            </w:tcBorders>
            <w:vAlign w:val="bottom"/>
          </w:tcPr>
          <w:p w14:paraId="03CF5A2B" w14:textId="77777777" w:rsidR="001E359E" w:rsidRDefault="001E359E" w:rsidP="008037BE">
            <w:pPr>
              <w:spacing w:after="0" w:line="259" w:lineRule="auto"/>
              <w:ind w:left="82" w:firstLine="0"/>
            </w:pPr>
            <w:r>
              <w:rPr>
                <w:sz w:val="22"/>
              </w:rPr>
              <w:t xml:space="preserve">15.7% </w:t>
            </w:r>
          </w:p>
        </w:tc>
        <w:tc>
          <w:tcPr>
            <w:tcW w:w="771" w:type="dxa"/>
            <w:tcBorders>
              <w:top w:val="single" w:sz="16" w:space="0" w:color="FFFFFF"/>
              <w:left w:val="single" w:sz="8" w:space="0" w:color="000000"/>
              <w:bottom w:val="single" w:sz="4" w:space="0" w:color="000000"/>
              <w:right w:val="single" w:sz="14" w:space="0" w:color="000000"/>
            </w:tcBorders>
            <w:vAlign w:val="bottom"/>
          </w:tcPr>
          <w:p w14:paraId="44C2E8C8" w14:textId="77777777" w:rsidR="001E359E" w:rsidRDefault="001E359E" w:rsidP="008037BE">
            <w:pPr>
              <w:spacing w:after="0" w:line="259" w:lineRule="auto"/>
              <w:ind w:left="125" w:firstLine="0"/>
              <w:jc w:val="left"/>
            </w:pPr>
            <w:r>
              <w:rPr>
                <w:sz w:val="22"/>
              </w:rPr>
              <w:t xml:space="preserve">4.2% </w:t>
            </w:r>
          </w:p>
        </w:tc>
        <w:tc>
          <w:tcPr>
            <w:tcW w:w="751" w:type="dxa"/>
            <w:tcBorders>
              <w:top w:val="single" w:sz="16" w:space="0" w:color="FFFFFF"/>
              <w:left w:val="single" w:sz="14" w:space="0" w:color="000000"/>
              <w:bottom w:val="single" w:sz="4" w:space="0" w:color="000000"/>
              <w:right w:val="single" w:sz="8" w:space="0" w:color="000000"/>
            </w:tcBorders>
            <w:vAlign w:val="bottom"/>
          </w:tcPr>
          <w:p w14:paraId="04690D3D" w14:textId="77777777" w:rsidR="001E359E" w:rsidRDefault="001E359E" w:rsidP="008037BE">
            <w:pPr>
              <w:spacing w:after="0" w:line="259" w:lineRule="auto"/>
              <w:ind w:left="115" w:firstLine="0"/>
              <w:jc w:val="left"/>
            </w:pPr>
            <w:r>
              <w:rPr>
                <w:sz w:val="22"/>
              </w:rPr>
              <w:t xml:space="preserve">0.9% </w:t>
            </w:r>
          </w:p>
        </w:tc>
        <w:tc>
          <w:tcPr>
            <w:tcW w:w="1354" w:type="dxa"/>
            <w:tcBorders>
              <w:top w:val="single" w:sz="16" w:space="0" w:color="FFFFFF"/>
              <w:left w:val="single" w:sz="8" w:space="0" w:color="000000"/>
              <w:bottom w:val="single" w:sz="4" w:space="0" w:color="000000"/>
              <w:right w:val="single" w:sz="15" w:space="0" w:color="000000"/>
            </w:tcBorders>
            <w:vAlign w:val="bottom"/>
          </w:tcPr>
          <w:p w14:paraId="4D2D82B3" w14:textId="77777777" w:rsidR="001E359E" w:rsidRDefault="001E359E" w:rsidP="008037BE">
            <w:pPr>
              <w:spacing w:after="0" w:line="259" w:lineRule="auto"/>
              <w:ind w:left="0" w:right="23" w:firstLine="0"/>
              <w:jc w:val="center"/>
            </w:pPr>
            <w:r>
              <w:rPr>
                <w:sz w:val="22"/>
              </w:rPr>
              <w:t xml:space="preserve">0.2% </w:t>
            </w:r>
          </w:p>
        </w:tc>
        <w:tc>
          <w:tcPr>
            <w:tcW w:w="1207" w:type="dxa"/>
            <w:tcBorders>
              <w:top w:val="single" w:sz="16" w:space="0" w:color="FFFFFF"/>
              <w:left w:val="single" w:sz="15" w:space="0" w:color="000000"/>
              <w:bottom w:val="single" w:sz="4" w:space="0" w:color="000000"/>
              <w:right w:val="single" w:sz="15" w:space="0" w:color="000000"/>
            </w:tcBorders>
            <w:vAlign w:val="bottom"/>
          </w:tcPr>
          <w:p w14:paraId="65FBE6F0" w14:textId="77777777" w:rsidR="001E359E" w:rsidRDefault="001E359E" w:rsidP="008037BE">
            <w:pPr>
              <w:spacing w:after="0" w:line="259" w:lineRule="auto"/>
              <w:ind w:left="0" w:right="2" w:firstLine="0"/>
              <w:jc w:val="center"/>
            </w:pPr>
            <w:r>
              <w:rPr>
                <w:sz w:val="22"/>
              </w:rPr>
              <w:t xml:space="preserve">1.1% </w:t>
            </w:r>
          </w:p>
        </w:tc>
        <w:tc>
          <w:tcPr>
            <w:tcW w:w="1306" w:type="dxa"/>
            <w:tcBorders>
              <w:top w:val="single" w:sz="16" w:space="0" w:color="FFFFFF"/>
              <w:left w:val="single" w:sz="15" w:space="0" w:color="000000"/>
              <w:bottom w:val="single" w:sz="4" w:space="0" w:color="000000"/>
              <w:right w:val="single" w:sz="15" w:space="0" w:color="000000"/>
            </w:tcBorders>
            <w:vAlign w:val="bottom"/>
          </w:tcPr>
          <w:p w14:paraId="0BD78432" w14:textId="77777777" w:rsidR="001E359E" w:rsidRDefault="001E359E" w:rsidP="008037BE">
            <w:pPr>
              <w:spacing w:after="0" w:line="259" w:lineRule="auto"/>
              <w:ind w:left="1" w:firstLine="0"/>
              <w:jc w:val="center"/>
            </w:pPr>
            <w:r>
              <w:rPr>
                <w:sz w:val="22"/>
              </w:rPr>
              <w:t xml:space="preserve">14.7% </w:t>
            </w:r>
          </w:p>
        </w:tc>
        <w:tc>
          <w:tcPr>
            <w:tcW w:w="896" w:type="dxa"/>
            <w:tcBorders>
              <w:top w:val="single" w:sz="16" w:space="0" w:color="FFFFFF"/>
              <w:left w:val="single" w:sz="15" w:space="0" w:color="000000"/>
              <w:bottom w:val="single" w:sz="4" w:space="0" w:color="000000"/>
              <w:right w:val="single" w:sz="26" w:space="0" w:color="000000"/>
            </w:tcBorders>
            <w:vAlign w:val="bottom"/>
          </w:tcPr>
          <w:p w14:paraId="54BC7E23" w14:textId="36377D1E" w:rsidR="001E359E" w:rsidRDefault="001E359E" w:rsidP="001E359E">
            <w:pPr>
              <w:spacing w:after="43" w:line="259" w:lineRule="auto"/>
              <w:ind w:left="53" w:firstLine="0"/>
              <w:jc w:val="left"/>
            </w:pPr>
            <w:r>
              <w:rPr>
                <w:sz w:val="22"/>
              </w:rPr>
              <w:t>100.0</w:t>
            </w:r>
            <w:r>
              <w:t xml:space="preserve"> </w:t>
            </w:r>
            <w:r>
              <w:rPr>
                <w:sz w:val="22"/>
              </w:rPr>
              <w:t xml:space="preserve">% </w:t>
            </w:r>
          </w:p>
        </w:tc>
      </w:tr>
      <w:tr w:rsidR="001E359E" w14:paraId="35F5ABC8" w14:textId="77777777" w:rsidTr="001E359E">
        <w:trPr>
          <w:trHeight w:val="438"/>
        </w:trPr>
        <w:tc>
          <w:tcPr>
            <w:tcW w:w="2090" w:type="dxa"/>
            <w:vMerge w:val="restart"/>
            <w:tcBorders>
              <w:top w:val="single" w:sz="4" w:space="0" w:color="000000"/>
              <w:left w:val="single" w:sz="15" w:space="0" w:color="000000"/>
              <w:bottom w:val="single" w:sz="4" w:space="0" w:color="000000"/>
              <w:right w:val="single" w:sz="15" w:space="0" w:color="000000"/>
            </w:tcBorders>
            <w:vAlign w:val="bottom"/>
          </w:tcPr>
          <w:p w14:paraId="5665FB6F" w14:textId="77777777" w:rsidR="001E359E" w:rsidRDefault="001E359E" w:rsidP="008037BE">
            <w:pPr>
              <w:tabs>
                <w:tab w:val="center" w:pos="283"/>
                <w:tab w:val="center" w:pos="891"/>
              </w:tabs>
              <w:spacing w:after="0" w:line="259" w:lineRule="auto"/>
              <w:ind w:left="0" w:firstLine="0"/>
              <w:jc w:val="left"/>
            </w:pPr>
            <w:r>
              <w:rPr>
                <w:rFonts w:ascii="Calibri" w:eastAsia="Calibri" w:hAnsi="Calibri" w:cs="Calibri"/>
                <w:sz w:val="22"/>
              </w:rPr>
              <w:tab/>
            </w:r>
            <w:r>
              <w:rPr>
                <w:sz w:val="24"/>
              </w:rPr>
              <w:t xml:space="preserve"> </w:t>
            </w:r>
            <w:r>
              <w:rPr>
                <w:sz w:val="24"/>
              </w:rPr>
              <w:tab/>
            </w:r>
            <w:r>
              <w:rPr>
                <w:sz w:val="22"/>
              </w:rPr>
              <w:t xml:space="preserve">Al-Seef </w:t>
            </w:r>
          </w:p>
        </w:tc>
        <w:tc>
          <w:tcPr>
            <w:tcW w:w="1024" w:type="dxa"/>
            <w:tcBorders>
              <w:top w:val="single" w:sz="4" w:space="0" w:color="000000"/>
              <w:left w:val="single" w:sz="15" w:space="0" w:color="000000"/>
              <w:bottom w:val="single" w:sz="16" w:space="0" w:color="FFFFFF"/>
              <w:right w:val="single" w:sz="8" w:space="0" w:color="000000"/>
            </w:tcBorders>
          </w:tcPr>
          <w:p w14:paraId="216BB415" w14:textId="77777777" w:rsidR="001E359E" w:rsidRDefault="001E359E" w:rsidP="008037BE">
            <w:pPr>
              <w:tabs>
                <w:tab w:val="center" w:pos="495"/>
              </w:tabs>
              <w:spacing w:after="0" w:line="259" w:lineRule="auto"/>
              <w:ind w:left="-25" w:firstLine="0"/>
              <w:jc w:val="left"/>
            </w:pPr>
            <w:r>
              <w:rPr>
                <w:sz w:val="22"/>
              </w:rPr>
              <w:t xml:space="preserve"> </w:t>
            </w:r>
            <w:r>
              <w:rPr>
                <w:sz w:val="22"/>
              </w:rPr>
              <w:tab/>
              <w:t xml:space="preserve">1 </w:t>
            </w:r>
          </w:p>
        </w:tc>
        <w:tc>
          <w:tcPr>
            <w:tcW w:w="808" w:type="dxa"/>
            <w:tcBorders>
              <w:top w:val="single" w:sz="4" w:space="0" w:color="000000"/>
              <w:left w:val="single" w:sz="8" w:space="0" w:color="000000"/>
              <w:bottom w:val="single" w:sz="16" w:space="0" w:color="FFFFFF"/>
              <w:right w:val="single" w:sz="8" w:space="0" w:color="000000"/>
            </w:tcBorders>
          </w:tcPr>
          <w:p w14:paraId="3BE84C8A" w14:textId="77777777" w:rsidR="001E359E" w:rsidRDefault="001E359E" w:rsidP="008037BE">
            <w:pPr>
              <w:spacing w:after="0" w:line="259" w:lineRule="auto"/>
              <w:ind w:left="0" w:right="33" w:firstLine="0"/>
              <w:jc w:val="center"/>
            </w:pPr>
            <w:r>
              <w:rPr>
                <w:sz w:val="22"/>
              </w:rPr>
              <w:t xml:space="preserve">7 </w:t>
            </w:r>
          </w:p>
        </w:tc>
        <w:tc>
          <w:tcPr>
            <w:tcW w:w="771" w:type="dxa"/>
            <w:tcBorders>
              <w:top w:val="single" w:sz="4" w:space="0" w:color="000000"/>
              <w:left w:val="single" w:sz="8" w:space="0" w:color="000000"/>
              <w:bottom w:val="single" w:sz="16" w:space="0" w:color="FFFFFF"/>
              <w:right w:val="single" w:sz="14" w:space="0" w:color="000000"/>
            </w:tcBorders>
          </w:tcPr>
          <w:p w14:paraId="59CD2BD7" w14:textId="77777777" w:rsidR="001E359E" w:rsidRDefault="001E359E" w:rsidP="008037BE">
            <w:pPr>
              <w:spacing w:after="0" w:line="259" w:lineRule="auto"/>
              <w:ind w:left="0" w:right="18" w:firstLine="0"/>
              <w:jc w:val="center"/>
            </w:pPr>
            <w:r>
              <w:rPr>
                <w:sz w:val="22"/>
              </w:rPr>
              <w:t xml:space="preserve">1 </w:t>
            </w:r>
          </w:p>
        </w:tc>
        <w:tc>
          <w:tcPr>
            <w:tcW w:w="751" w:type="dxa"/>
            <w:tcBorders>
              <w:top w:val="single" w:sz="4" w:space="0" w:color="000000"/>
              <w:left w:val="single" w:sz="14" w:space="0" w:color="000000"/>
              <w:bottom w:val="single" w:sz="16" w:space="0" w:color="FFFFFF"/>
              <w:right w:val="single" w:sz="8" w:space="0" w:color="000000"/>
            </w:tcBorders>
          </w:tcPr>
          <w:p w14:paraId="2F17AB8D" w14:textId="77777777" w:rsidR="001E359E" w:rsidRDefault="001E359E" w:rsidP="008037BE">
            <w:pPr>
              <w:spacing w:after="0" w:line="259" w:lineRule="auto"/>
              <w:ind w:left="0" w:right="14" w:firstLine="0"/>
              <w:jc w:val="center"/>
            </w:pPr>
            <w:r>
              <w:rPr>
                <w:sz w:val="22"/>
              </w:rPr>
              <w:t xml:space="preserve">0 </w:t>
            </w:r>
          </w:p>
        </w:tc>
        <w:tc>
          <w:tcPr>
            <w:tcW w:w="1354" w:type="dxa"/>
            <w:tcBorders>
              <w:top w:val="single" w:sz="4" w:space="0" w:color="000000"/>
              <w:left w:val="single" w:sz="8" w:space="0" w:color="000000"/>
              <w:bottom w:val="single" w:sz="16" w:space="0" w:color="FFFFFF"/>
              <w:right w:val="single" w:sz="15" w:space="0" w:color="000000"/>
            </w:tcBorders>
          </w:tcPr>
          <w:p w14:paraId="3A1D0EE6" w14:textId="77777777" w:rsidR="001E359E" w:rsidRDefault="001E359E" w:rsidP="008037BE">
            <w:pPr>
              <w:spacing w:after="0" w:line="259" w:lineRule="auto"/>
              <w:ind w:left="0" w:right="22" w:firstLine="0"/>
              <w:jc w:val="center"/>
            </w:pPr>
            <w:r>
              <w:rPr>
                <w:sz w:val="22"/>
              </w:rPr>
              <w:t xml:space="preserve">0 </w:t>
            </w:r>
          </w:p>
        </w:tc>
        <w:tc>
          <w:tcPr>
            <w:tcW w:w="1207" w:type="dxa"/>
            <w:tcBorders>
              <w:top w:val="single" w:sz="4" w:space="0" w:color="000000"/>
              <w:left w:val="single" w:sz="15" w:space="0" w:color="000000"/>
              <w:bottom w:val="single" w:sz="16" w:space="0" w:color="FFFFFF"/>
              <w:right w:val="single" w:sz="15" w:space="0" w:color="000000"/>
            </w:tcBorders>
          </w:tcPr>
          <w:p w14:paraId="07D15CC2" w14:textId="77777777" w:rsidR="001E359E" w:rsidRDefault="001E359E" w:rsidP="008037BE">
            <w:pPr>
              <w:spacing w:after="0" w:line="259" w:lineRule="auto"/>
              <w:ind w:left="0" w:right="5" w:firstLine="0"/>
              <w:jc w:val="center"/>
            </w:pPr>
            <w:r>
              <w:rPr>
                <w:sz w:val="22"/>
              </w:rPr>
              <w:t xml:space="preserve">1 </w:t>
            </w:r>
          </w:p>
        </w:tc>
        <w:tc>
          <w:tcPr>
            <w:tcW w:w="1306" w:type="dxa"/>
            <w:tcBorders>
              <w:top w:val="single" w:sz="4" w:space="0" w:color="000000"/>
              <w:left w:val="single" w:sz="15" w:space="0" w:color="000000"/>
              <w:bottom w:val="single" w:sz="16" w:space="0" w:color="FFFFFF"/>
              <w:right w:val="single" w:sz="15" w:space="0" w:color="000000"/>
            </w:tcBorders>
          </w:tcPr>
          <w:p w14:paraId="05E031BB" w14:textId="77777777" w:rsidR="001E359E" w:rsidRDefault="001E359E" w:rsidP="008037BE">
            <w:pPr>
              <w:spacing w:after="0" w:line="259" w:lineRule="auto"/>
              <w:ind w:left="2" w:firstLine="0"/>
              <w:jc w:val="center"/>
            </w:pPr>
            <w:r>
              <w:rPr>
                <w:sz w:val="22"/>
              </w:rPr>
              <w:t xml:space="preserve">0 </w:t>
            </w:r>
          </w:p>
        </w:tc>
        <w:tc>
          <w:tcPr>
            <w:tcW w:w="896" w:type="dxa"/>
            <w:tcBorders>
              <w:top w:val="single" w:sz="4" w:space="0" w:color="000000"/>
              <w:left w:val="single" w:sz="15" w:space="0" w:color="000000"/>
              <w:bottom w:val="single" w:sz="16" w:space="0" w:color="FFFFFF"/>
              <w:right w:val="single" w:sz="26" w:space="0" w:color="000000"/>
            </w:tcBorders>
          </w:tcPr>
          <w:p w14:paraId="04E08FB4" w14:textId="77777777" w:rsidR="001E359E" w:rsidRDefault="001E359E" w:rsidP="008037BE">
            <w:pPr>
              <w:spacing w:after="0" w:line="259" w:lineRule="auto"/>
              <w:ind w:left="0" w:right="4" w:firstLine="0"/>
              <w:jc w:val="center"/>
            </w:pPr>
            <w:r>
              <w:rPr>
                <w:sz w:val="22"/>
              </w:rPr>
              <w:t xml:space="preserve">10 </w:t>
            </w:r>
          </w:p>
        </w:tc>
      </w:tr>
      <w:tr w:rsidR="001E359E" w14:paraId="3BF1C691" w14:textId="77777777" w:rsidTr="001E359E">
        <w:trPr>
          <w:trHeight w:val="666"/>
        </w:trPr>
        <w:tc>
          <w:tcPr>
            <w:tcW w:w="2090" w:type="dxa"/>
            <w:vMerge/>
            <w:tcBorders>
              <w:top w:val="nil"/>
              <w:left w:val="single" w:sz="15" w:space="0" w:color="000000"/>
              <w:bottom w:val="single" w:sz="4" w:space="0" w:color="000000"/>
              <w:right w:val="single" w:sz="15" w:space="0" w:color="000000"/>
            </w:tcBorders>
          </w:tcPr>
          <w:p w14:paraId="2CCBE4C2" w14:textId="77777777" w:rsidR="001E359E" w:rsidRDefault="001E359E" w:rsidP="008037BE">
            <w:pPr>
              <w:spacing w:after="160" w:line="259" w:lineRule="auto"/>
              <w:ind w:left="0" w:firstLine="0"/>
              <w:jc w:val="left"/>
            </w:pPr>
          </w:p>
        </w:tc>
        <w:tc>
          <w:tcPr>
            <w:tcW w:w="1024" w:type="dxa"/>
            <w:tcBorders>
              <w:top w:val="single" w:sz="16" w:space="0" w:color="FFFFFF"/>
              <w:left w:val="single" w:sz="15" w:space="0" w:color="000000"/>
              <w:bottom w:val="single" w:sz="4" w:space="0" w:color="000000"/>
              <w:right w:val="single" w:sz="8" w:space="0" w:color="000000"/>
            </w:tcBorders>
            <w:vAlign w:val="bottom"/>
          </w:tcPr>
          <w:p w14:paraId="2513BCCC" w14:textId="77777777" w:rsidR="001E359E" w:rsidRDefault="001E359E" w:rsidP="008037BE">
            <w:pPr>
              <w:tabs>
                <w:tab w:val="right" w:pos="978"/>
              </w:tabs>
              <w:spacing w:after="0" w:line="259" w:lineRule="auto"/>
              <w:ind w:left="-25" w:firstLine="0"/>
              <w:jc w:val="left"/>
            </w:pPr>
            <w:r>
              <w:rPr>
                <w:sz w:val="22"/>
              </w:rPr>
              <w:t xml:space="preserve"> </w:t>
            </w:r>
            <w:r>
              <w:rPr>
                <w:sz w:val="22"/>
              </w:rPr>
              <w:tab/>
              <w:t xml:space="preserve">10.0% </w:t>
            </w:r>
          </w:p>
        </w:tc>
        <w:tc>
          <w:tcPr>
            <w:tcW w:w="808" w:type="dxa"/>
            <w:tcBorders>
              <w:top w:val="single" w:sz="16" w:space="0" w:color="FFFFFF"/>
              <w:left w:val="single" w:sz="8" w:space="0" w:color="000000"/>
              <w:bottom w:val="single" w:sz="4" w:space="0" w:color="000000"/>
              <w:right w:val="single" w:sz="8" w:space="0" w:color="000000"/>
            </w:tcBorders>
            <w:vAlign w:val="bottom"/>
          </w:tcPr>
          <w:p w14:paraId="013E9B2E" w14:textId="77777777" w:rsidR="001E359E" w:rsidRDefault="001E359E" w:rsidP="008037BE">
            <w:pPr>
              <w:spacing w:after="0" w:line="259" w:lineRule="auto"/>
              <w:ind w:left="82" w:firstLine="0"/>
            </w:pPr>
            <w:r>
              <w:rPr>
                <w:sz w:val="22"/>
              </w:rPr>
              <w:t xml:space="preserve">70.0% </w:t>
            </w:r>
          </w:p>
        </w:tc>
        <w:tc>
          <w:tcPr>
            <w:tcW w:w="771" w:type="dxa"/>
            <w:tcBorders>
              <w:top w:val="single" w:sz="16" w:space="0" w:color="FFFFFF"/>
              <w:left w:val="single" w:sz="8" w:space="0" w:color="000000"/>
              <w:bottom w:val="single" w:sz="4" w:space="0" w:color="000000"/>
              <w:right w:val="single" w:sz="14" w:space="0" w:color="000000"/>
            </w:tcBorders>
            <w:vAlign w:val="bottom"/>
          </w:tcPr>
          <w:p w14:paraId="59D3E89C" w14:textId="77777777" w:rsidR="001E359E" w:rsidRDefault="001E359E" w:rsidP="008037BE">
            <w:pPr>
              <w:spacing w:after="0" w:line="259" w:lineRule="auto"/>
              <w:ind w:left="70" w:firstLine="0"/>
            </w:pPr>
            <w:r>
              <w:rPr>
                <w:sz w:val="22"/>
              </w:rPr>
              <w:t xml:space="preserve">10.0% </w:t>
            </w:r>
          </w:p>
        </w:tc>
        <w:tc>
          <w:tcPr>
            <w:tcW w:w="751" w:type="dxa"/>
            <w:tcBorders>
              <w:top w:val="single" w:sz="16" w:space="0" w:color="FFFFFF"/>
              <w:left w:val="single" w:sz="14" w:space="0" w:color="000000"/>
              <w:bottom w:val="single" w:sz="4" w:space="0" w:color="000000"/>
              <w:right w:val="single" w:sz="8" w:space="0" w:color="000000"/>
            </w:tcBorders>
            <w:vAlign w:val="bottom"/>
          </w:tcPr>
          <w:p w14:paraId="318F8BA8" w14:textId="77777777" w:rsidR="001E359E" w:rsidRDefault="001E359E" w:rsidP="008037BE">
            <w:pPr>
              <w:spacing w:after="0" w:line="259" w:lineRule="auto"/>
              <w:ind w:left="115" w:firstLine="0"/>
              <w:jc w:val="left"/>
            </w:pPr>
            <w:r>
              <w:rPr>
                <w:sz w:val="22"/>
              </w:rPr>
              <w:t xml:space="preserve">0.0% </w:t>
            </w:r>
          </w:p>
        </w:tc>
        <w:tc>
          <w:tcPr>
            <w:tcW w:w="1354" w:type="dxa"/>
            <w:tcBorders>
              <w:top w:val="single" w:sz="16" w:space="0" w:color="FFFFFF"/>
              <w:left w:val="single" w:sz="8" w:space="0" w:color="000000"/>
              <w:bottom w:val="single" w:sz="4" w:space="0" w:color="000000"/>
              <w:right w:val="single" w:sz="15" w:space="0" w:color="000000"/>
            </w:tcBorders>
            <w:vAlign w:val="bottom"/>
          </w:tcPr>
          <w:p w14:paraId="6AED68F2" w14:textId="77777777" w:rsidR="001E359E" w:rsidRDefault="001E359E" w:rsidP="008037BE">
            <w:pPr>
              <w:spacing w:after="0" w:line="259" w:lineRule="auto"/>
              <w:ind w:left="0" w:right="23" w:firstLine="0"/>
              <w:jc w:val="center"/>
            </w:pPr>
            <w:r>
              <w:rPr>
                <w:sz w:val="22"/>
              </w:rPr>
              <w:t xml:space="preserve">0.0% </w:t>
            </w:r>
          </w:p>
        </w:tc>
        <w:tc>
          <w:tcPr>
            <w:tcW w:w="1207" w:type="dxa"/>
            <w:tcBorders>
              <w:top w:val="single" w:sz="16" w:space="0" w:color="FFFFFF"/>
              <w:left w:val="single" w:sz="15" w:space="0" w:color="000000"/>
              <w:bottom w:val="single" w:sz="4" w:space="0" w:color="000000"/>
              <w:right w:val="single" w:sz="15" w:space="0" w:color="000000"/>
            </w:tcBorders>
            <w:vAlign w:val="bottom"/>
          </w:tcPr>
          <w:p w14:paraId="30DFFF9B" w14:textId="77777777" w:rsidR="001E359E" w:rsidRDefault="001E359E" w:rsidP="008037BE">
            <w:pPr>
              <w:spacing w:after="0" w:line="259" w:lineRule="auto"/>
              <w:ind w:left="0" w:right="2" w:firstLine="0"/>
              <w:jc w:val="center"/>
            </w:pPr>
            <w:r>
              <w:rPr>
                <w:sz w:val="22"/>
              </w:rPr>
              <w:t xml:space="preserve">10.0% </w:t>
            </w:r>
          </w:p>
        </w:tc>
        <w:tc>
          <w:tcPr>
            <w:tcW w:w="1306" w:type="dxa"/>
            <w:tcBorders>
              <w:top w:val="single" w:sz="16" w:space="0" w:color="FFFFFF"/>
              <w:left w:val="single" w:sz="15" w:space="0" w:color="000000"/>
              <w:bottom w:val="single" w:sz="4" w:space="0" w:color="000000"/>
              <w:right w:val="single" w:sz="15" w:space="0" w:color="000000"/>
            </w:tcBorders>
            <w:vAlign w:val="bottom"/>
          </w:tcPr>
          <w:p w14:paraId="1C5DA22C" w14:textId="77777777" w:rsidR="001E359E" w:rsidRDefault="001E359E" w:rsidP="008037BE">
            <w:pPr>
              <w:spacing w:after="0" w:line="259" w:lineRule="auto"/>
              <w:ind w:left="1" w:firstLine="0"/>
              <w:jc w:val="center"/>
            </w:pPr>
            <w:r>
              <w:rPr>
                <w:sz w:val="22"/>
              </w:rPr>
              <w:t xml:space="preserve">0.0% </w:t>
            </w:r>
          </w:p>
        </w:tc>
        <w:tc>
          <w:tcPr>
            <w:tcW w:w="896" w:type="dxa"/>
            <w:tcBorders>
              <w:top w:val="single" w:sz="16" w:space="0" w:color="FFFFFF"/>
              <w:left w:val="single" w:sz="15" w:space="0" w:color="000000"/>
              <w:bottom w:val="single" w:sz="4" w:space="0" w:color="000000"/>
              <w:right w:val="single" w:sz="26" w:space="0" w:color="000000"/>
            </w:tcBorders>
            <w:vAlign w:val="bottom"/>
          </w:tcPr>
          <w:p w14:paraId="11F69654" w14:textId="73DEA7AE" w:rsidR="001E359E" w:rsidRDefault="001E359E" w:rsidP="001E359E">
            <w:pPr>
              <w:spacing w:after="43" w:line="259" w:lineRule="auto"/>
              <w:ind w:left="53" w:firstLine="0"/>
              <w:jc w:val="left"/>
            </w:pPr>
            <w:r>
              <w:rPr>
                <w:sz w:val="22"/>
              </w:rPr>
              <w:t>100.0</w:t>
            </w:r>
            <w:r>
              <w:t xml:space="preserve"> </w:t>
            </w:r>
            <w:r>
              <w:rPr>
                <w:sz w:val="22"/>
              </w:rPr>
              <w:t xml:space="preserve">% </w:t>
            </w:r>
          </w:p>
        </w:tc>
      </w:tr>
      <w:tr w:rsidR="001E359E" w14:paraId="6C470537" w14:textId="77777777" w:rsidTr="001E359E">
        <w:trPr>
          <w:trHeight w:val="368"/>
        </w:trPr>
        <w:tc>
          <w:tcPr>
            <w:tcW w:w="2090" w:type="dxa"/>
            <w:vMerge w:val="restart"/>
            <w:tcBorders>
              <w:top w:val="single" w:sz="4" w:space="0" w:color="000000"/>
              <w:left w:val="single" w:sz="15" w:space="0" w:color="000000"/>
              <w:bottom w:val="single" w:sz="4" w:space="0" w:color="000000"/>
              <w:right w:val="single" w:sz="15" w:space="0" w:color="000000"/>
            </w:tcBorders>
            <w:vAlign w:val="bottom"/>
          </w:tcPr>
          <w:p w14:paraId="65D49FB5" w14:textId="4DABBA37" w:rsidR="001E359E" w:rsidRDefault="001E359E" w:rsidP="001E359E">
            <w:pPr>
              <w:spacing w:after="0" w:line="259" w:lineRule="auto"/>
              <w:ind w:left="547" w:firstLine="0"/>
              <w:jc w:val="left"/>
            </w:pPr>
            <w:r>
              <w:rPr>
                <w:sz w:val="22"/>
              </w:rPr>
              <w:t>Al-</w:t>
            </w:r>
            <w:r>
              <w:t xml:space="preserve"> </w:t>
            </w:r>
            <w:r>
              <w:rPr>
                <w:sz w:val="22"/>
              </w:rPr>
              <w:t xml:space="preserve">Gunainah </w:t>
            </w:r>
          </w:p>
        </w:tc>
        <w:tc>
          <w:tcPr>
            <w:tcW w:w="1024" w:type="dxa"/>
            <w:tcBorders>
              <w:top w:val="single" w:sz="4" w:space="0" w:color="000000"/>
              <w:left w:val="single" w:sz="15" w:space="0" w:color="000000"/>
              <w:bottom w:val="single" w:sz="16" w:space="0" w:color="FFFFFF"/>
              <w:right w:val="single" w:sz="8" w:space="0" w:color="000000"/>
            </w:tcBorders>
          </w:tcPr>
          <w:p w14:paraId="28FFCB0E" w14:textId="77777777" w:rsidR="001E359E" w:rsidRDefault="001E359E" w:rsidP="008037BE">
            <w:pPr>
              <w:tabs>
                <w:tab w:val="center" w:pos="495"/>
              </w:tabs>
              <w:spacing w:after="0" w:line="259" w:lineRule="auto"/>
              <w:ind w:left="-25" w:firstLine="0"/>
              <w:jc w:val="left"/>
            </w:pPr>
            <w:r>
              <w:rPr>
                <w:sz w:val="22"/>
              </w:rPr>
              <w:t xml:space="preserve"> </w:t>
            </w:r>
            <w:r>
              <w:rPr>
                <w:sz w:val="22"/>
              </w:rPr>
              <w:tab/>
              <w:t xml:space="preserve">2 </w:t>
            </w:r>
          </w:p>
        </w:tc>
        <w:tc>
          <w:tcPr>
            <w:tcW w:w="808" w:type="dxa"/>
            <w:tcBorders>
              <w:top w:val="single" w:sz="4" w:space="0" w:color="000000"/>
              <w:left w:val="single" w:sz="8" w:space="0" w:color="000000"/>
              <w:bottom w:val="single" w:sz="16" w:space="0" w:color="FFFFFF"/>
              <w:right w:val="single" w:sz="8" w:space="0" w:color="000000"/>
            </w:tcBorders>
          </w:tcPr>
          <w:p w14:paraId="781DABED" w14:textId="77777777" w:rsidR="001E359E" w:rsidRDefault="001E359E" w:rsidP="008037BE">
            <w:pPr>
              <w:spacing w:after="0" w:line="259" w:lineRule="auto"/>
              <w:ind w:left="0" w:right="33" w:firstLine="0"/>
              <w:jc w:val="center"/>
            </w:pPr>
            <w:r>
              <w:rPr>
                <w:sz w:val="22"/>
              </w:rPr>
              <w:t xml:space="preserve">7 </w:t>
            </w:r>
          </w:p>
        </w:tc>
        <w:tc>
          <w:tcPr>
            <w:tcW w:w="771" w:type="dxa"/>
            <w:tcBorders>
              <w:top w:val="single" w:sz="4" w:space="0" w:color="000000"/>
              <w:left w:val="single" w:sz="8" w:space="0" w:color="000000"/>
              <w:bottom w:val="single" w:sz="16" w:space="0" w:color="FFFFFF"/>
              <w:right w:val="single" w:sz="14" w:space="0" w:color="000000"/>
            </w:tcBorders>
          </w:tcPr>
          <w:p w14:paraId="2559AD1E" w14:textId="77777777" w:rsidR="001E359E" w:rsidRDefault="001E359E" w:rsidP="008037BE">
            <w:pPr>
              <w:spacing w:after="0" w:line="259" w:lineRule="auto"/>
              <w:ind w:left="0" w:right="18" w:firstLine="0"/>
              <w:jc w:val="center"/>
            </w:pPr>
            <w:r>
              <w:rPr>
                <w:sz w:val="22"/>
              </w:rPr>
              <w:t xml:space="preserve">0 </w:t>
            </w:r>
          </w:p>
        </w:tc>
        <w:tc>
          <w:tcPr>
            <w:tcW w:w="751" w:type="dxa"/>
            <w:tcBorders>
              <w:top w:val="single" w:sz="4" w:space="0" w:color="000000"/>
              <w:left w:val="single" w:sz="14" w:space="0" w:color="000000"/>
              <w:bottom w:val="single" w:sz="16" w:space="0" w:color="FFFFFF"/>
              <w:right w:val="single" w:sz="8" w:space="0" w:color="000000"/>
            </w:tcBorders>
          </w:tcPr>
          <w:p w14:paraId="7C5321D9" w14:textId="77777777" w:rsidR="001E359E" w:rsidRDefault="001E359E" w:rsidP="008037BE">
            <w:pPr>
              <w:spacing w:after="0" w:line="259" w:lineRule="auto"/>
              <w:ind w:left="0" w:right="14" w:firstLine="0"/>
              <w:jc w:val="center"/>
            </w:pPr>
            <w:r>
              <w:rPr>
                <w:sz w:val="22"/>
              </w:rPr>
              <w:t xml:space="preserve">0 </w:t>
            </w:r>
          </w:p>
        </w:tc>
        <w:tc>
          <w:tcPr>
            <w:tcW w:w="1354" w:type="dxa"/>
            <w:tcBorders>
              <w:top w:val="single" w:sz="4" w:space="0" w:color="000000"/>
              <w:left w:val="single" w:sz="8" w:space="0" w:color="000000"/>
              <w:bottom w:val="single" w:sz="16" w:space="0" w:color="FFFFFF"/>
              <w:right w:val="single" w:sz="15" w:space="0" w:color="000000"/>
            </w:tcBorders>
          </w:tcPr>
          <w:p w14:paraId="1C468CC0" w14:textId="77777777" w:rsidR="001E359E" w:rsidRDefault="001E359E" w:rsidP="008037BE">
            <w:pPr>
              <w:spacing w:after="0" w:line="259" w:lineRule="auto"/>
              <w:ind w:left="0" w:right="22" w:firstLine="0"/>
              <w:jc w:val="center"/>
            </w:pPr>
            <w:r>
              <w:rPr>
                <w:sz w:val="22"/>
              </w:rPr>
              <w:t xml:space="preserve">0 </w:t>
            </w:r>
          </w:p>
        </w:tc>
        <w:tc>
          <w:tcPr>
            <w:tcW w:w="1207" w:type="dxa"/>
            <w:tcBorders>
              <w:top w:val="single" w:sz="4" w:space="0" w:color="000000"/>
              <w:left w:val="single" w:sz="15" w:space="0" w:color="000000"/>
              <w:bottom w:val="single" w:sz="16" w:space="0" w:color="FFFFFF"/>
              <w:right w:val="single" w:sz="15" w:space="0" w:color="000000"/>
            </w:tcBorders>
          </w:tcPr>
          <w:p w14:paraId="59927299" w14:textId="77777777" w:rsidR="001E359E" w:rsidRDefault="001E359E" w:rsidP="008037BE">
            <w:pPr>
              <w:spacing w:after="0" w:line="259" w:lineRule="auto"/>
              <w:ind w:left="0" w:right="5" w:firstLine="0"/>
              <w:jc w:val="center"/>
            </w:pPr>
            <w:r>
              <w:rPr>
                <w:sz w:val="22"/>
              </w:rPr>
              <w:t xml:space="preserve">0 </w:t>
            </w:r>
          </w:p>
        </w:tc>
        <w:tc>
          <w:tcPr>
            <w:tcW w:w="1306" w:type="dxa"/>
            <w:tcBorders>
              <w:top w:val="single" w:sz="4" w:space="0" w:color="000000"/>
              <w:left w:val="single" w:sz="15" w:space="0" w:color="000000"/>
              <w:bottom w:val="single" w:sz="16" w:space="0" w:color="FFFFFF"/>
              <w:right w:val="single" w:sz="15" w:space="0" w:color="000000"/>
            </w:tcBorders>
          </w:tcPr>
          <w:p w14:paraId="6243310B" w14:textId="77777777" w:rsidR="001E359E" w:rsidRDefault="001E359E" w:rsidP="008037BE">
            <w:pPr>
              <w:spacing w:after="0" w:line="259" w:lineRule="auto"/>
              <w:ind w:left="2" w:firstLine="0"/>
              <w:jc w:val="center"/>
            </w:pPr>
            <w:r>
              <w:rPr>
                <w:sz w:val="22"/>
              </w:rPr>
              <w:t xml:space="preserve">0 </w:t>
            </w:r>
          </w:p>
        </w:tc>
        <w:tc>
          <w:tcPr>
            <w:tcW w:w="896" w:type="dxa"/>
            <w:tcBorders>
              <w:top w:val="single" w:sz="4" w:space="0" w:color="000000"/>
              <w:left w:val="single" w:sz="15" w:space="0" w:color="000000"/>
              <w:bottom w:val="single" w:sz="16" w:space="0" w:color="FFFFFF"/>
              <w:right w:val="single" w:sz="26" w:space="0" w:color="000000"/>
            </w:tcBorders>
          </w:tcPr>
          <w:p w14:paraId="46BD6E8E" w14:textId="77777777" w:rsidR="001E359E" w:rsidRDefault="001E359E" w:rsidP="008037BE">
            <w:pPr>
              <w:spacing w:after="0" w:line="259" w:lineRule="auto"/>
              <w:ind w:left="0" w:right="4" w:firstLine="0"/>
              <w:jc w:val="center"/>
            </w:pPr>
            <w:r>
              <w:rPr>
                <w:sz w:val="22"/>
              </w:rPr>
              <w:t xml:space="preserve">9 </w:t>
            </w:r>
          </w:p>
        </w:tc>
      </w:tr>
      <w:tr w:rsidR="001E359E" w14:paraId="48BC1F27" w14:textId="77777777" w:rsidTr="001E359E">
        <w:trPr>
          <w:trHeight w:val="664"/>
        </w:trPr>
        <w:tc>
          <w:tcPr>
            <w:tcW w:w="2090" w:type="dxa"/>
            <w:vMerge/>
            <w:tcBorders>
              <w:top w:val="nil"/>
              <w:left w:val="single" w:sz="15" w:space="0" w:color="000000"/>
              <w:bottom w:val="single" w:sz="4" w:space="0" w:color="000000"/>
              <w:right w:val="single" w:sz="15" w:space="0" w:color="000000"/>
            </w:tcBorders>
          </w:tcPr>
          <w:p w14:paraId="7BA001B1" w14:textId="77777777" w:rsidR="001E359E" w:rsidRDefault="001E359E" w:rsidP="008037BE">
            <w:pPr>
              <w:spacing w:after="160" w:line="259" w:lineRule="auto"/>
              <w:ind w:left="0" w:firstLine="0"/>
              <w:jc w:val="left"/>
            </w:pPr>
          </w:p>
        </w:tc>
        <w:tc>
          <w:tcPr>
            <w:tcW w:w="1024" w:type="dxa"/>
            <w:tcBorders>
              <w:top w:val="single" w:sz="16" w:space="0" w:color="FFFFFF"/>
              <w:left w:val="single" w:sz="15" w:space="0" w:color="000000"/>
              <w:bottom w:val="single" w:sz="4" w:space="0" w:color="000000"/>
              <w:right w:val="single" w:sz="8" w:space="0" w:color="000000"/>
            </w:tcBorders>
            <w:vAlign w:val="bottom"/>
          </w:tcPr>
          <w:p w14:paraId="446DE71A" w14:textId="77777777" w:rsidR="001E359E" w:rsidRDefault="001E359E" w:rsidP="008037BE">
            <w:pPr>
              <w:tabs>
                <w:tab w:val="right" w:pos="978"/>
              </w:tabs>
              <w:spacing w:after="0" w:line="259" w:lineRule="auto"/>
              <w:ind w:left="-25" w:firstLine="0"/>
              <w:jc w:val="left"/>
            </w:pPr>
            <w:r>
              <w:rPr>
                <w:sz w:val="22"/>
              </w:rPr>
              <w:t xml:space="preserve"> </w:t>
            </w:r>
            <w:r>
              <w:rPr>
                <w:sz w:val="22"/>
              </w:rPr>
              <w:tab/>
              <w:t xml:space="preserve">22.2% </w:t>
            </w:r>
          </w:p>
        </w:tc>
        <w:tc>
          <w:tcPr>
            <w:tcW w:w="808" w:type="dxa"/>
            <w:tcBorders>
              <w:top w:val="single" w:sz="16" w:space="0" w:color="FFFFFF"/>
              <w:left w:val="single" w:sz="8" w:space="0" w:color="000000"/>
              <w:bottom w:val="single" w:sz="4" w:space="0" w:color="000000"/>
              <w:right w:val="single" w:sz="8" w:space="0" w:color="000000"/>
            </w:tcBorders>
            <w:vAlign w:val="bottom"/>
          </w:tcPr>
          <w:p w14:paraId="47479767" w14:textId="77777777" w:rsidR="001E359E" w:rsidRDefault="001E359E" w:rsidP="008037BE">
            <w:pPr>
              <w:spacing w:after="0" w:line="259" w:lineRule="auto"/>
              <w:ind w:left="82" w:firstLine="0"/>
            </w:pPr>
            <w:r>
              <w:rPr>
                <w:sz w:val="22"/>
              </w:rPr>
              <w:t xml:space="preserve">77.8% </w:t>
            </w:r>
          </w:p>
        </w:tc>
        <w:tc>
          <w:tcPr>
            <w:tcW w:w="771" w:type="dxa"/>
            <w:tcBorders>
              <w:top w:val="single" w:sz="16" w:space="0" w:color="FFFFFF"/>
              <w:left w:val="single" w:sz="8" w:space="0" w:color="000000"/>
              <w:bottom w:val="single" w:sz="4" w:space="0" w:color="000000"/>
              <w:right w:val="single" w:sz="14" w:space="0" w:color="000000"/>
            </w:tcBorders>
            <w:vAlign w:val="bottom"/>
          </w:tcPr>
          <w:p w14:paraId="208824C9" w14:textId="77777777" w:rsidR="001E359E" w:rsidRDefault="001E359E" w:rsidP="008037BE">
            <w:pPr>
              <w:spacing w:after="0" w:line="259" w:lineRule="auto"/>
              <w:ind w:left="125" w:firstLine="0"/>
              <w:jc w:val="left"/>
            </w:pPr>
            <w:r>
              <w:rPr>
                <w:sz w:val="22"/>
              </w:rPr>
              <w:t xml:space="preserve">0.0% </w:t>
            </w:r>
          </w:p>
        </w:tc>
        <w:tc>
          <w:tcPr>
            <w:tcW w:w="751" w:type="dxa"/>
            <w:tcBorders>
              <w:top w:val="single" w:sz="16" w:space="0" w:color="FFFFFF"/>
              <w:left w:val="single" w:sz="14" w:space="0" w:color="000000"/>
              <w:bottom w:val="single" w:sz="4" w:space="0" w:color="000000"/>
              <w:right w:val="single" w:sz="8" w:space="0" w:color="000000"/>
            </w:tcBorders>
            <w:vAlign w:val="bottom"/>
          </w:tcPr>
          <w:p w14:paraId="21F7E8BF" w14:textId="77777777" w:rsidR="001E359E" w:rsidRDefault="001E359E" w:rsidP="008037BE">
            <w:pPr>
              <w:spacing w:after="0" w:line="259" w:lineRule="auto"/>
              <w:ind w:left="115" w:firstLine="0"/>
              <w:jc w:val="left"/>
            </w:pPr>
            <w:r>
              <w:rPr>
                <w:sz w:val="22"/>
              </w:rPr>
              <w:t xml:space="preserve">0.0% </w:t>
            </w:r>
          </w:p>
        </w:tc>
        <w:tc>
          <w:tcPr>
            <w:tcW w:w="1354" w:type="dxa"/>
            <w:tcBorders>
              <w:top w:val="single" w:sz="16" w:space="0" w:color="FFFFFF"/>
              <w:left w:val="single" w:sz="8" w:space="0" w:color="000000"/>
              <w:bottom w:val="single" w:sz="4" w:space="0" w:color="000000"/>
              <w:right w:val="single" w:sz="15" w:space="0" w:color="000000"/>
            </w:tcBorders>
            <w:vAlign w:val="bottom"/>
          </w:tcPr>
          <w:p w14:paraId="3EA8A3EE" w14:textId="77777777" w:rsidR="001E359E" w:rsidRDefault="001E359E" w:rsidP="008037BE">
            <w:pPr>
              <w:spacing w:after="0" w:line="259" w:lineRule="auto"/>
              <w:ind w:left="0" w:right="23" w:firstLine="0"/>
              <w:jc w:val="center"/>
            </w:pPr>
            <w:r>
              <w:rPr>
                <w:sz w:val="22"/>
              </w:rPr>
              <w:t xml:space="preserve">0.0% </w:t>
            </w:r>
          </w:p>
        </w:tc>
        <w:tc>
          <w:tcPr>
            <w:tcW w:w="1207" w:type="dxa"/>
            <w:tcBorders>
              <w:top w:val="single" w:sz="16" w:space="0" w:color="FFFFFF"/>
              <w:left w:val="single" w:sz="15" w:space="0" w:color="000000"/>
              <w:bottom w:val="single" w:sz="4" w:space="0" w:color="000000"/>
              <w:right w:val="single" w:sz="15" w:space="0" w:color="000000"/>
            </w:tcBorders>
            <w:vAlign w:val="bottom"/>
          </w:tcPr>
          <w:p w14:paraId="66A5B24E" w14:textId="77777777" w:rsidR="001E359E" w:rsidRDefault="001E359E" w:rsidP="008037BE">
            <w:pPr>
              <w:spacing w:after="0" w:line="259" w:lineRule="auto"/>
              <w:ind w:left="0" w:right="2" w:firstLine="0"/>
              <w:jc w:val="center"/>
            </w:pPr>
            <w:r>
              <w:rPr>
                <w:sz w:val="22"/>
              </w:rPr>
              <w:t xml:space="preserve">0.0% </w:t>
            </w:r>
          </w:p>
        </w:tc>
        <w:tc>
          <w:tcPr>
            <w:tcW w:w="1306" w:type="dxa"/>
            <w:tcBorders>
              <w:top w:val="single" w:sz="16" w:space="0" w:color="FFFFFF"/>
              <w:left w:val="single" w:sz="15" w:space="0" w:color="000000"/>
              <w:bottom w:val="single" w:sz="4" w:space="0" w:color="000000"/>
              <w:right w:val="single" w:sz="15" w:space="0" w:color="000000"/>
            </w:tcBorders>
            <w:vAlign w:val="bottom"/>
          </w:tcPr>
          <w:p w14:paraId="7DB65A29" w14:textId="77777777" w:rsidR="001E359E" w:rsidRDefault="001E359E" w:rsidP="008037BE">
            <w:pPr>
              <w:spacing w:after="0" w:line="259" w:lineRule="auto"/>
              <w:ind w:left="1" w:firstLine="0"/>
              <w:jc w:val="center"/>
            </w:pPr>
            <w:r>
              <w:rPr>
                <w:sz w:val="22"/>
              </w:rPr>
              <w:t xml:space="preserve">0.0% </w:t>
            </w:r>
          </w:p>
        </w:tc>
        <w:tc>
          <w:tcPr>
            <w:tcW w:w="896" w:type="dxa"/>
            <w:tcBorders>
              <w:top w:val="single" w:sz="16" w:space="0" w:color="FFFFFF"/>
              <w:left w:val="single" w:sz="15" w:space="0" w:color="000000"/>
              <w:bottom w:val="single" w:sz="4" w:space="0" w:color="000000"/>
              <w:right w:val="single" w:sz="26" w:space="0" w:color="000000"/>
            </w:tcBorders>
            <w:vAlign w:val="bottom"/>
          </w:tcPr>
          <w:p w14:paraId="426F73D9" w14:textId="5D69E6BC" w:rsidR="001E359E" w:rsidRDefault="001E359E" w:rsidP="001E359E">
            <w:pPr>
              <w:spacing w:after="43" w:line="259" w:lineRule="auto"/>
              <w:ind w:left="53" w:firstLine="0"/>
              <w:jc w:val="left"/>
            </w:pPr>
            <w:r>
              <w:rPr>
                <w:sz w:val="22"/>
              </w:rPr>
              <w:t>100.0</w:t>
            </w:r>
            <w:r>
              <w:t xml:space="preserve"> </w:t>
            </w:r>
            <w:r>
              <w:rPr>
                <w:sz w:val="22"/>
              </w:rPr>
              <w:t xml:space="preserve">% </w:t>
            </w:r>
          </w:p>
        </w:tc>
      </w:tr>
      <w:tr w:rsidR="001E359E" w14:paraId="4DA38696" w14:textId="77777777" w:rsidTr="001E359E">
        <w:trPr>
          <w:trHeight w:val="371"/>
        </w:trPr>
        <w:tc>
          <w:tcPr>
            <w:tcW w:w="2090" w:type="dxa"/>
            <w:vMerge w:val="restart"/>
            <w:tcBorders>
              <w:top w:val="single" w:sz="4" w:space="0" w:color="000000"/>
              <w:left w:val="single" w:sz="15" w:space="0" w:color="000000"/>
              <w:bottom w:val="single" w:sz="4" w:space="0" w:color="000000"/>
              <w:right w:val="single" w:sz="15" w:space="0" w:color="000000"/>
            </w:tcBorders>
            <w:vAlign w:val="bottom"/>
          </w:tcPr>
          <w:p w14:paraId="7403F468" w14:textId="77777777" w:rsidR="001E359E" w:rsidRDefault="001E359E" w:rsidP="008037BE">
            <w:pPr>
              <w:tabs>
                <w:tab w:val="center" w:pos="283"/>
                <w:tab w:val="right" w:pos="1691"/>
              </w:tabs>
              <w:spacing w:after="0" w:line="259" w:lineRule="auto"/>
              <w:ind w:left="0" w:firstLine="0"/>
              <w:jc w:val="left"/>
            </w:pPr>
            <w:r>
              <w:rPr>
                <w:rFonts w:ascii="Calibri" w:eastAsia="Calibri" w:hAnsi="Calibri" w:cs="Calibri"/>
                <w:sz w:val="22"/>
              </w:rPr>
              <w:tab/>
            </w:r>
            <w:r>
              <w:rPr>
                <w:sz w:val="24"/>
              </w:rPr>
              <w:t xml:space="preserve"> </w:t>
            </w:r>
            <w:r>
              <w:rPr>
                <w:sz w:val="24"/>
              </w:rPr>
              <w:tab/>
            </w:r>
            <w:r>
              <w:rPr>
                <w:sz w:val="22"/>
              </w:rPr>
              <w:t xml:space="preserve">Al- Nahda </w:t>
            </w:r>
          </w:p>
        </w:tc>
        <w:tc>
          <w:tcPr>
            <w:tcW w:w="1024" w:type="dxa"/>
            <w:tcBorders>
              <w:top w:val="single" w:sz="4" w:space="0" w:color="000000"/>
              <w:left w:val="single" w:sz="15" w:space="0" w:color="000000"/>
              <w:bottom w:val="single" w:sz="16" w:space="0" w:color="FFFFFF"/>
              <w:right w:val="single" w:sz="8" w:space="0" w:color="000000"/>
            </w:tcBorders>
          </w:tcPr>
          <w:p w14:paraId="56C4206F" w14:textId="77777777" w:rsidR="001E359E" w:rsidRDefault="001E359E" w:rsidP="008037BE">
            <w:pPr>
              <w:tabs>
                <w:tab w:val="center" w:pos="495"/>
              </w:tabs>
              <w:spacing w:after="0" w:line="259" w:lineRule="auto"/>
              <w:ind w:left="-25" w:firstLine="0"/>
              <w:jc w:val="left"/>
            </w:pPr>
            <w:r>
              <w:rPr>
                <w:sz w:val="22"/>
              </w:rPr>
              <w:t xml:space="preserve"> </w:t>
            </w:r>
            <w:r>
              <w:rPr>
                <w:sz w:val="22"/>
              </w:rPr>
              <w:tab/>
              <w:t xml:space="preserve">0 </w:t>
            </w:r>
          </w:p>
        </w:tc>
        <w:tc>
          <w:tcPr>
            <w:tcW w:w="808" w:type="dxa"/>
            <w:tcBorders>
              <w:top w:val="single" w:sz="4" w:space="0" w:color="000000"/>
              <w:left w:val="single" w:sz="8" w:space="0" w:color="000000"/>
              <w:bottom w:val="single" w:sz="16" w:space="0" w:color="FFFFFF"/>
              <w:right w:val="single" w:sz="8" w:space="0" w:color="000000"/>
            </w:tcBorders>
          </w:tcPr>
          <w:p w14:paraId="3D1D1678" w14:textId="77777777" w:rsidR="001E359E" w:rsidRDefault="001E359E" w:rsidP="008037BE">
            <w:pPr>
              <w:spacing w:after="0" w:line="259" w:lineRule="auto"/>
              <w:ind w:left="0" w:right="33" w:firstLine="0"/>
              <w:jc w:val="center"/>
            </w:pPr>
            <w:r>
              <w:rPr>
                <w:sz w:val="22"/>
              </w:rPr>
              <w:t xml:space="preserve">12 </w:t>
            </w:r>
          </w:p>
        </w:tc>
        <w:tc>
          <w:tcPr>
            <w:tcW w:w="771" w:type="dxa"/>
            <w:tcBorders>
              <w:top w:val="single" w:sz="4" w:space="0" w:color="000000"/>
              <w:left w:val="single" w:sz="8" w:space="0" w:color="000000"/>
              <w:bottom w:val="single" w:sz="16" w:space="0" w:color="FFFFFF"/>
              <w:right w:val="single" w:sz="14" w:space="0" w:color="000000"/>
            </w:tcBorders>
          </w:tcPr>
          <w:p w14:paraId="1FF3D2C3" w14:textId="77777777" w:rsidR="001E359E" w:rsidRDefault="001E359E" w:rsidP="008037BE">
            <w:pPr>
              <w:spacing w:after="0" w:line="259" w:lineRule="auto"/>
              <w:ind w:left="0" w:right="18" w:firstLine="0"/>
              <w:jc w:val="center"/>
            </w:pPr>
            <w:r>
              <w:rPr>
                <w:sz w:val="22"/>
              </w:rPr>
              <w:t xml:space="preserve">1 </w:t>
            </w:r>
          </w:p>
        </w:tc>
        <w:tc>
          <w:tcPr>
            <w:tcW w:w="751" w:type="dxa"/>
            <w:tcBorders>
              <w:top w:val="single" w:sz="4" w:space="0" w:color="000000"/>
              <w:left w:val="single" w:sz="14" w:space="0" w:color="000000"/>
              <w:bottom w:val="single" w:sz="16" w:space="0" w:color="FFFFFF"/>
              <w:right w:val="single" w:sz="8" w:space="0" w:color="000000"/>
            </w:tcBorders>
          </w:tcPr>
          <w:p w14:paraId="67E93C28" w14:textId="77777777" w:rsidR="001E359E" w:rsidRDefault="001E359E" w:rsidP="008037BE">
            <w:pPr>
              <w:spacing w:after="0" w:line="259" w:lineRule="auto"/>
              <w:ind w:left="0" w:right="14" w:firstLine="0"/>
              <w:jc w:val="center"/>
            </w:pPr>
            <w:r>
              <w:rPr>
                <w:sz w:val="22"/>
              </w:rPr>
              <w:t xml:space="preserve">0 </w:t>
            </w:r>
          </w:p>
        </w:tc>
        <w:tc>
          <w:tcPr>
            <w:tcW w:w="1354" w:type="dxa"/>
            <w:tcBorders>
              <w:top w:val="single" w:sz="4" w:space="0" w:color="000000"/>
              <w:left w:val="single" w:sz="8" w:space="0" w:color="000000"/>
              <w:bottom w:val="single" w:sz="16" w:space="0" w:color="FFFFFF"/>
              <w:right w:val="single" w:sz="15" w:space="0" w:color="000000"/>
            </w:tcBorders>
          </w:tcPr>
          <w:p w14:paraId="79B5C902" w14:textId="77777777" w:rsidR="001E359E" w:rsidRDefault="001E359E" w:rsidP="008037BE">
            <w:pPr>
              <w:spacing w:after="0" w:line="259" w:lineRule="auto"/>
              <w:ind w:left="0" w:right="22" w:firstLine="0"/>
              <w:jc w:val="center"/>
            </w:pPr>
            <w:r>
              <w:rPr>
                <w:sz w:val="22"/>
              </w:rPr>
              <w:t xml:space="preserve">0 </w:t>
            </w:r>
          </w:p>
        </w:tc>
        <w:tc>
          <w:tcPr>
            <w:tcW w:w="1207" w:type="dxa"/>
            <w:tcBorders>
              <w:top w:val="single" w:sz="4" w:space="0" w:color="000000"/>
              <w:left w:val="single" w:sz="15" w:space="0" w:color="000000"/>
              <w:bottom w:val="single" w:sz="16" w:space="0" w:color="FFFFFF"/>
              <w:right w:val="single" w:sz="15" w:space="0" w:color="000000"/>
            </w:tcBorders>
          </w:tcPr>
          <w:p w14:paraId="4DED42F1" w14:textId="77777777" w:rsidR="001E359E" w:rsidRDefault="001E359E" w:rsidP="008037BE">
            <w:pPr>
              <w:spacing w:after="0" w:line="259" w:lineRule="auto"/>
              <w:ind w:left="0" w:right="5" w:firstLine="0"/>
              <w:jc w:val="center"/>
            </w:pPr>
            <w:r>
              <w:rPr>
                <w:sz w:val="22"/>
              </w:rPr>
              <w:t xml:space="preserve">0 </w:t>
            </w:r>
          </w:p>
        </w:tc>
        <w:tc>
          <w:tcPr>
            <w:tcW w:w="1306" w:type="dxa"/>
            <w:tcBorders>
              <w:top w:val="single" w:sz="4" w:space="0" w:color="000000"/>
              <w:left w:val="single" w:sz="15" w:space="0" w:color="000000"/>
              <w:bottom w:val="single" w:sz="16" w:space="0" w:color="FFFFFF"/>
              <w:right w:val="single" w:sz="15" w:space="0" w:color="000000"/>
            </w:tcBorders>
          </w:tcPr>
          <w:p w14:paraId="222E0313" w14:textId="77777777" w:rsidR="001E359E" w:rsidRDefault="001E359E" w:rsidP="008037BE">
            <w:pPr>
              <w:spacing w:after="0" w:line="259" w:lineRule="auto"/>
              <w:ind w:left="2" w:firstLine="0"/>
              <w:jc w:val="center"/>
            </w:pPr>
            <w:r>
              <w:rPr>
                <w:sz w:val="22"/>
              </w:rPr>
              <w:t xml:space="preserve">0 </w:t>
            </w:r>
          </w:p>
        </w:tc>
        <w:tc>
          <w:tcPr>
            <w:tcW w:w="896" w:type="dxa"/>
            <w:tcBorders>
              <w:top w:val="single" w:sz="4" w:space="0" w:color="000000"/>
              <w:left w:val="single" w:sz="15" w:space="0" w:color="000000"/>
              <w:bottom w:val="single" w:sz="16" w:space="0" w:color="FFFFFF"/>
              <w:right w:val="single" w:sz="26" w:space="0" w:color="000000"/>
            </w:tcBorders>
          </w:tcPr>
          <w:p w14:paraId="5A38BC7A" w14:textId="77777777" w:rsidR="001E359E" w:rsidRDefault="001E359E" w:rsidP="008037BE">
            <w:pPr>
              <w:spacing w:after="0" w:line="259" w:lineRule="auto"/>
              <w:ind w:left="0" w:right="4" w:firstLine="0"/>
              <w:jc w:val="center"/>
            </w:pPr>
            <w:r>
              <w:rPr>
                <w:sz w:val="22"/>
              </w:rPr>
              <w:t xml:space="preserve">13 </w:t>
            </w:r>
          </w:p>
        </w:tc>
      </w:tr>
      <w:tr w:rsidR="001E359E" w14:paraId="4E24E7BB" w14:textId="77777777" w:rsidTr="001E359E">
        <w:trPr>
          <w:trHeight w:val="664"/>
        </w:trPr>
        <w:tc>
          <w:tcPr>
            <w:tcW w:w="2090" w:type="dxa"/>
            <w:vMerge/>
            <w:tcBorders>
              <w:top w:val="nil"/>
              <w:left w:val="single" w:sz="15" w:space="0" w:color="000000"/>
              <w:bottom w:val="single" w:sz="4" w:space="0" w:color="000000"/>
              <w:right w:val="single" w:sz="15" w:space="0" w:color="000000"/>
            </w:tcBorders>
          </w:tcPr>
          <w:p w14:paraId="156F0269" w14:textId="77777777" w:rsidR="001E359E" w:rsidRDefault="001E359E" w:rsidP="008037BE">
            <w:pPr>
              <w:spacing w:after="160" w:line="259" w:lineRule="auto"/>
              <w:ind w:left="0" w:firstLine="0"/>
              <w:jc w:val="left"/>
            </w:pPr>
          </w:p>
        </w:tc>
        <w:tc>
          <w:tcPr>
            <w:tcW w:w="1024" w:type="dxa"/>
            <w:tcBorders>
              <w:top w:val="single" w:sz="16" w:space="0" w:color="FFFFFF"/>
              <w:left w:val="single" w:sz="15" w:space="0" w:color="000000"/>
              <w:bottom w:val="single" w:sz="4" w:space="0" w:color="000000"/>
              <w:right w:val="single" w:sz="8" w:space="0" w:color="000000"/>
            </w:tcBorders>
            <w:vAlign w:val="bottom"/>
          </w:tcPr>
          <w:p w14:paraId="5EBC286B" w14:textId="77777777" w:rsidR="001E359E" w:rsidRDefault="001E359E" w:rsidP="008037BE">
            <w:pPr>
              <w:tabs>
                <w:tab w:val="center" w:pos="497"/>
              </w:tabs>
              <w:spacing w:after="0" w:line="259" w:lineRule="auto"/>
              <w:ind w:left="-25" w:firstLine="0"/>
              <w:jc w:val="left"/>
            </w:pPr>
            <w:r>
              <w:rPr>
                <w:sz w:val="22"/>
              </w:rPr>
              <w:t xml:space="preserve"> </w:t>
            </w:r>
            <w:r>
              <w:rPr>
                <w:sz w:val="22"/>
              </w:rPr>
              <w:tab/>
              <w:t xml:space="preserve">0.0% </w:t>
            </w:r>
          </w:p>
        </w:tc>
        <w:tc>
          <w:tcPr>
            <w:tcW w:w="808" w:type="dxa"/>
            <w:tcBorders>
              <w:top w:val="single" w:sz="16" w:space="0" w:color="FFFFFF"/>
              <w:left w:val="single" w:sz="8" w:space="0" w:color="000000"/>
              <w:bottom w:val="single" w:sz="4" w:space="0" w:color="000000"/>
              <w:right w:val="single" w:sz="8" w:space="0" w:color="000000"/>
            </w:tcBorders>
            <w:vAlign w:val="bottom"/>
          </w:tcPr>
          <w:p w14:paraId="73678C80" w14:textId="77777777" w:rsidR="001E359E" w:rsidRDefault="001E359E" w:rsidP="008037BE">
            <w:pPr>
              <w:spacing w:after="0" w:line="259" w:lineRule="auto"/>
              <w:ind w:left="82" w:firstLine="0"/>
            </w:pPr>
            <w:r>
              <w:rPr>
                <w:sz w:val="22"/>
              </w:rPr>
              <w:t xml:space="preserve">92.3% </w:t>
            </w:r>
          </w:p>
        </w:tc>
        <w:tc>
          <w:tcPr>
            <w:tcW w:w="771" w:type="dxa"/>
            <w:tcBorders>
              <w:top w:val="single" w:sz="16" w:space="0" w:color="FFFFFF"/>
              <w:left w:val="single" w:sz="8" w:space="0" w:color="000000"/>
              <w:bottom w:val="single" w:sz="4" w:space="0" w:color="000000"/>
              <w:right w:val="single" w:sz="14" w:space="0" w:color="000000"/>
            </w:tcBorders>
            <w:vAlign w:val="bottom"/>
          </w:tcPr>
          <w:p w14:paraId="6685FF76" w14:textId="77777777" w:rsidR="001E359E" w:rsidRDefault="001E359E" w:rsidP="008037BE">
            <w:pPr>
              <w:spacing w:after="0" w:line="259" w:lineRule="auto"/>
              <w:ind w:left="125" w:firstLine="0"/>
              <w:jc w:val="left"/>
            </w:pPr>
            <w:r>
              <w:rPr>
                <w:sz w:val="22"/>
              </w:rPr>
              <w:t xml:space="preserve">7.7% </w:t>
            </w:r>
          </w:p>
        </w:tc>
        <w:tc>
          <w:tcPr>
            <w:tcW w:w="751" w:type="dxa"/>
            <w:tcBorders>
              <w:top w:val="single" w:sz="16" w:space="0" w:color="FFFFFF"/>
              <w:left w:val="single" w:sz="14" w:space="0" w:color="000000"/>
              <w:bottom w:val="single" w:sz="4" w:space="0" w:color="000000"/>
              <w:right w:val="single" w:sz="8" w:space="0" w:color="000000"/>
            </w:tcBorders>
            <w:vAlign w:val="bottom"/>
          </w:tcPr>
          <w:p w14:paraId="3DA64089" w14:textId="77777777" w:rsidR="001E359E" w:rsidRDefault="001E359E" w:rsidP="008037BE">
            <w:pPr>
              <w:spacing w:after="0" w:line="259" w:lineRule="auto"/>
              <w:ind w:left="115" w:firstLine="0"/>
              <w:jc w:val="left"/>
            </w:pPr>
            <w:r>
              <w:rPr>
                <w:sz w:val="22"/>
              </w:rPr>
              <w:t xml:space="preserve">0.0% </w:t>
            </w:r>
          </w:p>
        </w:tc>
        <w:tc>
          <w:tcPr>
            <w:tcW w:w="1354" w:type="dxa"/>
            <w:tcBorders>
              <w:top w:val="single" w:sz="16" w:space="0" w:color="FFFFFF"/>
              <w:left w:val="single" w:sz="8" w:space="0" w:color="000000"/>
              <w:bottom w:val="single" w:sz="4" w:space="0" w:color="000000"/>
              <w:right w:val="single" w:sz="15" w:space="0" w:color="000000"/>
            </w:tcBorders>
            <w:vAlign w:val="bottom"/>
          </w:tcPr>
          <w:p w14:paraId="2E06AC79" w14:textId="77777777" w:rsidR="001E359E" w:rsidRDefault="001E359E" w:rsidP="008037BE">
            <w:pPr>
              <w:spacing w:after="0" w:line="259" w:lineRule="auto"/>
              <w:ind w:left="0" w:right="23" w:firstLine="0"/>
              <w:jc w:val="center"/>
            </w:pPr>
            <w:r>
              <w:rPr>
                <w:sz w:val="22"/>
              </w:rPr>
              <w:t xml:space="preserve">0.0% </w:t>
            </w:r>
          </w:p>
        </w:tc>
        <w:tc>
          <w:tcPr>
            <w:tcW w:w="1207" w:type="dxa"/>
            <w:tcBorders>
              <w:top w:val="single" w:sz="16" w:space="0" w:color="FFFFFF"/>
              <w:left w:val="single" w:sz="15" w:space="0" w:color="000000"/>
              <w:bottom w:val="single" w:sz="4" w:space="0" w:color="000000"/>
              <w:right w:val="single" w:sz="15" w:space="0" w:color="000000"/>
            </w:tcBorders>
            <w:vAlign w:val="bottom"/>
          </w:tcPr>
          <w:p w14:paraId="51137C97" w14:textId="77777777" w:rsidR="001E359E" w:rsidRDefault="001E359E" w:rsidP="008037BE">
            <w:pPr>
              <w:spacing w:after="0" w:line="259" w:lineRule="auto"/>
              <w:ind w:left="0" w:right="2" w:firstLine="0"/>
              <w:jc w:val="center"/>
            </w:pPr>
            <w:r>
              <w:rPr>
                <w:sz w:val="22"/>
              </w:rPr>
              <w:t xml:space="preserve">0.0% </w:t>
            </w:r>
          </w:p>
        </w:tc>
        <w:tc>
          <w:tcPr>
            <w:tcW w:w="1306" w:type="dxa"/>
            <w:tcBorders>
              <w:top w:val="single" w:sz="16" w:space="0" w:color="FFFFFF"/>
              <w:left w:val="single" w:sz="15" w:space="0" w:color="000000"/>
              <w:bottom w:val="single" w:sz="4" w:space="0" w:color="000000"/>
              <w:right w:val="single" w:sz="15" w:space="0" w:color="000000"/>
            </w:tcBorders>
            <w:vAlign w:val="bottom"/>
          </w:tcPr>
          <w:p w14:paraId="739F9680" w14:textId="77777777" w:rsidR="001E359E" w:rsidRDefault="001E359E" w:rsidP="008037BE">
            <w:pPr>
              <w:spacing w:after="0" w:line="259" w:lineRule="auto"/>
              <w:ind w:left="1" w:firstLine="0"/>
              <w:jc w:val="center"/>
            </w:pPr>
            <w:r>
              <w:rPr>
                <w:sz w:val="22"/>
              </w:rPr>
              <w:t xml:space="preserve">0.0% </w:t>
            </w:r>
          </w:p>
        </w:tc>
        <w:tc>
          <w:tcPr>
            <w:tcW w:w="896" w:type="dxa"/>
            <w:tcBorders>
              <w:top w:val="single" w:sz="16" w:space="0" w:color="FFFFFF"/>
              <w:left w:val="single" w:sz="15" w:space="0" w:color="000000"/>
              <w:bottom w:val="single" w:sz="4" w:space="0" w:color="000000"/>
              <w:right w:val="single" w:sz="26" w:space="0" w:color="000000"/>
            </w:tcBorders>
            <w:vAlign w:val="bottom"/>
          </w:tcPr>
          <w:p w14:paraId="415DFFA3" w14:textId="306C38EA" w:rsidR="001E359E" w:rsidRDefault="001E359E" w:rsidP="001E359E">
            <w:pPr>
              <w:spacing w:after="43" w:line="259" w:lineRule="auto"/>
              <w:ind w:left="53" w:firstLine="0"/>
              <w:jc w:val="left"/>
            </w:pPr>
            <w:r>
              <w:rPr>
                <w:sz w:val="22"/>
              </w:rPr>
              <w:t>100.0</w:t>
            </w:r>
            <w:r>
              <w:t xml:space="preserve"> </w:t>
            </w:r>
            <w:r>
              <w:rPr>
                <w:sz w:val="22"/>
              </w:rPr>
              <w:t xml:space="preserve">% </w:t>
            </w:r>
          </w:p>
        </w:tc>
      </w:tr>
      <w:tr w:rsidR="001E359E" w14:paraId="2B052FE2" w14:textId="77777777" w:rsidTr="001E359E">
        <w:trPr>
          <w:trHeight w:val="347"/>
        </w:trPr>
        <w:tc>
          <w:tcPr>
            <w:tcW w:w="2090" w:type="dxa"/>
            <w:vMerge w:val="restart"/>
            <w:tcBorders>
              <w:top w:val="single" w:sz="4" w:space="0" w:color="000000"/>
              <w:left w:val="single" w:sz="15" w:space="0" w:color="000000"/>
              <w:bottom w:val="single" w:sz="15" w:space="0" w:color="000000"/>
              <w:right w:val="single" w:sz="15" w:space="0" w:color="000000"/>
            </w:tcBorders>
            <w:vAlign w:val="center"/>
          </w:tcPr>
          <w:p w14:paraId="78DAD0C4" w14:textId="77777777" w:rsidR="001E359E" w:rsidRDefault="001E359E" w:rsidP="008037BE">
            <w:pPr>
              <w:spacing w:after="65" w:line="259" w:lineRule="auto"/>
              <w:ind w:left="0" w:right="18" w:firstLine="0"/>
              <w:jc w:val="right"/>
            </w:pPr>
            <w:r>
              <w:rPr>
                <w:sz w:val="22"/>
              </w:rPr>
              <w:t xml:space="preserve"> </w:t>
            </w:r>
          </w:p>
          <w:p w14:paraId="7D87D541" w14:textId="77777777" w:rsidR="001E359E" w:rsidRDefault="001E359E" w:rsidP="008037BE">
            <w:pPr>
              <w:spacing w:after="0" w:line="259" w:lineRule="auto"/>
              <w:ind w:left="0" w:right="123" w:firstLine="0"/>
              <w:jc w:val="center"/>
            </w:pPr>
            <w:r>
              <w:rPr>
                <w:sz w:val="22"/>
              </w:rPr>
              <w:t xml:space="preserve">Total </w:t>
            </w:r>
          </w:p>
          <w:p w14:paraId="5F0D07BC" w14:textId="77777777" w:rsidR="001E359E" w:rsidRDefault="001E359E" w:rsidP="008037BE">
            <w:pPr>
              <w:spacing w:after="0" w:line="259" w:lineRule="auto"/>
              <w:ind w:left="0" w:right="18" w:firstLine="0"/>
              <w:jc w:val="right"/>
            </w:pPr>
            <w:r>
              <w:rPr>
                <w:sz w:val="22"/>
              </w:rPr>
              <w:t xml:space="preserve"> </w:t>
            </w:r>
          </w:p>
        </w:tc>
        <w:tc>
          <w:tcPr>
            <w:tcW w:w="1024" w:type="dxa"/>
            <w:tcBorders>
              <w:top w:val="single" w:sz="4" w:space="0" w:color="000000"/>
              <w:left w:val="single" w:sz="15" w:space="0" w:color="000000"/>
              <w:bottom w:val="single" w:sz="16" w:space="0" w:color="FFFFFF"/>
              <w:right w:val="single" w:sz="8" w:space="0" w:color="000000"/>
            </w:tcBorders>
          </w:tcPr>
          <w:p w14:paraId="11EEB182" w14:textId="77777777" w:rsidR="001E359E" w:rsidRDefault="001E359E" w:rsidP="008037BE">
            <w:pPr>
              <w:spacing w:after="0" w:line="259" w:lineRule="auto"/>
              <w:ind w:left="0" w:right="40" w:firstLine="0"/>
              <w:jc w:val="center"/>
            </w:pPr>
            <w:r>
              <w:rPr>
                <w:sz w:val="22"/>
              </w:rPr>
              <w:t xml:space="preserve">411 </w:t>
            </w:r>
          </w:p>
        </w:tc>
        <w:tc>
          <w:tcPr>
            <w:tcW w:w="808" w:type="dxa"/>
            <w:tcBorders>
              <w:top w:val="single" w:sz="4" w:space="0" w:color="000000"/>
              <w:left w:val="single" w:sz="8" w:space="0" w:color="000000"/>
              <w:bottom w:val="single" w:sz="16" w:space="0" w:color="FFFFFF"/>
              <w:right w:val="single" w:sz="8" w:space="0" w:color="000000"/>
            </w:tcBorders>
          </w:tcPr>
          <w:p w14:paraId="0D1C8585" w14:textId="77777777" w:rsidR="001E359E" w:rsidRDefault="001E359E" w:rsidP="008037BE">
            <w:pPr>
              <w:spacing w:after="0" w:line="259" w:lineRule="auto"/>
              <w:ind w:left="0" w:right="34" w:firstLine="0"/>
              <w:jc w:val="center"/>
            </w:pPr>
            <w:r>
              <w:rPr>
                <w:sz w:val="22"/>
              </w:rPr>
              <w:t xml:space="preserve">127 </w:t>
            </w:r>
          </w:p>
        </w:tc>
        <w:tc>
          <w:tcPr>
            <w:tcW w:w="771" w:type="dxa"/>
            <w:tcBorders>
              <w:top w:val="single" w:sz="4" w:space="0" w:color="000000"/>
              <w:left w:val="single" w:sz="8" w:space="0" w:color="000000"/>
              <w:bottom w:val="single" w:sz="16" w:space="0" w:color="FFFFFF"/>
              <w:right w:val="single" w:sz="14" w:space="0" w:color="000000"/>
            </w:tcBorders>
          </w:tcPr>
          <w:p w14:paraId="1A3B0920" w14:textId="77777777" w:rsidR="001E359E" w:rsidRDefault="001E359E" w:rsidP="008037BE">
            <w:pPr>
              <w:spacing w:after="0" w:line="259" w:lineRule="auto"/>
              <w:ind w:left="0" w:right="33" w:firstLine="0"/>
              <w:jc w:val="center"/>
            </w:pPr>
            <w:r>
              <w:rPr>
                <w:sz w:val="22"/>
              </w:rPr>
              <w:t xml:space="preserve">29 </w:t>
            </w:r>
          </w:p>
        </w:tc>
        <w:tc>
          <w:tcPr>
            <w:tcW w:w="751" w:type="dxa"/>
            <w:tcBorders>
              <w:top w:val="single" w:sz="4" w:space="0" w:color="000000"/>
              <w:left w:val="single" w:sz="14" w:space="0" w:color="000000"/>
              <w:bottom w:val="single" w:sz="16" w:space="0" w:color="FFFFFF"/>
              <w:right w:val="single" w:sz="8" w:space="0" w:color="000000"/>
            </w:tcBorders>
          </w:tcPr>
          <w:p w14:paraId="65D9C0E0" w14:textId="77777777" w:rsidR="001E359E" w:rsidRDefault="001E359E" w:rsidP="008037BE">
            <w:pPr>
              <w:spacing w:after="0" w:line="259" w:lineRule="auto"/>
              <w:ind w:left="0" w:right="33" w:firstLine="0"/>
              <w:jc w:val="center"/>
            </w:pPr>
            <w:r>
              <w:rPr>
                <w:sz w:val="22"/>
              </w:rPr>
              <w:t xml:space="preserve">6 </w:t>
            </w:r>
          </w:p>
        </w:tc>
        <w:tc>
          <w:tcPr>
            <w:tcW w:w="1354" w:type="dxa"/>
            <w:tcBorders>
              <w:top w:val="single" w:sz="4" w:space="0" w:color="000000"/>
              <w:left w:val="single" w:sz="8" w:space="0" w:color="000000"/>
              <w:bottom w:val="single" w:sz="16" w:space="0" w:color="FFFFFF"/>
              <w:right w:val="single" w:sz="15" w:space="0" w:color="000000"/>
            </w:tcBorders>
          </w:tcPr>
          <w:p w14:paraId="6DC950AD" w14:textId="77777777" w:rsidR="001E359E" w:rsidRDefault="001E359E" w:rsidP="008037BE">
            <w:pPr>
              <w:spacing w:after="0" w:line="259" w:lineRule="auto"/>
              <w:ind w:left="0" w:right="41" w:firstLine="0"/>
              <w:jc w:val="center"/>
            </w:pPr>
            <w:r>
              <w:rPr>
                <w:sz w:val="22"/>
              </w:rPr>
              <w:t xml:space="preserve">1 </w:t>
            </w:r>
          </w:p>
        </w:tc>
        <w:tc>
          <w:tcPr>
            <w:tcW w:w="1207" w:type="dxa"/>
            <w:tcBorders>
              <w:top w:val="single" w:sz="4" w:space="0" w:color="000000"/>
              <w:left w:val="single" w:sz="15" w:space="0" w:color="000000"/>
              <w:bottom w:val="single" w:sz="16" w:space="0" w:color="FFFFFF"/>
              <w:right w:val="single" w:sz="15" w:space="0" w:color="000000"/>
            </w:tcBorders>
          </w:tcPr>
          <w:p w14:paraId="5F28EDFD" w14:textId="77777777" w:rsidR="001E359E" w:rsidRDefault="001E359E" w:rsidP="008037BE">
            <w:pPr>
              <w:spacing w:after="0" w:line="259" w:lineRule="auto"/>
              <w:ind w:left="0" w:right="48" w:firstLine="0"/>
              <w:jc w:val="center"/>
            </w:pPr>
            <w:r>
              <w:rPr>
                <w:sz w:val="22"/>
              </w:rPr>
              <w:t xml:space="preserve">8 </w:t>
            </w:r>
          </w:p>
        </w:tc>
        <w:tc>
          <w:tcPr>
            <w:tcW w:w="1306" w:type="dxa"/>
            <w:tcBorders>
              <w:top w:val="single" w:sz="4" w:space="0" w:color="000000"/>
              <w:left w:val="single" w:sz="15" w:space="0" w:color="000000"/>
              <w:bottom w:val="single" w:sz="16" w:space="0" w:color="FFFFFF"/>
              <w:right w:val="single" w:sz="15" w:space="0" w:color="000000"/>
            </w:tcBorders>
          </w:tcPr>
          <w:p w14:paraId="403EE78A" w14:textId="77777777" w:rsidR="001E359E" w:rsidRDefault="001E359E" w:rsidP="008037BE">
            <w:pPr>
              <w:spacing w:after="0" w:line="259" w:lineRule="auto"/>
              <w:ind w:left="0" w:right="36" w:firstLine="0"/>
              <w:jc w:val="center"/>
            </w:pPr>
            <w:r>
              <w:rPr>
                <w:sz w:val="22"/>
              </w:rPr>
              <w:t xml:space="preserve">95 </w:t>
            </w:r>
          </w:p>
        </w:tc>
        <w:tc>
          <w:tcPr>
            <w:tcW w:w="896" w:type="dxa"/>
            <w:tcBorders>
              <w:top w:val="single" w:sz="4" w:space="0" w:color="000000"/>
              <w:left w:val="single" w:sz="15" w:space="0" w:color="000000"/>
              <w:bottom w:val="single" w:sz="16" w:space="0" w:color="FFFFFF"/>
              <w:right w:val="single" w:sz="26" w:space="0" w:color="000000"/>
            </w:tcBorders>
          </w:tcPr>
          <w:p w14:paraId="484570CC" w14:textId="77777777" w:rsidR="001E359E" w:rsidRDefault="001E359E" w:rsidP="008037BE">
            <w:pPr>
              <w:spacing w:after="0" w:line="259" w:lineRule="auto"/>
              <w:ind w:left="115" w:firstLine="0"/>
              <w:jc w:val="left"/>
            </w:pPr>
            <w:r>
              <w:rPr>
                <w:sz w:val="22"/>
              </w:rPr>
              <w:t xml:space="preserve">677 </w:t>
            </w:r>
          </w:p>
        </w:tc>
      </w:tr>
      <w:tr w:rsidR="001E359E" w14:paraId="6BD9C5C1" w14:textId="77777777" w:rsidTr="001E359E">
        <w:trPr>
          <w:trHeight w:val="680"/>
        </w:trPr>
        <w:tc>
          <w:tcPr>
            <w:tcW w:w="2090" w:type="dxa"/>
            <w:vMerge/>
            <w:tcBorders>
              <w:top w:val="nil"/>
              <w:left w:val="single" w:sz="15" w:space="0" w:color="000000"/>
              <w:bottom w:val="single" w:sz="15" w:space="0" w:color="000000"/>
              <w:right w:val="single" w:sz="15" w:space="0" w:color="000000"/>
            </w:tcBorders>
          </w:tcPr>
          <w:p w14:paraId="010AA88D" w14:textId="77777777" w:rsidR="001E359E" w:rsidRDefault="001E359E" w:rsidP="008037BE">
            <w:pPr>
              <w:spacing w:after="160" w:line="259" w:lineRule="auto"/>
              <w:ind w:left="0" w:firstLine="0"/>
              <w:jc w:val="left"/>
            </w:pPr>
          </w:p>
        </w:tc>
        <w:tc>
          <w:tcPr>
            <w:tcW w:w="1024" w:type="dxa"/>
            <w:tcBorders>
              <w:top w:val="single" w:sz="16" w:space="0" w:color="FFFFFF"/>
              <w:left w:val="single" w:sz="15" w:space="0" w:color="000000"/>
              <w:bottom w:val="single" w:sz="15" w:space="0" w:color="000000"/>
              <w:right w:val="single" w:sz="8" w:space="0" w:color="000000"/>
            </w:tcBorders>
            <w:vAlign w:val="bottom"/>
          </w:tcPr>
          <w:p w14:paraId="10F0EC96" w14:textId="77777777" w:rsidR="001E359E" w:rsidRDefault="001E359E" w:rsidP="008037BE">
            <w:pPr>
              <w:spacing w:after="0" w:line="259" w:lineRule="auto"/>
              <w:ind w:left="186" w:firstLine="0"/>
              <w:jc w:val="left"/>
            </w:pPr>
            <w:r>
              <w:rPr>
                <w:sz w:val="22"/>
              </w:rPr>
              <w:t xml:space="preserve">60.7% </w:t>
            </w:r>
          </w:p>
        </w:tc>
        <w:tc>
          <w:tcPr>
            <w:tcW w:w="808" w:type="dxa"/>
            <w:tcBorders>
              <w:top w:val="single" w:sz="16" w:space="0" w:color="FFFFFF"/>
              <w:left w:val="single" w:sz="8" w:space="0" w:color="000000"/>
              <w:bottom w:val="single" w:sz="15" w:space="0" w:color="000000"/>
              <w:right w:val="single" w:sz="8" w:space="0" w:color="000000"/>
            </w:tcBorders>
            <w:vAlign w:val="bottom"/>
          </w:tcPr>
          <w:p w14:paraId="05B0F54A" w14:textId="77777777" w:rsidR="001E359E" w:rsidRDefault="001E359E" w:rsidP="008037BE">
            <w:pPr>
              <w:spacing w:after="0" w:line="259" w:lineRule="auto"/>
              <w:ind w:left="82" w:firstLine="0"/>
            </w:pPr>
            <w:r>
              <w:rPr>
                <w:sz w:val="22"/>
              </w:rPr>
              <w:t xml:space="preserve">18.8% </w:t>
            </w:r>
          </w:p>
        </w:tc>
        <w:tc>
          <w:tcPr>
            <w:tcW w:w="771" w:type="dxa"/>
            <w:tcBorders>
              <w:top w:val="single" w:sz="16" w:space="0" w:color="FFFFFF"/>
              <w:left w:val="single" w:sz="8" w:space="0" w:color="000000"/>
              <w:bottom w:val="single" w:sz="15" w:space="0" w:color="000000"/>
              <w:right w:val="single" w:sz="14" w:space="0" w:color="000000"/>
            </w:tcBorders>
            <w:vAlign w:val="bottom"/>
          </w:tcPr>
          <w:p w14:paraId="70BEB8BC" w14:textId="77777777" w:rsidR="001E359E" w:rsidRDefault="001E359E" w:rsidP="008037BE">
            <w:pPr>
              <w:spacing w:after="0" w:line="259" w:lineRule="auto"/>
              <w:ind w:left="116" w:firstLine="0"/>
              <w:jc w:val="left"/>
            </w:pPr>
            <w:r>
              <w:rPr>
                <w:sz w:val="22"/>
              </w:rPr>
              <w:t xml:space="preserve">4.3% </w:t>
            </w:r>
          </w:p>
        </w:tc>
        <w:tc>
          <w:tcPr>
            <w:tcW w:w="751" w:type="dxa"/>
            <w:tcBorders>
              <w:top w:val="single" w:sz="16" w:space="0" w:color="FFFFFF"/>
              <w:left w:val="single" w:sz="14" w:space="0" w:color="000000"/>
              <w:bottom w:val="single" w:sz="15" w:space="0" w:color="000000"/>
              <w:right w:val="single" w:sz="8" w:space="0" w:color="000000"/>
            </w:tcBorders>
            <w:vAlign w:val="bottom"/>
          </w:tcPr>
          <w:p w14:paraId="5FC20A3B" w14:textId="77777777" w:rsidR="001E359E" w:rsidRDefault="001E359E" w:rsidP="008037BE">
            <w:pPr>
              <w:spacing w:after="0" w:line="259" w:lineRule="auto"/>
              <w:ind w:left="108" w:firstLine="0"/>
              <w:jc w:val="left"/>
            </w:pPr>
            <w:r>
              <w:rPr>
                <w:sz w:val="22"/>
              </w:rPr>
              <w:t xml:space="preserve">0.9% </w:t>
            </w:r>
          </w:p>
        </w:tc>
        <w:tc>
          <w:tcPr>
            <w:tcW w:w="1354" w:type="dxa"/>
            <w:tcBorders>
              <w:top w:val="single" w:sz="16" w:space="0" w:color="FFFFFF"/>
              <w:left w:val="single" w:sz="8" w:space="0" w:color="000000"/>
              <w:bottom w:val="single" w:sz="15" w:space="0" w:color="000000"/>
              <w:right w:val="single" w:sz="15" w:space="0" w:color="000000"/>
            </w:tcBorders>
            <w:vAlign w:val="bottom"/>
          </w:tcPr>
          <w:p w14:paraId="320F5A51" w14:textId="77777777" w:rsidR="001E359E" w:rsidRDefault="001E359E" w:rsidP="008037BE">
            <w:pPr>
              <w:spacing w:after="0" w:line="259" w:lineRule="auto"/>
              <w:ind w:left="0" w:right="42" w:firstLine="0"/>
              <w:jc w:val="center"/>
            </w:pPr>
            <w:r>
              <w:rPr>
                <w:sz w:val="22"/>
              </w:rPr>
              <w:t xml:space="preserve">0.1% </w:t>
            </w:r>
          </w:p>
        </w:tc>
        <w:tc>
          <w:tcPr>
            <w:tcW w:w="1207" w:type="dxa"/>
            <w:tcBorders>
              <w:top w:val="single" w:sz="16" w:space="0" w:color="FFFFFF"/>
              <w:left w:val="single" w:sz="15" w:space="0" w:color="000000"/>
              <w:bottom w:val="single" w:sz="15" w:space="0" w:color="000000"/>
              <w:right w:val="single" w:sz="15" w:space="0" w:color="000000"/>
            </w:tcBorders>
            <w:vAlign w:val="bottom"/>
          </w:tcPr>
          <w:p w14:paraId="1208A9F3" w14:textId="77777777" w:rsidR="001E359E" w:rsidRDefault="001E359E" w:rsidP="008037BE">
            <w:pPr>
              <w:spacing w:after="0" w:line="259" w:lineRule="auto"/>
              <w:ind w:left="0" w:right="45" w:firstLine="0"/>
              <w:jc w:val="center"/>
            </w:pPr>
            <w:r>
              <w:rPr>
                <w:sz w:val="22"/>
              </w:rPr>
              <w:t xml:space="preserve">1.2% </w:t>
            </w:r>
          </w:p>
        </w:tc>
        <w:tc>
          <w:tcPr>
            <w:tcW w:w="1306" w:type="dxa"/>
            <w:tcBorders>
              <w:top w:val="single" w:sz="16" w:space="0" w:color="FFFFFF"/>
              <w:left w:val="single" w:sz="15" w:space="0" w:color="000000"/>
              <w:bottom w:val="single" w:sz="15" w:space="0" w:color="000000"/>
              <w:right w:val="single" w:sz="15" w:space="0" w:color="000000"/>
            </w:tcBorders>
            <w:vAlign w:val="bottom"/>
          </w:tcPr>
          <w:p w14:paraId="716C7E8E" w14:textId="77777777" w:rsidR="001E359E" w:rsidRDefault="001E359E" w:rsidP="008037BE">
            <w:pPr>
              <w:spacing w:after="0" w:line="259" w:lineRule="auto"/>
              <w:ind w:left="0" w:right="38" w:firstLine="0"/>
              <w:jc w:val="center"/>
            </w:pPr>
            <w:r>
              <w:rPr>
                <w:sz w:val="22"/>
              </w:rPr>
              <w:t xml:space="preserve">14.0% </w:t>
            </w:r>
          </w:p>
        </w:tc>
        <w:tc>
          <w:tcPr>
            <w:tcW w:w="896" w:type="dxa"/>
            <w:tcBorders>
              <w:top w:val="single" w:sz="16" w:space="0" w:color="FFFFFF"/>
              <w:left w:val="single" w:sz="15" w:space="0" w:color="000000"/>
              <w:bottom w:val="single" w:sz="15" w:space="0" w:color="000000"/>
              <w:right w:val="single" w:sz="26" w:space="0" w:color="000000"/>
            </w:tcBorders>
            <w:vAlign w:val="bottom"/>
          </w:tcPr>
          <w:p w14:paraId="342789AF" w14:textId="492E8130" w:rsidR="001E359E" w:rsidRDefault="001E359E" w:rsidP="001E359E">
            <w:pPr>
              <w:spacing w:after="46" w:line="259" w:lineRule="auto"/>
              <w:ind w:left="34" w:firstLine="0"/>
              <w:jc w:val="left"/>
            </w:pPr>
            <w:r>
              <w:rPr>
                <w:sz w:val="22"/>
              </w:rPr>
              <w:t>100.0</w:t>
            </w:r>
            <w:r>
              <w:t xml:space="preserve"> </w:t>
            </w:r>
            <w:r>
              <w:rPr>
                <w:sz w:val="22"/>
              </w:rPr>
              <w:t xml:space="preserve">% </w:t>
            </w:r>
          </w:p>
        </w:tc>
      </w:tr>
    </w:tbl>
    <w:p w14:paraId="6EB0D721" w14:textId="77777777" w:rsidR="001E359E" w:rsidRPr="001E359E" w:rsidRDefault="001E359E" w:rsidP="001E359E">
      <w:pPr>
        <w:rPr>
          <w:rFonts w:asciiTheme="majorBidi" w:hAnsiTheme="majorBidi" w:cstheme="majorBidi"/>
          <w:szCs w:val="28"/>
        </w:rPr>
      </w:pPr>
      <w:r w:rsidRPr="001E359E">
        <w:rPr>
          <w:rFonts w:asciiTheme="majorBidi" w:hAnsiTheme="majorBidi" w:cstheme="majorBidi"/>
          <w:szCs w:val="28"/>
        </w:rPr>
        <w:t xml:space="preserve">P= 0.000 </w:t>
      </w:r>
    </w:p>
    <w:p w14:paraId="0BB1FAFD" w14:textId="77777777" w:rsidR="001E359E" w:rsidRDefault="001E359E" w:rsidP="001E359E">
      <w:pPr>
        <w:ind w:firstLine="710"/>
        <w:rPr>
          <w:rFonts w:asciiTheme="majorBidi" w:hAnsiTheme="majorBidi" w:cstheme="majorBidi"/>
          <w:szCs w:val="28"/>
        </w:rPr>
      </w:pPr>
      <w:r w:rsidRPr="001E359E">
        <w:rPr>
          <w:rFonts w:asciiTheme="majorBidi" w:hAnsiTheme="majorBidi" w:cstheme="majorBidi"/>
          <w:szCs w:val="28"/>
        </w:rPr>
        <w:t xml:space="preserve">There is </w:t>
      </w:r>
      <w:r>
        <w:rPr>
          <w:rFonts w:asciiTheme="majorBidi" w:hAnsiTheme="majorBidi" w:cstheme="majorBidi"/>
          <w:szCs w:val="28"/>
        </w:rPr>
        <w:t xml:space="preserve">a </w:t>
      </w:r>
      <w:r w:rsidRPr="001E359E">
        <w:rPr>
          <w:rFonts w:asciiTheme="majorBidi" w:hAnsiTheme="majorBidi" w:cstheme="majorBidi"/>
          <w:szCs w:val="28"/>
        </w:rPr>
        <w:t xml:space="preserve">highly significant association between </w:t>
      </w:r>
      <w:r>
        <w:rPr>
          <w:rFonts w:asciiTheme="majorBidi" w:hAnsiTheme="majorBidi" w:cstheme="majorBidi"/>
          <w:szCs w:val="28"/>
        </w:rPr>
        <w:t xml:space="preserve">the </w:t>
      </w:r>
      <w:r w:rsidRPr="001E359E">
        <w:rPr>
          <w:rFonts w:asciiTheme="majorBidi" w:hAnsiTheme="majorBidi" w:cstheme="majorBidi"/>
          <w:szCs w:val="28"/>
        </w:rPr>
        <w:t xml:space="preserve">site of referral and </w:t>
      </w:r>
      <w:r>
        <w:rPr>
          <w:rFonts w:asciiTheme="majorBidi" w:hAnsiTheme="majorBidi" w:cstheme="majorBidi"/>
          <w:szCs w:val="28"/>
        </w:rPr>
        <w:t xml:space="preserve">the </w:t>
      </w:r>
      <w:r w:rsidRPr="001E359E">
        <w:rPr>
          <w:rFonts w:asciiTheme="majorBidi" w:hAnsiTheme="majorBidi" w:cstheme="majorBidi"/>
          <w:szCs w:val="28"/>
        </w:rPr>
        <w:t xml:space="preserve">results of </w:t>
      </w:r>
      <w:r>
        <w:rPr>
          <w:rFonts w:asciiTheme="majorBidi" w:hAnsiTheme="majorBidi" w:cstheme="majorBidi"/>
          <w:szCs w:val="28"/>
        </w:rPr>
        <w:t xml:space="preserve">the </w:t>
      </w:r>
      <w:r w:rsidRPr="001E359E">
        <w:rPr>
          <w:rFonts w:asciiTheme="majorBidi" w:hAnsiTheme="majorBidi" w:cstheme="majorBidi"/>
          <w:szCs w:val="28"/>
        </w:rPr>
        <w:t xml:space="preserve">Pap smear test. The result of </w:t>
      </w:r>
      <w:r>
        <w:rPr>
          <w:rFonts w:asciiTheme="majorBidi" w:hAnsiTheme="majorBidi" w:cstheme="majorBidi"/>
          <w:szCs w:val="28"/>
        </w:rPr>
        <w:t xml:space="preserve">the </w:t>
      </w:r>
      <w:r w:rsidRPr="001E359E">
        <w:rPr>
          <w:rFonts w:asciiTheme="majorBidi" w:hAnsiTheme="majorBidi" w:cstheme="majorBidi"/>
          <w:szCs w:val="28"/>
        </w:rPr>
        <w:t xml:space="preserve">Pap smear among 63.3% of women attending </w:t>
      </w:r>
      <w:r>
        <w:rPr>
          <w:rFonts w:asciiTheme="majorBidi" w:hAnsiTheme="majorBidi" w:cstheme="majorBidi"/>
          <w:szCs w:val="28"/>
        </w:rPr>
        <w:t>the</w:t>
      </w:r>
      <w:r w:rsidRPr="001E359E">
        <w:rPr>
          <w:rFonts w:asciiTheme="majorBidi" w:hAnsiTheme="majorBidi" w:cstheme="majorBidi"/>
          <w:szCs w:val="28"/>
        </w:rPr>
        <w:t xml:space="preserve"> screening center was normal.</w:t>
      </w:r>
    </w:p>
    <w:p w14:paraId="671F9433" w14:textId="31924064" w:rsidR="001E359E" w:rsidRPr="001E359E" w:rsidRDefault="001E359E" w:rsidP="001E359E">
      <w:pPr>
        <w:spacing w:after="0" w:line="264" w:lineRule="auto"/>
        <w:ind w:left="84" w:right="798"/>
        <w:jc w:val="left"/>
        <w:rPr>
          <w:b/>
          <w:bCs/>
        </w:rPr>
      </w:pPr>
      <w:r w:rsidRPr="001E359E">
        <w:rPr>
          <w:b/>
          <w:bCs/>
        </w:rPr>
        <w:t xml:space="preserve">Table 3: Results of cervical appearance by inspection </w:t>
      </w:r>
    </w:p>
    <w:tbl>
      <w:tblPr>
        <w:tblStyle w:val="TableGrid"/>
        <w:tblW w:w="7140" w:type="dxa"/>
        <w:tblInd w:w="-19" w:type="dxa"/>
        <w:tblCellMar>
          <w:top w:w="65" w:type="dxa"/>
          <w:left w:w="107" w:type="dxa"/>
          <w:right w:w="55" w:type="dxa"/>
        </w:tblCellMar>
        <w:tblLook w:val="04A0" w:firstRow="1" w:lastRow="0" w:firstColumn="1" w:lastColumn="0" w:noHBand="0" w:noVBand="1"/>
      </w:tblPr>
      <w:tblGrid>
        <w:gridCol w:w="2381"/>
        <w:gridCol w:w="2378"/>
        <w:gridCol w:w="2381"/>
      </w:tblGrid>
      <w:tr w:rsidR="001E359E" w14:paraId="125942D0" w14:textId="77777777" w:rsidTr="008037BE">
        <w:trPr>
          <w:trHeight w:val="350"/>
        </w:trPr>
        <w:tc>
          <w:tcPr>
            <w:tcW w:w="2381" w:type="dxa"/>
            <w:tcBorders>
              <w:top w:val="single" w:sz="17" w:space="0" w:color="000000"/>
              <w:left w:val="single" w:sz="17" w:space="0" w:color="000000"/>
              <w:bottom w:val="single" w:sz="4" w:space="0" w:color="000000"/>
              <w:right w:val="single" w:sz="4" w:space="0" w:color="000000"/>
            </w:tcBorders>
          </w:tcPr>
          <w:p w14:paraId="41854C7B" w14:textId="77777777" w:rsidR="001E359E" w:rsidRDefault="001E359E" w:rsidP="008037BE">
            <w:pPr>
              <w:spacing w:after="0" w:line="259" w:lineRule="auto"/>
              <w:ind w:left="1" w:firstLine="0"/>
              <w:jc w:val="left"/>
            </w:pPr>
            <w:r>
              <w:t xml:space="preserve"> </w:t>
            </w:r>
          </w:p>
        </w:tc>
        <w:tc>
          <w:tcPr>
            <w:tcW w:w="2378" w:type="dxa"/>
            <w:tcBorders>
              <w:top w:val="single" w:sz="17" w:space="0" w:color="000000"/>
              <w:left w:val="single" w:sz="4" w:space="0" w:color="000000"/>
              <w:bottom w:val="single" w:sz="4" w:space="0" w:color="000000"/>
              <w:right w:val="single" w:sz="4" w:space="0" w:color="000000"/>
            </w:tcBorders>
          </w:tcPr>
          <w:p w14:paraId="31D3F05D" w14:textId="77777777" w:rsidR="001E359E" w:rsidRDefault="001E359E" w:rsidP="008037BE">
            <w:pPr>
              <w:spacing w:after="0" w:line="259" w:lineRule="auto"/>
              <w:ind w:left="1" w:firstLine="0"/>
              <w:jc w:val="left"/>
            </w:pPr>
            <w:r>
              <w:t xml:space="preserve">Number of cases </w:t>
            </w:r>
          </w:p>
        </w:tc>
        <w:tc>
          <w:tcPr>
            <w:tcW w:w="2381" w:type="dxa"/>
            <w:tcBorders>
              <w:top w:val="single" w:sz="17" w:space="0" w:color="000000"/>
              <w:left w:val="single" w:sz="4" w:space="0" w:color="000000"/>
              <w:bottom w:val="single" w:sz="4" w:space="0" w:color="000000"/>
              <w:right w:val="single" w:sz="17" w:space="0" w:color="000000"/>
            </w:tcBorders>
          </w:tcPr>
          <w:p w14:paraId="2AB8E5EB" w14:textId="77777777" w:rsidR="001E359E" w:rsidRDefault="001E359E" w:rsidP="008037BE">
            <w:pPr>
              <w:spacing w:after="0" w:line="259" w:lineRule="auto"/>
              <w:ind w:left="0" w:firstLine="0"/>
              <w:jc w:val="left"/>
            </w:pPr>
            <w:r>
              <w:t xml:space="preserve">Percentage (%) </w:t>
            </w:r>
          </w:p>
        </w:tc>
      </w:tr>
      <w:tr w:rsidR="001E359E" w14:paraId="2B9DD1BD" w14:textId="77777777" w:rsidTr="008037BE">
        <w:trPr>
          <w:trHeight w:val="334"/>
        </w:trPr>
        <w:tc>
          <w:tcPr>
            <w:tcW w:w="2381" w:type="dxa"/>
            <w:tcBorders>
              <w:top w:val="single" w:sz="4" w:space="0" w:color="000000"/>
              <w:left w:val="single" w:sz="17" w:space="0" w:color="000000"/>
              <w:bottom w:val="single" w:sz="4" w:space="0" w:color="000000"/>
              <w:right w:val="single" w:sz="4" w:space="0" w:color="000000"/>
            </w:tcBorders>
          </w:tcPr>
          <w:p w14:paraId="0564E242" w14:textId="77777777" w:rsidR="001E359E" w:rsidRDefault="001E359E" w:rsidP="008037BE">
            <w:pPr>
              <w:spacing w:after="0" w:line="259" w:lineRule="auto"/>
              <w:ind w:left="1" w:firstLine="0"/>
              <w:jc w:val="left"/>
            </w:pPr>
            <w:r>
              <w:t xml:space="preserve">Normal cervix </w:t>
            </w:r>
          </w:p>
        </w:tc>
        <w:tc>
          <w:tcPr>
            <w:tcW w:w="2378" w:type="dxa"/>
            <w:tcBorders>
              <w:top w:val="single" w:sz="4" w:space="0" w:color="000000"/>
              <w:left w:val="single" w:sz="4" w:space="0" w:color="000000"/>
              <w:bottom w:val="single" w:sz="4" w:space="0" w:color="000000"/>
              <w:right w:val="single" w:sz="4" w:space="0" w:color="000000"/>
            </w:tcBorders>
          </w:tcPr>
          <w:p w14:paraId="0A48B667" w14:textId="77777777" w:rsidR="001E359E" w:rsidRDefault="001E359E" w:rsidP="008037BE">
            <w:pPr>
              <w:spacing w:after="0" w:line="259" w:lineRule="auto"/>
              <w:ind w:left="1" w:firstLine="0"/>
              <w:jc w:val="left"/>
            </w:pPr>
            <w:r>
              <w:t xml:space="preserve">232 </w:t>
            </w:r>
          </w:p>
        </w:tc>
        <w:tc>
          <w:tcPr>
            <w:tcW w:w="2381" w:type="dxa"/>
            <w:tcBorders>
              <w:top w:val="single" w:sz="4" w:space="0" w:color="000000"/>
              <w:left w:val="single" w:sz="4" w:space="0" w:color="000000"/>
              <w:bottom w:val="single" w:sz="4" w:space="0" w:color="000000"/>
              <w:right w:val="single" w:sz="17" w:space="0" w:color="000000"/>
            </w:tcBorders>
          </w:tcPr>
          <w:p w14:paraId="228A3847" w14:textId="77777777" w:rsidR="001E359E" w:rsidRDefault="001E359E" w:rsidP="008037BE">
            <w:pPr>
              <w:spacing w:after="0" w:line="259" w:lineRule="auto"/>
              <w:ind w:left="2" w:firstLine="0"/>
              <w:jc w:val="left"/>
            </w:pPr>
            <w:r>
              <w:t xml:space="preserve">37.5 </w:t>
            </w:r>
          </w:p>
        </w:tc>
      </w:tr>
      <w:tr w:rsidR="001E359E" w14:paraId="19B826C5" w14:textId="77777777" w:rsidTr="008037BE">
        <w:trPr>
          <w:trHeight w:val="331"/>
        </w:trPr>
        <w:tc>
          <w:tcPr>
            <w:tcW w:w="2381" w:type="dxa"/>
            <w:tcBorders>
              <w:top w:val="single" w:sz="4" w:space="0" w:color="000000"/>
              <w:left w:val="single" w:sz="17" w:space="0" w:color="000000"/>
              <w:bottom w:val="single" w:sz="4" w:space="0" w:color="000000"/>
              <w:right w:val="single" w:sz="4" w:space="0" w:color="000000"/>
            </w:tcBorders>
          </w:tcPr>
          <w:p w14:paraId="6084003F" w14:textId="77777777" w:rsidR="001E359E" w:rsidRDefault="001E359E" w:rsidP="008037BE">
            <w:pPr>
              <w:spacing w:after="0" w:line="259" w:lineRule="auto"/>
              <w:ind w:left="1" w:firstLine="0"/>
            </w:pPr>
            <w:r>
              <w:t xml:space="preserve">Bleeding on touch </w:t>
            </w:r>
          </w:p>
        </w:tc>
        <w:tc>
          <w:tcPr>
            <w:tcW w:w="2378" w:type="dxa"/>
            <w:tcBorders>
              <w:top w:val="single" w:sz="4" w:space="0" w:color="000000"/>
              <w:left w:val="single" w:sz="4" w:space="0" w:color="000000"/>
              <w:bottom w:val="single" w:sz="4" w:space="0" w:color="000000"/>
              <w:right w:val="single" w:sz="4" w:space="0" w:color="000000"/>
            </w:tcBorders>
          </w:tcPr>
          <w:p w14:paraId="430A60C1" w14:textId="77777777" w:rsidR="001E359E" w:rsidRDefault="001E359E" w:rsidP="008037BE">
            <w:pPr>
              <w:spacing w:after="0" w:line="259" w:lineRule="auto"/>
              <w:ind w:left="1" w:firstLine="0"/>
              <w:jc w:val="left"/>
            </w:pPr>
            <w:r>
              <w:t xml:space="preserve">316 </w:t>
            </w:r>
          </w:p>
        </w:tc>
        <w:tc>
          <w:tcPr>
            <w:tcW w:w="2381" w:type="dxa"/>
            <w:tcBorders>
              <w:top w:val="single" w:sz="4" w:space="0" w:color="000000"/>
              <w:left w:val="single" w:sz="4" w:space="0" w:color="000000"/>
              <w:bottom w:val="single" w:sz="4" w:space="0" w:color="000000"/>
              <w:right w:val="single" w:sz="17" w:space="0" w:color="000000"/>
            </w:tcBorders>
          </w:tcPr>
          <w:p w14:paraId="002EAD39" w14:textId="77777777" w:rsidR="001E359E" w:rsidRDefault="001E359E" w:rsidP="008037BE">
            <w:pPr>
              <w:spacing w:after="0" w:line="259" w:lineRule="auto"/>
              <w:ind w:left="2" w:firstLine="0"/>
              <w:jc w:val="left"/>
            </w:pPr>
            <w:r>
              <w:t xml:space="preserve">51.1 </w:t>
            </w:r>
          </w:p>
        </w:tc>
      </w:tr>
      <w:tr w:rsidR="001E359E" w14:paraId="1240AA53" w14:textId="77777777" w:rsidTr="008037BE">
        <w:trPr>
          <w:trHeight w:val="331"/>
        </w:trPr>
        <w:tc>
          <w:tcPr>
            <w:tcW w:w="2381" w:type="dxa"/>
            <w:tcBorders>
              <w:top w:val="single" w:sz="4" w:space="0" w:color="000000"/>
              <w:left w:val="single" w:sz="17" w:space="0" w:color="000000"/>
              <w:bottom w:val="single" w:sz="4" w:space="0" w:color="000000"/>
              <w:right w:val="single" w:sz="4" w:space="0" w:color="000000"/>
            </w:tcBorders>
          </w:tcPr>
          <w:p w14:paraId="48B41CD9" w14:textId="77777777" w:rsidR="001E359E" w:rsidRDefault="001E359E" w:rsidP="008037BE">
            <w:pPr>
              <w:spacing w:after="0" w:line="259" w:lineRule="auto"/>
              <w:ind w:left="1" w:firstLine="0"/>
              <w:jc w:val="left"/>
            </w:pPr>
            <w:r>
              <w:t xml:space="preserve">Polyp </w:t>
            </w:r>
          </w:p>
        </w:tc>
        <w:tc>
          <w:tcPr>
            <w:tcW w:w="2378" w:type="dxa"/>
            <w:tcBorders>
              <w:top w:val="single" w:sz="4" w:space="0" w:color="000000"/>
              <w:left w:val="single" w:sz="4" w:space="0" w:color="000000"/>
              <w:bottom w:val="single" w:sz="4" w:space="0" w:color="000000"/>
              <w:right w:val="single" w:sz="4" w:space="0" w:color="000000"/>
            </w:tcBorders>
          </w:tcPr>
          <w:p w14:paraId="40C38B67" w14:textId="77777777" w:rsidR="001E359E" w:rsidRDefault="001E359E" w:rsidP="008037BE">
            <w:pPr>
              <w:spacing w:after="0" w:line="259" w:lineRule="auto"/>
              <w:ind w:left="1" w:firstLine="0"/>
              <w:jc w:val="left"/>
            </w:pPr>
            <w:r>
              <w:t xml:space="preserve">19 </w:t>
            </w:r>
          </w:p>
        </w:tc>
        <w:tc>
          <w:tcPr>
            <w:tcW w:w="2381" w:type="dxa"/>
            <w:tcBorders>
              <w:top w:val="single" w:sz="4" w:space="0" w:color="000000"/>
              <w:left w:val="single" w:sz="4" w:space="0" w:color="000000"/>
              <w:bottom w:val="single" w:sz="4" w:space="0" w:color="000000"/>
              <w:right w:val="single" w:sz="17" w:space="0" w:color="000000"/>
            </w:tcBorders>
          </w:tcPr>
          <w:p w14:paraId="28C7C0EA" w14:textId="77777777" w:rsidR="001E359E" w:rsidRDefault="001E359E" w:rsidP="008037BE">
            <w:pPr>
              <w:spacing w:after="0" w:line="259" w:lineRule="auto"/>
              <w:ind w:left="2" w:firstLine="0"/>
              <w:jc w:val="left"/>
            </w:pPr>
            <w:r>
              <w:t xml:space="preserve">3.1 </w:t>
            </w:r>
          </w:p>
        </w:tc>
      </w:tr>
      <w:tr w:rsidR="001E359E" w14:paraId="7D173546" w14:textId="77777777" w:rsidTr="008037BE">
        <w:trPr>
          <w:trHeight w:val="334"/>
        </w:trPr>
        <w:tc>
          <w:tcPr>
            <w:tcW w:w="2381" w:type="dxa"/>
            <w:tcBorders>
              <w:top w:val="single" w:sz="4" w:space="0" w:color="000000"/>
              <w:left w:val="single" w:sz="17" w:space="0" w:color="000000"/>
              <w:bottom w:val="single" w:sz="4" w:space="0" w:color="000000"/>
              <w:right w:val="single" w:sz="4" w:space="0" w:color="000000"/>
            </w:tcBorders>
          </w:tcPr>
          <w:p w14:paraId="55D2F968" w14:textId="77777777" w:rsidR="001E359E" w:rsidRDefault="001E359E" w:rsidP="008037BE">
            <w:pPr>
              <w:spacing w:after="0" w:line="259" w:lineRule="auto"/>
              <w:ind w:left="1" w:firstLine="0"/>
              <w:jc w:val="left"/>
            </w:pPr>
            <w:r>
              <w:t xml:space="preserve">Hypertrophy </w:t>
            </w:r>
          </w:p>
        </w:tc>
        <w:tc>
          <w:tcPr>
            <w:tcW w:w="2378" w:type="dxa"/>
            <w:tcBorders>
              <w:top w:val="single" w:sz="4" w:space="0" w:color="000000"/>
              <w:left w:val="single" w:sz="4" w:space="0" w:color="000000"/>
              <w:bottom w:val="single" w:sz="4" w:space="0" w:color="000000"/>
              <w:right w:val="single" w:sz="4" w:space="0" w:color="000000"/>
            </w:tcBorders>
          </w:tcPr>
          <w:p w14:paraId="19B70105" w14:textId="77777777" w:rsidR="001E359E" w:rsidRDefault="001E359E" w:rsidP="008037BE">
            <w:pPr>
              <w:spacing w:after="0" w:line="259" w:lineRule="auto"/>
              <w:ind w:left="1" w:firstLine="0"/>
              <w:jc w:val="left"/>
            </w:pPr>
            <w:r>
              <w:t xml:space="preserve">67 </w:t>
            </w:r>
          </w:p>
        </w:tc>
        <w:tc>
          <w:tcPr>
            <w:tcW w:w="2381" w:type="dxa"/>
            <w:tcBorders>
              <w:top w:val="single" w:sz="4" w:space="0" w:color="000000"/>
              <w:left w:val="single" w:sz="4" w:space="0" w:color="000000"/>
              <w:bottom w:val="single" w:sz="4" w:space="0" w:color="000000"/>
              <w:right w:val="single" w:sz="17" w:space="0" w:color="000000"/>
            </w:tcBorders>
          </w:tcPr>
          <w:p w14:paraId="1CAEE86C" w14:textId="77777777" w:rsidR="001E359E" w:rsidRDefault="001E359E" w:rsidP="008037BE">
            <w:pPr>
              <w:spacing w:after="0" w:line="259" w:lineRule="auto"/>
              <w:ind w:left="2" w:firstLine="0"/>
              <w:jc w:val="left"/>
            </w:pPr>
            <w:r>
              <w:t xml:space="preserve">10.8 </w:t>
            </w:r>
          </w:p>
        </w:tc>
      </w:tr>
      <w:tr w:rsidR="001E359E" w14:paraId="690D5012" w14:textId="77777777" w:rsidTr="008037BE">
        <w:trPr>
          <w:trHeight w:val="670"/>
        </w:trPr>
        <w:tc>
          <w:tcPr>
            <w:tcW w:w="2381" w:type="dxa"/>
            <w:tcBorders>
              <w:top w:val="single" w:sz="4" w:space="0" w:color="000000"/>
              <w:left w:val="single" w:sz="17" w:space="0" w:color="000000"/>
              <w:bottom w:val="single" w:sz="17" w:space="0" w:color="000000"/>
              <w:right w:val="single" w:sz="4" w:space="0" w:color="000000"/>
            </w:tcBorders>
          </w:tcPr>
          <w:p w14:paraId="7E63A78D" w14:textId="77777777" w:rsidR="001E359E" w:rsidRDefault="001E359E" w:rsidP="008037BE">
            <w:pPr>
              <w:spacing w:after="0" w:line="259" w:lineRule="auto"/>
              <w:ind w:left="1" w:firstLine="0"/>
              <w:jc w:val="left"/>
            </w:pPr>
            <w:r>
              <w:t xml:space="preserve">More than one abnormality </w:t>
            </w:r>
          </w:p>
        </w:tc>
        <w:tc>
          <w:tcPr>
            <w:tcW w:w="2378" w:type="dxa"/>
            <w:tcBorders>
              <w:top w:val="single" w:sz="4" w:space="0" w:color="000000"/>
              <w:left w:val="single" w:sz="4" w:space="0" w:color="000000"/>
              <w:bottom w:val="single" w:sz="17" w:space="0" w:color="000000"/>
              <w:right w:val="single" w:sz="4" w:space="0" w:color="000000"/>
            </w:tcBorders>
          </w:tcPr>
          <w:p w14:paraId="501FC66E" w14:textId="77777777" w:rsidR="001E359E" w:rsidRDefault="001E359E" w:rsidP="008037BE">
            <w:pPr>
              <w:spacing w:after="0" w:line="259" w:lineRule="auto"/>
              <w:ind w:left="1" w:firstLine="0"/>
              <w:jc w:val="left"/>
            </w:pPr>
            <w:r>
              <w:t xml:space="preserve">212 </w:t>
            </w:r>
          </w:p>
        </w:tc>
        <w:tc>
          <w:tcPr>
            <w:tcW w:w="2381" w:type="dxa"/>
            <w:tcBorders>
              <w:top w:val="single" w:sz="4" w:space="0" w:color="000000"/>
              <w:left w:val="single" w:sz="4" w:space="0" w:color="000000"/>
              <w:bottom w:val="single" w:sz="17" w:space="0" w:color="000000"/>
              <w:right w:val="single" w:sz="17" w:space="0" w:color="000000"/>
            </w:tcBorders>
          </w:tcPr>
          <w:p w14:paraId="6E0C4DB0" w14:textId="77777777" w:rsidR="001E359E" w:rsidRDefault="001E359E" w:rsidP="008037BE">
            <w:pPr>
              <w:spacing w:after="0" w:line="259" w:lineRule="auto"/>
              <w:ind w:left="2" w:firstLine="0"/>
              <w:jc w:val="left"/>
            </w:pPr>
            <w:r>
              <w:t xml:space="preserve">34.3 </w:t>
            </w:r>
          </w:p>
        </w:tc>
      </w:tr>
    </w:tbl>
    <w:p w14:paraId="048F0D86" w14:textId="160A9F66" w:rsidR="00764D53" w:rsidRDefault="001E359E" w:rsidP="00B36E29">
      <w:pPr>
        <w:ind w:left="84" w:right="4" w:firstLine="636"/>
      </w:pPr>
      <w:r>
        <w:t>This table revealed that most women had cervical bleeding on touch, and only about  3.1% had a polyp, 34.4%had more than one abnormal finding by vaginal examination</w:t>
      </w:r>
      <w:r w:rsidR="002C213C">
        <w:t>.</w:t>
      </w:r>
      <w:r>
        <w:t xml:space="preserve"> </w:t>
      </w:r>
    </w:p>
    <w:p w14:paraId="7B91FA63" w14:textId="5C9D867F" w:rsidR="001E359E" w:rsidRPr="001E359E" w:rsidRDefault="001E359E" w:rsidP="001E359E">
      <w:pPr>
        <w:spacing w:after="0" w:line="264" w:lineRule="auto"/>
        <w:ind w:left="84" w:right="798"/>
        <w:jc w:val="left"/>
        <w:rPr>
          <w:b/>
          <w:bCs/>
        </w:rPr>
      </w:pPr>
      <w:r w:rsidRPr="001E359E">
        <w:rPr>
          <w:b/>
          <w:bCs/>
        </w:rPr>
        <w:lastRenderedPageBreak/>
        <w:t xml:space="preserve">Table 4: The result of cytological examination of cervical smear  </w:t>
      </w:r>
    </w:p>
    <w:tbl>
      <w:tblPr>
        <w:tblStyle w:val="TableGrid"/>
        <w:tblW w:w="6466" w:type="dxa"/>
        <w:tblInd w:w="86" w:type="dxa"/>
        <w:tblCellMar>
          <w:top w:w="112" w:type="dxa"/>
          <w:left w:w="22" w:type="dxa"/>
          <w:right w:w="115" w:type="dxa"/>
        </w:tblCellMar>
        <w:tblLook w:val="04A0" w:firstRow="1" w:lastRow="0" w:firstColumn="1" w:lastColumn="0" w:noHBand="0" w:noVBand="1"/>
      </w:tblPr>
      <w:tblGrid>
        <w:gridCol w:w="3387"/>
        <w:gridCol w:w="1648"/>
        <w:gridCol w:w="1431"/>
      </w:tblGrid>
      <w:tr w:rsidR="001E359E" w14:paraId="347F351B" w14:textId="77777777" w:rsidTr="008037BE">
        <w:trPr>
          <w:trHeight w:val="535"/>
        </w:trPr>
        <w:tc>
          <w:tcPr>
            <w:tcW w:w="3386" w:type="dxa"/>
            <w:tcBorders>
              <w:top w:val="single" w:sz="18" w:space="0" w:color="000000"/>
              <w:left w:val="single" w:sz="17" w:space="0" w:color="000000"/>
              <w:bottom w:val="single" w:sz="18" w:space="0" w:color="000000"/>
              <w:right w:val="single" w:sz="17" w:space="0" w:color="000000"/>
            </w:tcBorders>
            <w:vAlign w:val="center"/>
          </w:tcPr>
          <w:p w14:paraId="2A3FAFE3" w14:textId="77777777" w:rsidR="001E359E" w:rsidRDefault="001E359E" w:rsidP="008037BE">
            <w:pPr>
              <w:spacing w:after="0" w:line="259" w:lineRule="auto"/>
              <w:ind w:left="32" w:firstLine="0"/>
              <w:jc w:val="center"/>
            </w:pPr>
            <w:r>
              <w:rPr>
                <w:sz w:val="24"/>
              </w:rPr>
              <w:t xml:space="preserve">Cytological result </w:t>
            </w:r>
          </w:p>
        </w:tc>
        <w:tc>
          <w:tcPr>
            <w:tcW w:w="1648" w:type="dxa"/>
            <w:tcBorders>
              <w:top w:val="single" w:sz="18" w:space="0" w:color="000000"/>
              <w:left w:val="single" w:sz="17" w:space="0" w:color="000000"/>
              <w:bottom w:val="single" w:sz="18" w:space="0" w:color="000000"/>
              <w:right w:val="single" w:sz="8" w:space="0" w:color="000000"/>
            </w:tcBorders>
            <w:vAlign w:val="center"/>
          </w:tcPr>
          <w:p w14:paraId="684B5E1F" w14:textId="77777777" w:rsidR="001E359E" w:rsidRDefault="001E359E" w:rsidP="008037BE">
            <w:pPr>
              <w:spacing w:after="0" w:line="259" w:lineRule="auto"/>
              <w:ind w:left="206" w:firstLine="0"/>
              <w:jc w:val="left"/>
            </w:pPr>
            <w:r>
              <w:rPr>
                <w:sz w:val="24"/>
              </w:rPr>
              <w:t xml:space="preserve">Frequency </w:t>
            </w:r>
          </w:p>
        </w:tc>
        <w:tc>
          <w:tcPr>
            <w:tcW w:w="1431" w:type="dxa"/>
            <w:tcBorders>
              <w:top w:val="single" w:sz="18" w:space="0" w:color="000000"/>
              <w:left w:val="single" w:sz="8" w:space="0" w:color="000000"/>
              <w:bottom w:val="single" w:sz="18" w:space="0" w:color="000000"/>
              <w:right w:val="single" w:sz="17" w:space="0" w:color="000000"/>
            </w:tcBorders>
            <w:vAlign w:val="center"/>
          </w:tcPr>
          <w:p w14:paraId="2E66B01E" w14:textId="77777777" w:rsidR="001E359E" w:rsidRDefault="001E359E" w:rsidP="008037BE">
            <w:pPr>
              <w:spacing w:after="0" w:line="259" w:lineRule="auto"/>
              <w:ind w:left="9" w:firstLine="0"/>
              <w:jc w:val="center"/>
            </w:pPr>
            <w:r>
              <w:rPr>
                <w:sz w:val="24"/>
              </w:rPr>
              <w:t xml:space="preserve">Percent </w:t>
            </w:r>
          </w:p>
        </w:tc>
      </w:tr>
      <w:tr w:rsidR="001E359E" w14:paraId="18065153" w14:textId="77777777" w:rsidTr="008037BE">
        <w:trPr>
          <w:trHeight w:val="365"/>
        </w:trPr>
        <w:tc>
          <w:tcPr>
            <w:tcW w:w="3386" w:type="dxa"/>
            <w:tcBorders>
              <w:top w:val="single" w:sz="18" w:space="0" w:color="000000"/>
              <w:left w:val="single" w:sz="17" w:space="0" w:color="000000"/>
              <w:bottom w:val="nil"/>
              <w:right w:val="single" w:sz="17" w:space="0" w:color="000000"/>
            </w:tcBorders>
          </w:tcPr>
          <w:p w14:paraId="0F252E38" w14:textId="77777777" w:rsidR="001E359E" w:rsidRDefault="001E359E" w:rsidP="008037BE">
            <w:pPr>
              <w:spacing w:after="0" w:line="259" w:lineRule="auto"/>
              <w:ind w:left="1027" w:firstLine="0"/>
              <w:jc w:val="left"/>
            </w:pPr>
            <w:r>
              <w:rPr>
                <w:sz w:val="24"/>
              </w:rPr>
              <w:t xml:space="preserve">Normal </w:t>
            </w:r>
          </w:p>
        </w:tc>
        <w:tc>
          <w:tcPr>
            <w:tcW w:w="1648" w:type="dxa"/>
            <w:tcBorders>
              <w:top w:val="single" w:sz="18" w:space="0" w:color="000000"/>
              <w:left w:val="single" w:sz="17" w:space="0" w:color="000000"/>
              <w:bottom w:val="single" w:sz="18" w:space="0" w:color="FFFFFF"/>
              <w:right w:val="single" w:sz="8" w:space="0" w:color="000000"/>
            </w:tcBorders>
          </w:tcPr>
          <w:p w14:paraId="206AD2EB" w14:textId="77777777" w:rsidR="001E359E" w:rsidRDefault="001E359E" w:rsidP="008037BE">
            <w:pPr>
              <w:spacing w:after="0" w:line="259" w:lineRule="auto"/>
              <w:ind w:left="31" w:firstLine="0"/>
              <w:jc w:val="center"/>
            </w:pPr>
            <w:r>
              <w:rPr>
                <w:sz w:val="24"/>
              </w:rPr>
              <w:t xml:space="preserve">411 </w:t>
            </w:r>
          </w:p>
        </w:tc>
        <w:tc>
          <w:tcPr>
            <w:tcW w:w="1431" w:type="dxa"/>
            <w:tcBorders>
              <w:top w:val="single" w:sz="18" w:space="0" w:color="000000"/>
              <w:left w:val="single" w:sz="8" w:space="0" w:color="000000"/>
              <w:bottom w:val="single" w:sz="18" w:space="0" w:color="FFFFFF"/>
              <w:right w:val="single" w:sz="17" w:space="0" w:color="000000"/>
            </w:tcBorders>
          </w:tcPr>
          <w:p w14:paraId="3D2A3A2B" w14:textId="77777777" w:rsidR="001E359E" w:rsidRDefault="001E359E" w:rsidP="008037BE">
            <w:pPr>
              <w:spacing w:after="0" w:line="259" w:lineRule="auto"/>
              <w:ind w:left="11" w:firstLine="0"/>
              <w:jc w:val="center"/>
            </w:pPr>
            <w:r>
              <w:rPr>
                <w:sz w:val="24"/>
              </w:rPr>
              <w:t xml:space="preserve">60.7 </w:t>
            </w:r>
          </w:p>
        </w:tc>
      </w:tr>
      <w:tr w:rsidR="001E359E" w14:paraId="1518CC42" w14:textId="77777777" w:rsidTr="008037BE">
        <w:trPr>
          <w:trHeight w:val="365"/>
        </w:trPr>
        <w:tc>
          <w:tcPr>
            <w:tcW w:w="3386" w:type="dxa"/>
            <w:tcBorders>
              <w:top w:val="nil"/>
              <w:left w:val="single" w:sz="17" w:space="0" w:color="000000"/>
              <w:bottom w:val="nil"/>
              <w:right w:val="single" w:sz="17" w:space="0" w:color="000000"/>
            </w:tcBorders>
          </w:tcPr>
          <w:p w14:paraId="456A9E7D" w14:textId="77777777" w:rsidR="001E359E" w:rsidRDefault="001E359E" w:rsidP="008037BE">
            <w:pPr>
              <w:spacing w:after="0" w:line="259" w:lineRule="auto"/>
              <w:ind w:left="1027" w:firstLine="0"/>
              <w:jc w:val="left"/>
            </w:pPr>
            <w:r>
              <w:rPr>
                <w:sz w:val="24"/>
              </w:rPr>
              <w:t xml:space="preserve">CIN1 </w:t>
            </w:r>
          </w:p>
        </w:tc>
        <w:tc>
          <w:tcPr>
            <w:tcW w:w="1648" w:type="dxa"/>
            <w:tcBorders>
              <w:top w:val="single" w:sz="18" w:space="0" w:color="FFFFFF"/>
              <w:left w:val="single" w:sz="17" w:space="0" w:color="000000"/>
              <w:bottom w:val="single" w:sz="18" w:space="0" w:color="FFFFFF"/>
              <w:right w:val="single" w:sz="8" w:space="0" w:color="000000"/>
            </w:tcBorders>
          </w:tcPr>
          <w:p w14:paraId="264F0A3D" w14:textId="77777777" w:rsidR="001E359E" w:rsidRDefault="001E359E" w:rsidP="008037BE">
            <w:pPr>
              <w:spacing w:after="0" w:line="259" w:lineRule="auto"/>
              <w:ind w:left="31" w:firstLine="0"/>
              <w:jc w:val="center"/>
            </w:pPr>
            <w:r>
              <w:rPr>
                <w:sz w:val="24"/>
              </w:rPr>
              <w:t xml:space="preserve">127 </w:t>
            </w:r>
          </w:p>
        </w:tc>
        <w:tc>
          <w:tcPr>
            <w:tcW w:w="1431" w:type="dxa"/>
            <w:tcBorders>
              <w:top w:val="single" w:sz="18" w:space="0" w:color="FFFFFF"/>
              <w:left w:val="single" w:sz="8" w:space="0" w:color="000000"/>
              <w:bottom w:val="single" w:sz="18" w:space="0" w:color="FFFFFF"/>
              <w:right w:val="single" w:sz="17" w:space="0" w:color="000000"/>
            </w:tcBorders>
          </w:tcPr>
          <w:p w14:paraId="41487E0F" w14:textId="77777777" w:rsidR="001E359E" w:rsidRDefault="001E359E" w:rsidP="008037BE">
            <w:pPr>
              <w:spacing w:after="0" w:line="259" w:lineRule="auto"/>
              <w:ind w:left="11" w:firstLine="0"/>
              <w:jc w:val="center"/>
            </w:pPr>
            <w:r>
              <w:rPr>
                <w:sz w:val="24"/>
              </w:rPr>
              <w:t xml:space="preserve">18.8 </w:t>
            </w:r>
          </w:p>
        </w:tc>
      </w:tr>
      <w:tr w:rsidR="001E359E" w14:paraId="46269042" w14:textId="77777777" w:rsidTr="008037BE">
        <w:trPr>
          <w:trHeight w:val="365"/>
        </w:trPr>
        <w:tc>
          <w:tcPr>
            <w:tcW w:w="3386" w:type="dxa"/>
            <w:tcBorders>
              <w:top w:val="nil"/>
              <w:left w:val="single" w:sz="17" w:space="0" w:color="000000"/>
              <w:bottom w:val="nil"/>
              <w:right w:val="single" w:sz="17" w:space="0" w:color="000000"/>
            </w:tcBorders>
          </w:tcPr>
          <w:p w14:paraId="7360CC67" w14:textId="77777777" w:rsidR="001E359E" w:rsidRDefault="001E359E" w:rsidP="008037BE">
            <w:pPr>
              <w:spacing w:after="0" w:line="259" w:lineRule="auto"/>
              <w:ind w:left="1027" w:firstLine="0"/>
              <w:jc w:val="left"/>
            </w:pPr>
            <w:r>
              <w:rPr>
                <w:sz w:val="24"/>
              </w:rPr>
              <w:t xml:space="preserve">CIN2-3 </w:t>
            </w:r>
          </w:p>
        </w:tc>
        <w:tc>
          <w:tcPr>
            <w:tcW w:w="1648" w:type="dxa"/>
            <w:tcBorders>
              <w:top w:val="single" w:sz="18" w:space="0" w:color="FFFFFF"/>
              <w:left w:val="single" w:sz="17" w:space="0" w:color="000000"/>
              <w:bottom w:val="single" w:sz="18" w:space="0" w:color="FFFFFF"/>
              <w:right w:val="single" w:sz="8" w:space="0" w:color="000000"/>
            </w:tcBorders>
          </w:tcPr>
          <w:p w14:paraId="638E6FBF" w14:textId="77777777" w:rsidR="001E359E" w:rsidRDefault="001E359E" w:rsidP="008037BE">
            <w:pPr>
              <w:spacing w:after="0" w:line="259" w:lineRule="auto"/>
              <w:ind w:left="32" w:firstLine="0"/>
              <w:jc w:val="center"/>
            </w:pPr>
            <w:r>
              <w:rPr>
                <w:sz w:val="24"/>
              </w:rPr>
              <w:t xml:space="preserve">29 </w:t>
            </w:r>
          </w:p>
        </w:tc>
        <w:tc>
          <w:tcPr>
            <w:tcW w:w="1431" w:type="dxa"/>
            <w:tcBorders>
              <w:top w:val="single" w:sz="18" w:space="0" w:color="FFFFFF"/>
              <w:left w:val="single" w:sz="8" w:space="0" w:color="000000"/>
              <w:bottom w:val="single" w:sz="18" w:space="0" w:color="FFFFFF"/>
              <w:right w:val="single" w:sz="17" w:space="0" w:color="000000"/>
            </w:tcBorders>
          </w:tcPr>
          <w:p w14:paraId="6A61D49E" w14:textId="77777777" w:rsidR="001E359E" w:rsidRDefault="001E359E" w:rsidP="008037BE">
            <w:pPr>
              <w:spacing w:after="0" w:line="259" w:lineRule="auto"/>
              <w:ind w:firstLine="0"/>
              <w:jc w:val="center"/>
            </w:pPr>
            <w:r>
              <w:rPr>
                <w:sz w:val="24"/>
              </w:rPr>
              <w:t xml:space="preserve">4.3 </w:t>
            </w:r>
          </w:p>
        </w:tc>
      </w:tr>
      <w:tr w:rsidR="001E359E" w14:paraId="6209E438" w14:textId="77777777" w:rsidTr="008037BE">
        <w:trPr>
          <w:trHeight w:val="365"/>
        </w:trPr>
        <w:tc>
          <w:tcPr>
            <w:tcW w:w="3386" w:type="dxa"/>
            <w:tcBorders>
              <w:top w:val="nil"/>
              <w:left w:val="single" w:sz="17" w:space="0" w:color="000000"/>
              <w:bottom w:val="nil"/>
              <w:right w:val="single" w:sz="17" w:space="0" w:color="000000"/>
            </w:tcBorders>
          </w:tcPr>
          <w:p w14:paraId="50790C2B" w14:textId="77777777" w:rsidR="001E359E" w:rsidRDefault="001E359E" w:rsidP="008037BE">
            <w:pPr>
              <w:spacing w:after="0" w:line="259" w:lineRule="auto"/>
              <w:ind w:left="1027" w:firstLine="0"/>
              <w:jc w:val="left"/>
            </w:pPr>
            <w:r>
              <w:rPr>
                <w:sz w:val="24"/>
              </w:rPr>
              <w:t xml:space="preserve">SCC </w:t>
            </w:r>
          </w:p>
        </w:tc>
        <w:tc>
          <w:tcPr>
            <w:tcW w:w="1648" w:type="dxa"/>
            <w:tcBorders>
              <w:top w:val="single" w:sz="18" w:space="0" w:color="FFFFFF"/>
              <w:left w:val="single" w:sz="17" w:space="0" w:color="000000"/>
              <w:bottom w:val="single" w:sz="18" w:space="0" w:color="FFFFFF"/>
              <w:right w:val="single" w:sz="8" w:space="0" w:color="000000"/>
            </w:tcBorders>
          </w:tcPr>
          <w:p w14:paraId="4ED49F71" w14:textId="77777777" w:rsidR="001E359E" w:rsidRDefault="001E359E" w:rsidP="008037BE">
            <w:pPr>
              <w:spacing w:after="0" w:line="259" w:lineRule="auto"/>
              <w:ind w:left="33" w:firstLine="0"/>
              <w:jc w:val="center"/>
            </w:pPr>
            <w:r>
              <w:rPr>
                <w:sz w:val="24"/>
              </w:rPr>
              <w:t xml:space="preserve">6 </w:t>
            </w:r>
          </w:p>
        </w:tc>
        <w:tc>
          <w:tcPr>
            <w:tcW w:w="1431" w:type="dxa"/>
            <w:tcBorders>
              <w:top w:val="single" w:sz="18" w:space="0" w:color="FFFFFF"/>
              <w:left w:val="single" w:sz="8" w:space="0" w:color="000000"/>
              <w:bottom w:val="single" w:sz="18" w:space="0" w:color="FFFFFF"/>
              <w:right w:val="single" w:sz="17" w:space="0" w:color="000000"/>
            </w:tcBorders>
          </w:tcPr>
          <w:p w14:paraId="4DF59960" w14:textId="77777777" w:rsidR="001E359E" w:rsidRDefault="001E359E" w:rsidP="008037BE">
            <w:pPr>
              <w:spacing w:after="0" w:line="259" w:lineRule="auto"/>
              <w:ind w:firstLine="0"/>
              <w:jc w:val="center"/>
            </w:pPr>
            <w:r>
              <w:rPr>
                <w:sz w:val="24"/>
              </w:rPr>
              <w:t xml:space="preserve">0.9 </w:t>
            </w:r>
          </w:p>
        </w:tc>
      </w:tr>
      <w:tr w:rsidR="001E359E" w14:paraId="3D48F251" w14:textId="77777777" w:rsidTr="008037BE">
        <w:trPr>
          <w:trHeight w:val="566"/>
        </w:trPr>
        <w:tc>
          <w:tcPr>
            <w:tcW w:w="3386" w:type="dxa"/>
            <w:tcBorders>
              <w:top w:val="nil"/>
              <w:left w:val="single" w:sz="17" w:space="0" w:color="000000"/>
              <w:bottom w:val="nil"/>
              <w:right w:val="single" w:sz="17" w:space="0" w:color="000000"/>
            </w:tcBorders>
            <w:vAlign w:val="center"/>
          </w:tcPr>
          <w:p w14:paraId="30852B36" w14:textId="2D2A6D64" w:rsidR="001E359E" w:rsidRDefault="001E359E" w:rsidP="008037BE">
            <w:pPr>
              <w:tabs>
                <w:tab w:val="center" w:pos="2000"/>
              </w:tabs>
              <w:spacing w:after="0" w:line="259" w:lineRule="auto"/>
              <w:ind w:left="0" w:firstLine="0"/>
              <w:jc w:val="left"/>
            </w:pPr>
            <w:r>
              <w:rPr>
                <w:sz w:val="24"/>
              </w:rPr>
              <w:t xml:space="preserve">          Adenocarcinoma </w:t>
            </w:r>
          </w:p>
        </w:tc>
        <w:tc>
          <w:tcPr>
            <w:tcW w:w="1648" w:type="dxa"/>
            <w:tcBorders>
              <w:top w:val="single" w:sz="18" w:space="0" w:color="FFFFFF"/>
              <w:left w:val="single" w:sz="17" w:space="0" w:color="000000"/>
              <w:bottom w:val="single" w:sz="18" w:space="0" w:color="FFFFFF"/>
              <w:right w:val="single" w:sz="8" w:space="0" w:color="000000"/>
            </w:tcBorders>
            <w:vAlign w:val="center"/>
          </w:tcPr>
          <w:p w14:paraId="7FD77B8C" w14:textId="77777777" w:rsidR="001E359E" w:rsidRDefault="001E359E" w:rsidP="008037BE">
            <w:pPr>
              <w:spacing w:after="0" w:line="259" w:lineRule="auto"/>
              <w:ind w:left="33" w:firstLine="0"/>
              <w:jc w:val="center"/>
            </w:pPr>
            <w:r>
              <w:rPr>
                <w:sz w:val="24"/>
              </w:rPr>
              <w:t xml:space="preserve">1 </w:t>
            </w:r>
          </w:p>
        </w:tc>
        <w:tc>
          <w:tcPr>
            <w:tcW w:w="1431" w:type="dxa"/>
            <w:tcBorders>
              <w:top w:val="single" w:sz="18" w:space="0" w:color="FFFFFF"/>
              <w:left w:val="single" w:sz="8" w:space="0" w:color="000000"/>
              <w:bottom w:val="single" w:sz="18" w:space="0" w:color="FFFFFF"/>
              <w:right w:val="single" w:sz="17" w:space="0" w:color="000000"/>
            </w:tcBorders>
            <w:vAlign w:val="center"/>
          </w:tcPr>
          <w:p w14:paraId="08ABAE43" w14:textId="77777777" w:rsidR="001E359E" w:rsidRDefault="001E359E" w:rsidP="008037BE">
            <w:pPr>
              <w:spacing w:after="0" w:line="259" w:lineRule="auto"/>
              <w:ind w:firstLine="0"/>
              <w:jc w:val="center"/>
            </w:pPr>
            <w:r>
              <w:rPr>
                <w:sz w:val="24"/>
              </w:rPr>
              <w:t xml:space="preserve">0.1 </w:t>
            </w:r>
          </w:p>
        </w:tc>
      </w:tr>
      <w:tr w:rsidR="001E359E" w14:paraId="790B9FF2" w14:textId="77777777" w:rsidTr="008037BE">
        <w:trPr>
          <w:trHeight w:val="566"/>
        </w:trPr>
        <w:tc>
          <w:tcPr>
            <w:tcW w:w="3386" w:type="dxa"/>
            <w:tcBorders>
              <w:top w:val="nil"/>
              <w:left w:val="single" w:sz="17" w:space="0" w:color="000000"/>
              <w:bottom w:val="nil"/>
              <w:right w:val="single" w:sz="17" w:space="0" w:color="000000"/>
            </w:tcBorders>
            <w:vAlign w:val="center"/>
          </w:tcPr>
          <w:p w14:paraId="3284ED2F" w14:textId="16E9DB85" w:rsidR="001E359E" w:rsidRDefault="001E359E" w:rsidP="001E359E">
            <w:pPr>
              <w:spacing w:after="0" w:line="259" w:lineRule="auto"/>
              <w:jc w:val="left"/>
            </w:pPr>
            <w:r>
              <w:rPr>
                <w:sz w:val="24"/>
              </w:rPr>
              <w:t xml:space="preserve">          ASC-us, AGS-us </w:t>
            </w:r>
          </w:p>
        </w:tc>
        <w:tc>
          <w:tcPr>
            <w:tcW w:w="1648" w:type="dxa"/>
            <w:tcBorders>
              <w:top w:val="single" w:sz="18" w:space="0" w:color="FFFFFF"/>
              <w:left w:val="single" w:sz="17" w:space="0" w:color="000000"/>
              <w:bottom w:val="single" w:sz="18" w:space="0" w:color="FFFFFF"/>
              <w:right w:val="single" w:sz="8" w:space="0" w:color="000000"/>
            </w:tcBorders>
            <w:vAlign w:val="center"/>
          </w:tcPr>
          <w:p w14:paraId="308C0329" w14:textId="77777777" w:rsidR="001E359E" w:rsidRDefault="001E359E" w:rsidP="008037BE">
            <w:pPr>
              <w:spacing w:after="0" w:line="259" w:lineRule="auto"/>
              <w:ind w:left="33" w:firstLine="0"/>
              <w:jc w:val="center"/>
            </w:pPr>
            <w:r>
              <w:rPr>
                <w:sz w:val="24"/>
              </w:rPr>
              <w:t xml:space="preserve">8 </w:t>
            </w:r>
          </w:p>
        </w:tc>
        <w:tc>
          <w:tcPr>
            <w:tcW w:w="1431" w:type="dxa"/>
            <w:tcBorders>
              <w:top w:val="single" w:sz="18" w:space="0" w:color="FFFFFF"/>
              <w:left w:val="single" w:sz="8" w:space="0" w:color="000000"/>
              <w:bottom w:val="single" w:sz="18" w:space="0" w:color="FFFFFF"/>
              <w:right w:val="single" w:sz="17" w:space="0" w:color="000000"/>
            </w:tcBorders>
            <w:vAlign w:val="center"/>
          </w:tcPr>
          <w:p w14:paraId="066202A1" w14:textId="77777777" w:rsidR="001E359E" w:rsidRDefault="001E359E" w:rsidP="008037BE">
            <w:pPr>
              <w:spacing w:after="0" w:line="259" w:lineRule="auto"/>
              <w:ind w:firstLine="0"/>
              <w:jc w:val="center"/>
            </w:pPr>
            <w:r>
              <w:rPr>
                <w:sz w:val="24"/>
              </w:rPr>
              <w:t xml:space="preserve">1.2 </w:t>
            </w:r>
          </w:p>
        </w:tc>
      </w:tr>
      <w:tr w:rsidR="001E359E" w14:paraId="0E9852B2" w14:textId="77777777" w:rsidTr="008037BE">
        <w:trPr>
          <w:trHeight w:val="576"/>
        </w:trPr>
        <w:tc>
          <w:tcPr>
            <w:tcW w:w="3386" w:type="dxa"/>
            <w:tcBorders>
              <w:top w:val="nil"/>
              <w:left w:val="single" w:sz="17" w:space="0" w:color="000000"/>
              <w:bottom w:val="nil"/>
              <w:right w:val="single" w:sz="17" w:space="0" w:color="000000"/>
            </w:tcBorders>
            <w:vAlign w:val="center"/>
          </w:tcPr>
          <w:p w14:paraId="4E03EF5D" w14:textId="77777777" w:rsidR="001E359E" w:rsidRDefault="001E359E" w:rsidP="008037BE">
            <w:pPr>
              <w:spacing w:after="0" w:line="259" w:lineRule="auto"/>
              <w:ind w:left="298" w:firstLine="0"/>
              <w:jc w:val="center"/>
            </w:pPr>
            <w:r>
              <w:rPr>
                <w:sz w:val="24"/>
              </w:rPr>
              <w:t xml:space="preserve">Inflammation </w:t>
            </w:r>
          </w:p>
        </w:tc>
        <w:tc>
          <w:tcPr>
            <w:tcW w:w="1648" w:type="dxa"/>
            <w:tcBorders>
              <w:top w:val="single" w:sz="18" w:space="0" w:color="FFFFFF"/>
              <w:left w:val="single" w:sz="17" w:space="0" w:color="000000"/>
              <w:bottom w:val="single" w:sz="18" w:space="0" w:color="FFFFFF"/>
              <w:right w:val="single" w:sz="8" w:space="0" w:color="000000"/>
            </w:tcBorders>
            <w:vAlign w:val="center"/>
          </w:tcPr>
          <w:p w14:paraId="0802A4B8" w14:textId="77777777" w:rsidR="001E359E" w:rsidRDefault="001E359E" w:rsidP="008037BE">
            <w:pPr>
              <w:spacing w:after="0" w:line="259" w:lineRule="auto"/>
              <w:ind w:left="32" w:firstLine="0"/>
              <w:jc w:val="center"/>
            </w:pPr>
            <w:r>
              <w:rPr>
                <w:sz w:val="24"/>
              </w:rPr>
              <w:t xml:space="preserve">95 </w:t>
            </w:r>
          </w:p>
        </w:tc>
        <w:tc>
          <w:tcPr>
            <w:tcW w:w="1431" w:type="dxa"/>
            <w:tcBorders>
              <w:top w:val="single" w:sz="18" w:space="0" w:color="FFFFFF"/>
              <w:left w:val="single" w:sz="8" w:space="0" w:color="000000"/>
              <w:bottom w:val="single" w:sz="18" w:space="0" w:color="FFFFFF"/>
              <w:right w:val="single" w:sz="17" w:space="0" w:color="000000"/>
            </w:tcBorders>
            <w:vAlign w:val="center"/>
          </w:tcPr>
          <w:p w14:paraId="6875E9D4" w14:textId="77777777" w:rsidR="001E359E" w:rsidRDefault="001E359E" w:rsidP="008037BE">
            <w:pPr>
              <w:spacing w:after="0" w:line="259" w:lineRule="auto"/>
              <w:ind w:left="11" w:firstLine="0"/>
              <w:jc w:val="center"/>
            </w:pPr>
            <w:r>
              <w:rPr>
                <w:sz w:val="24"/>
              </w:rPr>
              <w:t xml:space="preserve">14.0 </w:t>
            </w:r>
          </w:p>
        </w:tc>
      </w:tr>
      <w:tr w:rsidR="001E359E" w14:paraId="5F37648D" w14:textId="77777777" w:rsidTr="008037BE">
        <w:trPr>
          <w:trHeight w:val="364"/>
        </w:trPr>
        <w:tc>
          <w:tcPr>
            <w:tcW w:w="3386" w:type="dxa"/>
            <w:tcBorders>
              <w:top w:val="nil"/>
              <w:left w:val="single" w:sz="17" w:space="0" w:color="000000"/>
              <w:bottom w:val="single" w:sz="17" w:space="0" w:color="000000"/>
              <w:right w:val="single" w:sz="17" w:space="0" w:color="000000"/>
            </w:tcBorders>
          </w:tcPr>
          <w:p w14:paraId="04A920A1" w14:textId="3E80DFE7" w:rsidR="001E359E" w:rsidRDefault="001E359E" w:rsidP="008037BE">
            <w:pPr>
              <w:spacing w:after="0" w:line="259" w:lineRule="auto"/>
              <w:ind w:left="1027" w:firstLine="0"/>
              <w:jc w:val="left"/>
            </w:pPr>
            <w:r>
              <w:rPr>
                <w:sz w:val="24"/>
              </w:rPr>
              <w:t xml:space="preserve">       Total </w:t>
            </w:r>
          </w:p>
        </w:tc>
        <w:tc>
          <w:tcPr>
            <w:tcW w:w="1648" w:type="dxa"/>
            <w:tcBorders>
              <w:top w:val="single" w:sz="18" w:space="0" w:color="FFFFFF"/>
              <w:left w:val="single" w:sz="17" w:space="0" w:color="000000"/>
              <w:bottom w:val="single" w:sz="17" w:space="0" w:color="000000"/>
              <w:right w:val="single" w:sz="8" w:space="0" w:color="000000"/>
            </w:tcBorders>
          </w:tcPr>
          <w:p w14:paraId="6755692C" w14:textId="77777777" w:rsidR="001E359E" w:rsidRDefault="001E359E" w:rsidP="008037BE">
            <w:pPr>
              <w:spacing w:after="0" w:line="259" w:lineRule="auto"/>
              <w:ind w:left="31" w:firstLine="0"/>
              <w:jc w:val="center"/>
            </w:pPr>
            <w:r>
              <w:rPr>
                <w:sz w:val="24"/>
              </w:rPr>
              <w:t xml:space="preserve">677 </w:t>
            </w:r>
          </w:p>
        </w:tc>
        <w:tc>
          <w:tcPr>
            <w:tcW w:w="1431" w:type="dxa"/>
            <w:tcBorders>
              <w:top w:val="single" w:sz="18" w:space="0" w:color="FFFFFF"/>
              <w:left w:val="single" w:sz="8" w:space="0" w:color="000000"/>
              <w:bottom w:val="single" w:sz="17" w:space="0" w:color="000000"/>
              <w:right w:val="single" w:sz="17" w:space="0" w:color="000000"/>
            </w:tcBorders>
          </w:tcPr>
          <w:p w14:paraId="52B0AF06" w14:textId="77777777" w:rsidR="001E359E" w:rsidRDefault="001E359E" w:rsidP="008037BE">
            <w:pPr>
              <w:spacing w:after="0" w:line="259" w:lineRule="auto"/>
              <w:ind w:left="13" w:firstLine="0"/>
              <w:jc w:val="center"/>
            </w:pPr>
            <w:r>
              <w:rPr>
                <w:sz w:val="24"/>
              </w:rPr>
              <w:t xml:space="preserve">100.0 </w:t>
            </w:r>
          </w:p>
        </w:tc>
      </w:tr>
    </w:tbl>
    <w:p w14:paraId="6B195A39" w14:textId="77777777" w:rsidR="001E359E" w:rsidRDefault="001E359E" w:rsidP="001E359E">
      <w:pPr>
        <w:spacing w:after="15" w:line="259" w:lineRule="auto"/>
        <w:ind w:left="89" w:firstLine="0"/>
        <w:jc w:val="left"/>
      </w:pPr>
      <w:r>
        <w:rPr>
          <w:sz w:val="24"/>
        </w:rPr>
        <w:t xml:space="preserve"> </w:t>
      </w:r>
    </w:p>
    <w:p w14:paraId="2E6304F9" w14:textId="6B1B3750" w:rsidR="00D71565" w:rsidRDefault="001E359E" w:rsidP="00764D53">
      <w:pPr>
        <w:ind w:left="84" w:right="4" w:firstLine="636"/>
      </w:pPr>
      <w:r>
        <w:t>The table above shows that 60.7% of attending women had normal results, 23.1% had CIN, 1% had invasive carcinoma, ASC-US and AGS-US were the results in 1.2%, and inflammation was the finding in 14%.</w:t>
      </w:r>
      <w:r w:rsidR="00D71565">
        <w:t xml:space="preserve"> </w:t>
      </w:r>
      <w:r>
        <w:t xml:space="preserve">Inspection for cervical appearance was reported for 152 out of 171women with abnormal Pap smear results.  </w:t>
      </w:r>
      <w:r w:rsidR="002B7556" w:rsidRPr="002B7556">
        <w:t>The cervix was unhealthy in all of the patients with abnormal Pap smear results; examination showed that any or all of the following characteristics were present:  hypertrophy, polyps, and hemorrhage</w:t>
      </w:r>
      <w:r>
        <w:t>.</w:t>
      </w:r>
    </w:p>
    <w:p w14:paraId="0D843921" w14:textId="77777777" w:rsidR="00857301" w:rsidRDefault="00857301" w:rsidP="00D71565">
      <w:pPr>
        <w:ind w:right="4"/>
        <w:rPr>
          <w:b/>
          <w:bCs/>
        </w:rPr>
      </w:pPr>
      <w:r w:rsidRPr="00857301">
        <w:rPr>
          <w:b/>
          <w:bCs/>
        </w:rPr>
        <w:t>Discussion</w:t>
      </w:r>
    </w:p>
    <w:p w14:paraId="392D18FF" w14:textId="16FD338E" w:rsidR="00857301" w:rsidRPr="00857301" w:rsidRDefault="002B7556" w:rsidP="002B7556">
      <w:pPr>
        <w:ind w:right="4" w:firstLine="710"/>
      </w:pPr>
      <w:r w:rsidRPr="002B7556">
        <w:t>In this study, 677 women who visited the Basrah cervical cancer screening clinic had their Pap smear test results reported.   The target population, or the population to which the study's primary findings will be applied, must be precisely defined for such a study.  After that, a large representative sample needs to be chosen from a suitable source of the study population</w:t>
      </w:r>
      <w:r w:rsidR="00857301" w:rsidRPr="00857301">
        <w:t xml:space="preserve">. </w:t>
      </w:r>
      <w:r w:rsidR="001B3398">
        <w:t>[</w:t>
      </w:r>
      <w:r>
        <w:t>14</w:t>
      </w:r>
      <w:r w:rsidR="001B3398">
        <w:t>]</w:t>
      </w:r>
      <w:r w:rsidR="00857301" w:rsidRPr="00857301">
        <w:t xml:space="preserve"> </w:t>
      </w:r>
      <w:r w:rsidRPr="002B7556">
        <w:t xml:space="preserve">Women who qualify for the Basrah screening program are the study's target population.  Every woman who </w:t>
      </w:r>
      <w:r w:rsidRPr="002B7556">
        <w:lastRenderedPageBreak/>
        <w:t>had visited this center during the previous three years served as the population's exclusive source.</w:t>
      </w:r>
      <w:r>
        <w:t xml:space="preserve"> </w:t>
      </w:r>
      <w:r w:rsidR="00857301" w:rsidRPr="00857301">
        <w:t xml:space="preserve">The information and the results of </w:t>
      </w:r>
      <w:r w:rsidR="00857301">
        <w:t xml:space="preserve">the </w:t>
      </w:r>
      <w:r w:rsidR="00857301" w:rsidRPr="00857301">
        <w:t xml:space="preserve">pap smear were obtained from the records prepared for the </w:t>
      </w:r>
      <w:r w:rsidR="00857301">
        <w:t>attending</w:t>
      </w:r>
      <w:r w:rsidR="00857301" w:rsidRPr="00857301">
        <w:t xml:space="preserve"> women</w:t>
      </w:r>
      <w:r w:rsidR="00857301">
        <w:t>;</w:t>
      </w:r>
      <w:r w:rsidR="00857301" w:rsidRPr="00857301">
        <w:t xml:space="preserve"> all smears were examined by </w:t>
      </w:r>
      <w:r w:rsidRPr="002B7556">
        <w:t>a skilled cytopathologist in one of the labs that the center often uses for the screening program</w:t>
      </w:r>
      <w:r w:rsidR="00857301" w:rsidRPr="00857301">
        <w:t>.</w:t>
      </w:r>
    </w:p>
    <w:p w14:paraId="1224D0A5" w14:textId="114C5DDA" w:rsidR="00857301" w:rsidRPr="00857301" w:rsidRDefault="00857301" w:rsidP="00857301">
      <w:pPr>
        <w:ind w:right="4"/>
        <w:rPr>
          <w:b/>
          <w:bCs/>
        </w:rPr>
      </w:pPr>
      <w:r w:rsidRPr="00857301">
        <w:rPr>
          <w:b/>
          <w:bCs/>
        </w:rPr>
        <w:t xml:space="preserve">Sociodemographic and some other characteristics  </w:t>
      </w:r>
    </w:p>
    <w:p w14:paraId="6E0954C2" w14:textId="2558E772" w:rsidR="00D71565" w:rsidRDefault="00857301" w:rsidP="00857301">
      <w:pPr>
        <w:ind w:right="4" w:firstLine="710"/>
        <w:rPr>
          <w:b/>
          <w:bCs/>
        </w:rPr>
      </w:pPr>
      <w:r w:rsidRPr="00857301">
        <w:t>In this study</w:t>
      </w:r>
      <w:r>
        <w:t>, the</w:t>
      </w:r>
      <w:r w:rsidRPr="00857301">
        <w:t xml:space="preserve"> age of the study population ranged from 16</w:t>
      </w:r>
      <w:r>
        <w:t xml:space="preserve"> to </w:t>
      </w:r>
      <w:r w:rsidRPr="00857301">
        <w:t>70 years</w:t>
      </w:r>
      <w:r>
        <w:t>;</w:t>
      </w:r>
      <w:r w:rsidRPr="00857301">
        <w:t xml:space="preserve"> most of the investigated women (76.6%) were aged more than 30 years.  The prevalence of CIN increases with </w:t>
      </w:r>
      <w:r>
        <w:t xml:space="preserve">an </w:t>
      </w:r>
      <w:r w:rsidRPr="00857301">
        <w:t>increase in age</w:t>
      </w:r>
      <w:r>
        <w:t>;</w:t>
      </w:r>
      <w:r w:rsidRPr="00857301">
        <w:t xml:space="preserve"> the majority of CIN were diagnosed at age 40 and more (27.6%), which is similar to the results obtained by a study </w:t>
      </w:r>
      <w:r>
        <w:t>in Basrah,</w:t>
      </w:r>
      <w:r w:rsidRPr="00857301">
        <w:t xml:space="preserve"> which revealed the risk of cervical intraepithelial neoplasia for women ≥35 years was nearly three times that for women in the age group 15-24.</w:t>
      </w:r>
      <w:r>
        <w:t xml:space="preserve"> </w:t>
      </w:r>
      <w:r w:rsidR="001B3398">
        <w:t>[15]</w:t>
      </w:r>
      <w:r>
        <w:t xml:space="preserve"> </w:t>
      </w:r>
      <w:r w:rsidR="001B3398">
        <w:t xml:space="preserve">It </w:t>
      </w:r>
      <w:r>
        <w:t xml:space="preserve">is </w:t>
      </w:r>
      <w:r w:rsidRPr="00857301">
        <w:t xml:space="preserve">also similar to </w:t>
      </w:r>
      <w:r>
        <w:t xml:space="preserve">a </w:t>
      </w:r>
      <w:r w:rsidRPr="00857301">
        <w:t>study in Saudi Arabia in which the most common age for women with CIN was between 40 and 50 years.</w:t>
      </w:r>
      <w:r>
        <w:t xml:space="preserve"> </w:t>
      </w:r>
      <w:r w:rsidR="001B3398">
        <w:t>[16]</w:t>
      </w:r>
      <w:r w:rsidRPr="00857301">
        <w:t xml:space="preserve"> A study in China showed similar results</w:t>
      </w:r>
      <w:r>
        <w:t>;</w:t>
      </w:r>
      <w:r w:rsidRPr="00857301">
        <w:t xml:space="preserve"> women diagnosed with CIN were aged 46–55 years.</w:t>
      </w:r>
      <w:r>
        <w:t xml:space="preserve"> </w:t>
      </w:r>
      <w:r w:rsidR="001B3398">
        <w:t>[17]</w:t>
      </w:r>
      <w:r>
        <w:t xml:space="preserve"> </w:t>
      </w:r>
      <w:r w:rsidRPr="00857301">
        <w:t xml:space="preserve">In England </w:t>
      </w:r>
      <w:r>
        <w:t>in</w:t>
      </w:r>
      <w:r w:rsidRPr="00857301">
        <w:t xml:space="preserve"> 2009, </w:t>
      </w:r>
      <w:r>
        <w:t>overall</w:t>
      </w:r>
      <w:r w:rsidRPr="00857301">
        <w:t xml:space="preserve"> cervical cancer </w:t>
      </w:r>
      <w:r>
        <w:t>diagnoses</w:t>
      </w:r>
      <w:r w:rsidRPr="00857301">
        <w:t xml:space="preserve"> in women aged 25–39 years.</w:t>
      </w:r>
      <w:r>
        <w:t xml:space="preserve"> </w:t>
      </w:r>
      <w:r w:rsidR="001B3398">
        <w:t>[18]</w:t>
      </w:r>
      <w:r w:rsidRPr="00857301">
        <w:t xml:space="preserve"> </w:t>
      </w:r>
      <w:r w:rsidRPr="00857301">
        <w:rPr>
          <w:b/>
          <w:bCs/>
        </w:rPr>
        <w:t xml:space="preserve"> </w:t>
      </w:r>
    </w:p>
    <w:p w14:paraId="0318EC40" w14:textId="0D047C19" w:rsidR="004D0DC7" w:rsidRPr="004D0DC7" w:rsidRDefault="002B7556" w:rsidP="004D0DC7">
      <w:pPr>
        <w:ind w:right="4" w:firstLine="710"/>
      </w:pPr>
      <w:r w:rsidRPr="002B7556">
        <w:t>According to the current study, every patient with an abnormal smear who had their cervical appearance inspected had an abnormal appearance.  According to a 2011 study conducted in Bangladesh, two-thirds of individuals with abnormal smears had a cervix that looked unhealthy</w:t>
      </w:r>
      <w:r w:rsidR="004D0DC7" w:rsidRPr="004D0DC7">
        <w:t>.</w:t>
      </w:r>
      <w:r w:rsidR="004D0DC7">
        <w:t xml:space="preserve"> </w:t>
      </w:r>
      <w:r w:rsidR="001B3398">
        <w:t>[</w:t>
      </w:r>
      <w:r>
        <w:t>16</w:t>
      </w:r>
      <w:r w:rsidR="001B3398">
        <w:t>]</w:t>
      </w:r>
      <w:r w:rsidR="004D0DC7" w:rsidRPr="004D0DC7">
        <w:t xml:space="preserve"> On the other hand, a study in Saudi Arabia showed that it is well documented that </w:t>
      </w:r>
      <w:r w:rsidR="004D0DC7">
        <w:t xml:space="preserve">a </w:t>
      </w:r>
      <w:r w:rsidR="004D0DC7" w:rsidRPr="004D0DC7">
        <w:t>negative smear can be found in the presence of epithelial cell abnormalities.</w:t>
      </w:r>
      <w:r w:rsidR="004D0DC7">
        <w:t xml:space="preserve"> </w:t>
      </w:r>
      <w:r w:rsidR="001B3398">
        <w:t>[</w:t>
      </w:r>
      <w:r w:rsidR="000D1530">
        <w:t>1</w:t>
      </w:r>
      <w:r w:rsidR="004D0DC7" w:rsidRPr="004D0DC7">
        <w:t>9</w:t>
      </w:r>
      <w:r w:rsidR="001B3398">
        <w:t>]</w:t>
      </w:r>
      <w:r w:rsidR="004D0DC7" w:rsidRPr="004D0DC7">
        <w:t xml:space="preserve">  </w:t>
      </w:r>
    </w:p>
    <w:p w14:paraId="0086967D" w14:textId="5134D92E" w:rsidR="004D0DC7" w:rsidRPr="004D0DC7" w:rsidRDefault="004D0DC7" w:rsidP="004D0DC7">
      <w:pPr>
        <w:ind w:right="4" w:firstLine="710"/>
      </w:pPr>
      <w:r w:rsidRPr="004D0DC7">
        <w:t>In this study</w:t>
      </w:r>
      <w:r>
        <w:t>,</w:t>
      </w:r>
      <w:r w:rsidRPr="004D0DC7">
        <w:t xml:space="preserve"> about 60.7% of the smears were normal,18.8 % LSIL, 4.3%</w:t>
      </w:r>
      <w:r w:rsidR="001B3398">
        <w:t xml:space="preserve"> </w:t>
      </w:r>
      <w:r w:rsidRPr="004D0DC7">
        <w:t xml:space="preserve">HSIL, SCC and adenocarcinoma </w:t>
      </w:r>
      <w:r w:rsidR="001B3398">
        <w:t>represented</w:t>
      </w:r>
      <w:r w:rsidRPr="004D0DC7">
        <w:t xml:space="preserve"> 1%, both ASC-US and AGS-US represent 1.2%, while inflammation was the result for 14% of all women. </w:t>
      </w:r>
      <w:r w:rsidR="000D1530" w:rsidRPr="000D1530">
        <w:t xml:space="preserve">In contrast to prior studies conducted in Kuwait and the United Arab Emirates, which </w:t>
      </w:r>
      <w:r w:rsidR="000D1530" w:rsidRPr="000D1530">
        <w:lastRenderedPageBreak/>
        <w:t>indicated a prevalence of abnormal smears of 4.3% (Kuwait) and 3.6% (United Arab Emirates), the Pap smear results in this study showed a very high incidence of abnormal smears</w:t>
      </w:r>
      <w:r w:rsidRPr="004D0DC7">
        <w:t>.</w:t>
      </w:r>
      <w:r>
        <w:t xml:space="preserve"> </w:t>
      </w:r>
      <w:r w:rsidR="001B3398">
        <w:t>[20, 21]</w:t>
      </w:r>
      <w:r w:rsidRPr="004D0DC7">
        <w:t xml:space="preserve"> </w:t>
      </w:r>
    </w:p>
    <w:p w14:paraId="4D359638" w14:textId="4C11B6F1" w:rsidR="004D0DC7" w:rsidRPr="004D0DC7" w:rsidRDefault="004D0DC7" w:rsidP="004D0DC7">
      <w:pPr>
        <w:ind w:right="4" w:firstLine="710"/>
      </w:pPr>
      <w:r w:rsidRPr="004D0DC7">
        <w:t>The following prevalence rates of intraepithelial neoplasia were obtained by a study carried out in KSA, the rates were 17.3%, 7.9% and 5% for the western,</w:t>
      </w:r>
      <w:r>
        <w:t xml:space="preserve"> </w:t>
      </w:r>
      <w:r w:rsidRPr="004D0DC7">
        <w:t>south-western</w:t>
      </w:r>
      <w:r>
        <w:t xml:space="preserve"> </w:t>
      </w:r>
      <w:r w:rsidR="001B3398">
        <w:t xml:space="preserve">[22, 23], </w:t>
      </w:r>
      <w:r w:rsidRPr="004D0DC7">
        <w:t xml:space="preserve">and eastern region </w:t>
      </w:r>
      <w:r w:rsidR="001B3398">
        <w:t>[2</w:t>
      </w:r>
      <w:r w:rsidRPr="004D0DC7">
        <w:t>4</w:t>
      </w:r>
      <w:r w:rsidR="001B3398">
        <w:t>]</w:t>
      </w:r>
      <w:r w:rsidRPr="004D0DC7">
        <w:t xml:space="preserve"> of KSA</w:t>
      </w:r>
      <w:r>
        <w:t>,</w:t>
      </w:r>
      <w:r w:rsidRPr="004D0DC7">
        <w:t xml:space="preserve"> respectively. </w:t>
      </w:r>
      <w:r w:rsidR="001B3398">
        <w:t>[22, 23, 24]</w:t>
      </w:r>
      <w:r w:rsidRPr="004D0DC7">
        <w:t xml:space="preserve"> </w:t>
      </w:r>
    </w:p>
    <w:p w14:paraId="334B97AD" w14:textId="7726E133" w:rsidR="004D0DC7" w:rsidRPr="004D0DC7" w:rsidRDefault="004D0DC7" w:rsidP="004D0DC7">
      <w:pPr>
        <w:ind w:right="4"/>
      </w:pPr>
      <w:r w:rsidRPr="004D0DC7">
        <w:t xml:space="preserve">In China </w:t>
      </w:r>
      <w:r>
        <w:t>in</w:t>
      </w:r>
      <w:r w:rsidRPr="004D0DC7">
        <w:t xml:space="preserve"> 2009</w:t>
      </w:r>
      <w:r>
        <w:t>,</w:t>
      </w:r>
      <w:r w:rsidRPr="004D0DC7">
        <w:t xml:space="preserve"> </w:t>
      </w:r>
      <w:r w:rsidR="000D1530">
        <w:t>the</w:t>
      </w:r>
      <w:r w:rsidR="000D1530" w:rsidRPr="000D1530">
        <w:t xml:space="preserve"> corresponding prevalence rates for cervical cancer, CIN I, II, and III were 50.2, 34.0, 36.4, and 12.2 per 100,000.</w:t>
      </w:r>
      <w:r w:rsidR="000D1530">
        <w:t xml:space="preserve"> </w:t>
      </w:r>
      <w:r w:rsidR="001B3398">
        <w:t>[2</w:t>
      </w:r>
      <w:r w:rsidRPr="004D0DC7">
        <w:t>5</w:t>
      </w:r>
      <w:r w:rsidR="001B3398">
        <w:t>]</w:t>
      </w:r>
      <w:r>
        <w:t>,</w:t>
      </w:r>
      <w:r w:rsidRPr="004D0DC7">
        <w:t xml:space="preserve"> which are higher than those estimated in the present study. </w:t>
      </w:r>
      <w:r w:rsidR="000D1530" w:rsidRPr="000D1530">
        <w:t>Incidence rate of cervical cancer per year in the United States</w:t>
      </w:r>
      <w:r w:rsidR="000D1530">
        <w:t xml:space="preserve"> </w:t>
      </w:r>
      <w:r>
        <w:t>in</w:t>
      </w:r>
      <w:r w:rsidRPr="004D0DC7">
        <w:t xml:space="preserve"> 2008</w:t>
      </w:r>
      <w:r>
        <w:t xml:space="preserve"> </w:t>
      </w:r>
      <w:r w:rsidRPr="004D0DC7">
        <w:t xml:space="preserve">was 6.6 cases per 100000 and </w:t>
      </w:r>
      <w:r>
        <w:t>varied</w:t>
      </w:r>
      <w:r w:rsidRPr="004D0DC7">
        <w:t xml:space="preserve"> with age.</w:t>
      </w:r>
      <w:r>
        <w:t xml:space="preserve"> </w:t>
      </w:r>
      <w:r w:rsidR="001B3398">
        <w:t>[26].</w:t>
      </w:r>
      <w:r w:rsidRPr="004D0DC7">
        <w:t xml:space="preserve"> </w:t>
      </w:r>
    </w:p>
    <w:p w14:paraId="39982F08" w14:textId="77777777" w:rsidR="00D71565" w:rsidRDefault="00D71565" w:rsidP="00D71565">
      <w:pPr>
        <w:ind w:right="4"/>
        <w:rPr>
          <w:rFonts w:asciiTheme="majorBidi" w:hAnsiTheme="majorBidi" w:cstheme="majorBidi"/>
          <w:szCs w:val="28"/>
        </w:rPr>
      </w:pPr>
      <w:r w:rsidRPr="00D71565">
        <w:rPr>
          <w:b/>
          <w:bCs/>
        </w:rPr>
        <w:t>Conclusion</w:t>
      </w:r>
    </w:p>
    <w:p w14:paraId="59B7CE84" w14:textId="3FB4F6B6" w:rsidR="001B3398" w:rsidRDefault="000D1530" w:rsidP="00D71565">
      <w:pPr>
        <w:ind w:right="4" w:firstLine="710"/>
        <w:rPr>
          <w:rFonts w:asciiTheme="majorBidi" w:hAnsiTheme="majorBidi" w:cstheme="majorBidi"/>
          <w:szCs w:val="28"/>
        </w:rPr>
      </w:pPr>
      <w:r w:rsidRPr="000D1530">
        <w:rPr>
          <w:rFonts w:asciiTheme="majorBidi" w:hAnsiTheme="majorBidi" w:cstheme="majorBidi"/>
          <w:szCs w:val="28"/>
        </w:rPr>
        <w:t>Women examined by the pap smear test had a comparatively high frequency of cervical intraepithelial neoplasia.  As women became older, the incidence of cervical intraepithelial neoplasia rose</w:t>
      </w:r>
      <w:r w:rsidR="00D71565" w:rsidRPr="00D71565">
        <w:rPr>
          <w:rFonts w:asciiTheme="majorBidi" w:hAnsiTheme="majorBidi" w:cstheme="majorBidi"/>
          <w:szCs w:val="28"/>
        </w:rPr>
        <w:t xml:space="preserve">. </w:t>
      </w:r>
      <w:r w:rsidR="00D71565">
        <w:rPr>
          <w:rFonts w:asciiTheme="majorBidi" w:hAnsiTheme="majorBidi" w:cstheme="majorBidi"/>
          <w:szCs w:val="28"/>
        </w:rPr>
        <w:t>There is a need for future studies, especially with a large sample size and with an observational cohort design.</w:t>
      </w:r>
      <w:r w:rsidR="00D71565" w:rsidRPr="00D71565">
        <w:rPr>
          <w:rFonts w:asciiTheme="majorBidi" w:hAnsiTheme="majorBidi" w:cstheme="majorBidi"/>
          <w:szCs w:val="28"/>
        </w:rPr>
        <w:t xml:space="preserve"> </w:t>
      </w:r>
    </w:p>
    <w:p w14:paraId="749CE071" w14:textId="77777777" w:rsidR="001B3398" w:rsidRDefault="001B3398" w:rsidP="001B3398">
      <w:pPr>
        <w:ind w:right="4"/>
        <w:rPr>
          <w:rFonts w:asciiTheme="majorBidi" w:hAnsiTheme="majorBidi" w:cstheme="majorBidi"/>
          <w:b/>
          <w:bCs/>
          <w:szCs w:val="28"/>
        </w:rPr>
      </w:pPr>
      <w:r w:rsidRPr="001B3398">
        <w:rPr>
          <w:rFonts w:asciiTheme="majorBidi" w:hAnsiTheme="majorBidi" w:cstheme="majorBidi"/>
          <w:b/>
          <w:bCs/>
          <w:szCs w:val="28"/>
        </w:rPr>
        <w:t>References</w:t>
      </w:r>
    </w:p>
    <w:p w14:paraId="74B37C29" w14:textId="09404A4A" w:rsidR="00CC6EAB" w:rsidRPr="00CC6EAB" w:rsidRDefault="00CC6EAB" w:rsidP="00CC6EAB">
      <w:pPr>
        <w:ind w:left="0" w:right="4" w:firstLine="0"/>
        <w:rPr>
          <w:rFonts w:asciiTheme="majorBidi" w:hAnsiTheme="majorBidi" w:cstheme="majorBidi"/>
          <w:szCs w:val="28"/>
        </w:rPr>
      </w:pPr>
    </w:p>
    <w:p w14:paraId="24AF2436"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[1] P. J. Eifel, J. S. Berek, and M. A. Markman, “Gynecological cancer: Cancer of cervix, vagina, and vulva,” in </w:t>
      </w:r>
      <w:r w:rsidRPr="00CC6EAB">
        <w:rPr>
          <w:rFonts w:asciiTheme="majorBidi" w:hAnsiTheme="majorBidi" w:cstheme="majorBidi"/>
          <w:i/>
          <w:iCs/>
          <w:szCs w:val="28"/>
        </w:rPr>
        <w:t>DeVita, Hellman and Rosenberg’s Cancer: Principles and Practice of Oncology</w:t>
      </w:r>
      <w:r w:rsidRPr="00CC6EAB">
        <w:rPr>
          <w:rFonts w:asciiTheme="majorBidi" w:hAnsiTheme="majorBidi" w:cstheme="majorBidi"/>
          <w:szCs w:val="28"/>
        </w:rPr>
        <w:t>, V. T. DeVita, T. S. Lawrence, and S. A. Rosenberg, Eds., 8th ed. Philadelphia, PA: Lippincott Williams &amp; Wilkins, 2008, ch. 42, pt. 3, sec. 2, pp. 2708–2729.</w:t>
      </w:r>
    </w:p>
    <w:p w14:paraId="6E0CF412"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[2] R. S. Eisenstaedt, “Cervical cancer,” in </w:t>
      </w:r>
      <w:r w:rsidRPr="00CC6EAB">
        <w:rPr>
          <w:rFonts w:asciiTheme="majorBidi" w:hAnsiTheme="majorBidi" w:cstheme="majorBidi"/>
          <w:i/>
          <w:iCs/>
          <w:szCs w:val="28"/>
        </w:rPr>
        <w:t>Hematology and Oncology</w:t>
      </w:r>
      <w:r w:rsidRPr="00CC6EAB">
        <w:rPr>
          <w:rFonts w:asciiTheme="majorBidi" w:hAnsiTheme="majorBidi" w:cstheme="majorBidi"/>
          <w:szCs w:val="28"/>
        </w:rPr>
        <w:t>, 16th ed., Abington, PA: Abington Memorial Hospital, 2013, p. 78.</w:t>
      </w:r>
    </w:p>
    <w:p w14:paraId="01FC492F"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[3] M. Vasa and J. E. Rosenberg, “Cervical cancer,” in </w:t>
      </w:r>
      <w:r w:rsidRPr="00CC6EAB">
        <w:rPr>
          <w:rFonts w:asciiTheme="majorBidi" w:hAnsiTheme="majorBidi" w:cstheme="majorBidi"/>
          <w:i/>
          <w:iCs/>
          <w:szCs w:val="28"/>
        </w:rPr>
        <w:t>First Aid for the Internal Medicine Boards</w:t>
      </w:r>
      <w:r w:rsidRPr="00CC6EAB">
        <w:rPr>
          <w:rFonts w:asciiTheme="majorBidi" w:hAnsiTheme="majorBidi" w:cstheme="majorBidi"/>
          <w:szCs w:val="28"/>
        </w:rPr>
        <w:t>, T. Le, P. V. Chin-Hong, T. E. Baudendistel, and C. J. Lai, Eds., 3rd ed. New York, NY: McGraw-Hill, 2011, ch. 14, p. 577.</w:t>
      </w:r>
    </w:p>
    <w:p w14:paraId="46904041"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lastRenderedPageBreak/>
        <w:t xml:space="preserve">[4] G. G. Dark and A. R. Abdul Razak, “Cervical cancer,” in </w:t>
      </w:r>
      <w:r w:rsidRPr="00CC6EAB">
        <w:rPr>
          <w:rFonts w:asciiTheme="majorBidi" w:hAnsiTheme="majorBidi" w:cstheme="majorBidi"/>
          <w:i/>
          <w:iCs/>
          <w:szCs w:val="28"/>
        </w:rPr>
        <w:t>Davidson’s Principles and Practice of Medicine</w:t>
      </w:r>
      <w:r w:rsidRPr="00CC6EAB">
        <w:rPr>
          <w:rFonts w:asciiTheme="majorBidi" w:hAnsiTheme="majorBidi" w:cstheme="majorBidi"/>
          <w:szCs w:val="28"/>
        </w:rPr>
        <w:t>, N. R. Colledge, B. R. Walker, and S. H. Ralston, Eds., 21st ed. Edinburgh: Churchill Livingstone, 2010, ch. 11, p. 276.</w:t>
      </w:r>
    </w:p>
    <w:p w14:paraId="26FDCF97"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[5] National Cervical Cancer Coalition, “NCCC National Cervical Cancer Coalition,” 2008. [Online]. Available: </w:t>
      </w:r>
      <w:hyperlink r:id="rId5" w:tgtFrame="_new" w:history="1">
        <w:r w:rsidRPr="00CC6EAB">
          <w:rPr>
            <w:rStyle w:val="Hyperlink"/>
            <w:rFonts w:asciiTheme="majorBidi" w:hAnsiTheme="majorBidi" w:cstheme="majorBidi"/>
            <w:szCs w:val="28"/>
          </w:rPr>
          <w:t>http://web.archive.org/web/20080822004150/http://www.nccconline.org/</w:t>
        </w:r>
      </w:hyperlink>
      <w:r w:rsidRPr="00CC6EAB">
        <w:rPr>
          <w:rFonts w:asciiTheme="majorBidi" w:hAnsiTheme="majorBidi" w:cstheme="majorBidi"/>
          <w:szCs w:val="28"/>
        </w:rPr>
        <w:t>. [Accessed: Jul. 1, 2008].</w:t>
      </w:r>
    </w:p>
    <w:p w14:paraId="72119364"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[6] L. Peirson, D. Fitzpatrick-Lewis, D. Ciliska, and R. Warren, “Screening for cervical cancer: a systematic review and meta-analysis,” </w:t>
      </w:r>
      <w:r w:rsidRPr="00CC6EAB">
        <w:rPr>
          <w:rFonts w:asciiTheme="majorBidi" w:hAnsiTheme="majorBidi" w:cstheme="majorBidi"/>
          <w:i/>
          <w:iCs/>
          <w:szCs w:val="28"/>
        </w:rPr>
        <w:t>Syst. Rev.</w:t>
      </w:r>
      <w:r w:rsidRPr="00CC6EAB">
        <w:rPr>
          <w:rFonts w:asciiTheme="majorBidi" w:hAnsiTheme="majorBidi" w:cstheme="majorBidi"/>
          <w:szCs w:val="28"/>
        </w:rPr>
        <w:t>, vol. 2, no. 35, pp. 1–14, 2013, doi: 10.1186/2046-4053-2-35.</w:t>
      </w:r>
    </w:p>
    <w:p w14:paraId="275064BB"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[7] R. Potter </w:t>
      </w:r>
      <w:r w:rsidRPr="00CC6EAB">
        <w:rPr>
          <w:rFonts w:asciiTheme="majorBidi" w:hAnsiTheme="majorBidi" w:cstheme="majorBidi"/>
          <w:i/>
          <w:iCs/>
          <w:szCs w:val="28"/>
        </w:rPr>
        <w:t>et al.</w:t>
      </w:r>
      <w:r w:rsidRPr="00CC6EAB">
        <w:rPr>
          <w:rFonts w:asciiTheme="majorBidi" w:hAnsiTheme="majorBidi" w:cstheme="majorBidi"/>
          <w:szCs w:val="28"/>
        </w:rPr>
        <w:t xml:space="preserve">, “Gynecological cancers,” in </w:t>
      </w:r>
      <w:r w:rsidRPr="00CC6EAB">
        <w:rPr>
          <w:rFonts w:asciiTheme="majorBidi" w:hAnsiTheme="majorBidi" w:cstheme="majorBidi"/>
          <w:i/>
          <w:iCs/>
          <w:szCs w:val="28"/>
        </w:rPr>
        <w:t>Oxford Textbook of Oncology</w:t>
      </w:r>
      <w:r w:rsidRPr="00CC6EAB">
        <w:rPr>
          <w:rFonts w:asciiTheme="majorBidi" w:hAnsiTheme="majorBidi" w:cstheme="majorBidi"/>
          <w:szCs w:val="28"/>
        </w:rPr>
        <w:t>, D. J. Kerr, D. G. Haller, C. J. H. van de Velde, and M. Baumann, Eds., 3rd ed. Oxford: Oxford Univ. Press, 2016, ch. 44, sec. 6, p. 576.</w:t>
      </w:r>
    </w:p>
    <w:p w14:paraId="52352815"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[8] J. S. Berek, </w:t>
      </w:r>
      <w:r w:rsidRPr="00CC6EAB">
        <w:rPr>
          <w:rFonts w:asciiTheme="majorBidi" w:hAnsiTheme="majorBidi" w:cstheme="majorBidi"/>
          <w:i/>
          <w:iCs/>
          <w:szCs w:val="28"/>
        </w:rPr>
        <w:t>Berek and Novak’s Gynecology</w:t>
      </w:r>
      <w:r w:rsidRPr="00CC6EAB">
        <w:rPr>
          <w:rFonts w:asciiTheme="majorBidi" w:hAnsiTheme="majorBidi" w:cstheme="majorBidi"/>
          <w:szCs w:val="28"/>
        </w:rPr>
        <w:t>, 15th ed. Philadelphia, PA: Lippincott Williams &amp; Wilkins, 2012, pp. 596–646.</w:t>
      </w:r>
    </w:p>
    <w:p w14:paraId="5C4F98C6"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[9] M. Emami-Naeini, </w:t>
      </w:r>
      <w:r w:rsidRPr="00CC6EAB">
        <w:rPr>
          <w:rFonts w:asciiTheme="majorBidi" w:hAnsiTheme="majorBidi" w:cstheme="majorBidi"/>
          <w:i/>
          <w:iCs/>
          <w:szCs w:val="28"/>
        </w:rPr>
        <w:t>Procedure of Pap Smear and Interpretation of Results</w:t>
      </w:r>
      <w:r w:rsidRPr="00CC6EAB">
        <w:rPr>
          <w:rFonts w:asciiTheme="majorBidi" w:hAnsiTheme="majorBidi" w:cstheme="majorBidi"/>
          <w:szCs w:val="28"/>
        </w:rPr>
        <w:t>. Tehran: Shahid Beheshti Univ. Med. Sci., Family Health, 2010.</w:t>
      </w:r>
    </w:p>
    <w:p w14:paraId="74A4DA63"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[10] Z. Eftekhar, P. Rahimi-Moghaddam, F. Yarandi, and R. Brojerdi, “Accuracy of visual inspection with acetic acid (VIA) for early detection of cervical dysplasia in Tehran, Iran,” </w:t>
      </w:r>
      <w:r w:rsidRPr="00CC6EAB">
        <w:rPr>
          <w:rFonts w:asciiTheme="majorBidi" w:hAnsiTheme="majorBidi" w:cstheme="majorBidi"/>
          <w:i/>
          <w:iCs/>
          <w:szCs w:val="28"/>
        </w:rPr>
        <w:t>Asian Pac. J. Cancer Prev.</w:t>
      </w:r>
      <w:r w:rsidRPr="00CC6EAB">
        <w:rPr>
          <w:rFonts w:asciiTheme="majorBidi" w:hAnsiTheme="majorBidi" w:cstheme="majorBidi"/>
          <w:szCs w:val="28"/>
        </w:rPr>
        <w:t>, vol. 6, pp. 69–71, 2005.</w:t>
      </w:r>
    </w:p>
    <w:p w14:paraId="735B0ED5"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[11] L. Gaffikin, M. Lauterbach, and P. D. Blumenthal, “Performance of visual inspection with acetic acid for cervical cancer screening: A qualitative summary of evidence to date,” </w:t>
      </w:r>
      <w:r w:rsidRPr="00CC6EAB">
        <w:rPr>
          <w:rFonts w:asciiTheme="majorBidi" w:hAnsiTheme="majorBidi" w:cstheme="majorBidi"/>
          <w:i/>
          <w:iCs/>
          <w:szCs w:val="28"/>
        </w:rPr>
        <w:t>Obstet. Gynecol. Surv.</w:t>
      </w:r>
      <w:r w:rsidRPr="00CC6EAB">
        <w:rPr>
          <w:rFonts w:asciiTheme="majorBidi" w:hAnsiTheme="majorBidi" w:cstheme="majorBidi"/>
          <w:szCs w:val="28"/>
        </w:rPr>
        <w:t>, vol. 58, pp. 543–550, 2003. doi: 10.4103/0300-1652.149168.</w:t>
      </w:r>
    </w:p>
    <w:p w14:paraId="0754FFC9"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[12] WHO/ICO Information Centre on HPV and Cervical Cancer, </w:t>
      </w:r>
      <w:r w:rsidRPr="00CC6EAB">
        <w:rPr>
          <w:rFonts w:asciiTheme="majorBidi" w:hAnsiTheme="majorBidi" w:cstheme="majorBidi"/>
          <w:i/>
          <w:iCs/>
          <w:szCs w:val="28"/>
        </w:rPr>
        <w:t>Human Papillomavirus and Related Cancers in Iraq: Summary Report 2010</w:t>
      </w:r>
      <w:r w:rsidRPr="00CC6EAB">
        <w:rPr>
          <w:rFonts w:asciiTheme="majorBidi" w:hAnsiTheme="majorBidi" w:cstheme="majorBidi"/>
          <w:szCs w:val="28"/>
        </w:rPr>
        <w:t xml:space="preserve">. Geneva: </w:t>
      </w:r>
      <w:r w:rsidRPr="00CC6EAB">
        <w:rPr>
          <w:rFonts w:asciiTheme="majorBidi" w:hAnsiTheme="majorBidi" w:cstheme="majorBidi"/>
          <w:szCs w:val="28"/>
        </w:rPr>
        <w:lastRenderedPageBreak/>
        <w:t xml:space="preserve">WHO, 2010. [Online]. Available: </w:t>
      </w:r>
      <w:hyperlink r:id="rId6" w:tgtFrame="_new" w:history="1">
        <w:r w:rsidRPr="00CC6EAB">
          <w:rPr>
            <w:rStyle w:val="Hyperlink"/>
            <w:rFonts w:asciiTheme="majorBidi" w:hAnsiTheme="majorBidi" w:cstheme="majorBidi"/>
            <w:szCs w:val="28"/>
          </w:rPr>
          <w:t>www.who.int/hpvcenter</w:t>
        </w:r>
      </w:hyperlink>
      <w:r w:rsidRPr="00CC6EAB">
        <w:rPr>
          <w:rFonts w:asciiTheme="majorBidi" w:hAnsiTheme="majorBidi" w:cstheme="majorBidi"/>
          <w:szCs w:val="28"/>
        </w:rPr>
        <w:t>. [Accessed: May 5, 2012].</w:t>
      </w:r>
    </w:p>
    <w:p w14:paraId="62E585FA"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[13] Basrah Cancer Research Group, </w:t>
      </w:r>
      <w:r w:rsidRPr="00CC6EAB">
        <w:rPr>
          <w:rFonts w:asciiTheme="majorBidi" w:hAnsiTheme="majorBidi" w:cstheme="majorBidi"/>
          <w:i/>
          <w:iCs/>
          <w:szCs w:val="28"/>
        </w:rPr>
        <w:t>Cancer in Basrah: Epidemiological Analysis of Incident Cancer 2005–2008</w:t>
      </w:r>
      <w:r w:rsidRPr="00CC6EAB">
        <w:rPr>
          <w:rFonts w:asciiTheme="majorBidi" w:hAnsiTheme="majorBidi" w:cstheme="majorBidi"/>
          <w:szCs w:val="28"/>
        </w:rPr>
        <w:t>. Basrah: Dar Al-Kutub, 2009.</w:t>
      </w:r>
    </w:p>
    <w:p w14:paraId="1A51BE5C"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[14] P. N. Baker and L. C. Kenny, </w:t>
      </w:r>
      <w:r w:rsidRPr="00CC6EAB">
        <w:rPr>
          <w:rFonts w:asciiTheme="majorBidi" w:hAnsiTheme="majorBidi" w:cstheme="majorBidi"/>
          <w:i/>
          <w:iCs/>
          <w:szCs w:val="28"/>
        </w:rPr>
        <w:t>Obstetrics by Ten Teachers</w:t>
      </w:r>
      <w:r w:rsidRPr="00CC6EAB">
        <w:rPr>
          <w:rFonts w:asciiTheme="majorBidi" w:hAnsiTheme="majorBidi" w:cstheme="majorBidi"/>
          <w:szCs w:val="28"/>
        </w:rPr>
        <w:t>, 19th ed. London: Hodder Arnold, 2011.</w:t>
      </w:r>
    </w:p>
    <w:p w14:paraId="4D009089"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[15] International Agency for Research on Cancer (IARC), </w:t>
      </w:r>
      <w:r w:rsidRPr="00CC6EAB">
        <w:rPr>
          <w:rFonts w:asciiTheme="majorBidi" w:hAnsiTheme="majorBidi" w:cstheme="majorBidi"/>
          <w:i/>
          <w:iCs/>
          <w:szCs w:val="28"/>
        </w:rPr>
        <w:t>Cancer Epidemiology: Cross-sectional Surveys</w:t>
      </w:r>
      <w:r w:rsidRPr="00CC6EAB">
        <w:rPr>
          <w:rFonts w:asciiTheme="majorBidi" w:hAnsiTheme="majorBidi" w:cstheme="majorBidi"/>
          <w:szCs w:val="28"/>
        </w:rPr>
        <w:t>, ch. 10, pp. 213–229, 2012. [Online]. Available: www.iarc.fr/en/publications/pdfsonline/epi/cancerepi/CancerEpi-10.pdf.</w:t>
      </w:r>
    </w:p>
    <w:p w14:paraId="29B5ABB1"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[16] N. S. Manuel, N. A. Ajeel, and A. F. Al-Assady, “Cervical intraepithelial neoplasia among screened women in Basrah,” Iraqi Board Dissertation, 2012.</w:t>
      </w:r>
    </w:p>
    <w:p w14:paraId="39886990"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[17] U. Banik, P. Bhattacharjee, S. U. Ahamad, and Z. Rahman, “Pattern of epithelial cell abnormality in Pap smear: A clinicopathological and demographic correlation,” </w:t>
      </w:r>
      <w:r w:rsidRPr="00CC6EAB">
        <w:rPr>
          <w:rFonts w:asciiTheme="majorBidi" w:hAnsiTheme="majorBidi" w:cstheme="majorBidi"/>
          <w:i/>
          <w:iCs/>
          <w:szCs w:val="28"/>
        </w:rPr>
        <w:t>Cytojournal</w:t>
      </w:r>
      <w:r w:rsidRPr="00CC6EAB">
        <w:rPr>
          <w:rFonts w:asciiTheme="majorBidi" w:hAnsiTheme="majorBidi" w:cstheme="majorBidi"/>
          <w:szCs w:val="28"/>
        </w:rPr>
        <w:t>, vol. 8, p. 8, 2011, doi: 10.4103/1742-6413.86343.</w:t>
      </w:r>
    </w:p>
    <w:p w14:paraId="41467EFF"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[18] L. Tao, L. Han, and X. Li, “Prevalence and risk factors for cervical neoplasia: a cervical cancer screening program in Beijing,” </w:t>
      </w:r>
      <w:r w:rsidRPr="00CC6EAB">
        <w:rPr>
          <w:rFonts w:asciiTheme="majorBidi" w:hAnsiTheme="majorBidi" w:cstheme="majorBidi"/>
          <w:i/>
          <w:iCs/>
          <w:szCs w:val="28"/>
        </w:rPr>
        <w:t>BMC Public Health</w:t>
      </w:r>
      <w:r w:rsidRPr="00CC6EAB">
        <w:rPr>
          <w:rFonts w:asciiTheme="majorBidi" w:hAnsiTheme="majorBidi" w:cstheme="majorBidi"/>
          <w:szCs w:val="28"/>
        </w:rPr>
        <w:t>, vol. 14, no. 1185, 2014, doi: 10.1186/1471-2458-14-1185.</w:t>
      </w:r>
    </w:p>
    <w:p w14:paraId="4882D3A1"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[19] V. Castanon, M. W. Leun, R. Landy, A. W. Lim, and P. Sasieni, “Characteristics and screening history of women diagnosed with cervical cancer aged 20–29 years,” </w:t>
      </w:r>
      <w:r w:rsidRPr="00CC6EAB">
        <w:rPr>
          <w:rFonts w:asciiTheme="majorBidi" w:hAnsiTheme="majorBidi" w:cstheme="majorBidi"/>
          <w:i/>
          <w:iCs/>
          <w:szCs w:val="28"/>
        </w:rPr>
        <w:t>Br. J. Cancer</w:t>
      </w:r>
      <w:r w:rsidRPr="00CC6EAB">
        <w:rPr>
          <w:rFonts w:asciiTheme="majorBidi" w:hAnsiTheme="majorBidi" w:cstheme="majorBidi"/>
          <w:szCs w:val="28"/>
        </w:rPr>
        <w:t>, vol. 109, pp. 35–41, 2013, doi: 10.1038/bjc.2013.322.</w:t>
      </w:r>
    </w:p>
    <w:p w14:paraId="5DFD9CE8"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[20] H. M. Al-Kadri, A. H. Hajeer, N. S. Al-Hawashim, and H. H. Salem, “The significance of documenting clinical appearance of the uterine cervix in the cervical cytology form,” </w:t>
      </w:r>
      <w:r w:rsidRPr="00CC6EAB">
        <w:rPr>
          <w:rFonts w:asciiTheme="majorBidi" w:hAnsiTheme="majorBidi" w:cstheme="majorBidi"/>
          <w:i/>
          <w:iCs/>
          <w:szCs w:val="28"/>
        </w:rPr>
        <w:t>Saudi Med. J.</w:t>
      </w:r>
      <w:r w:rsidRPr="00CC6EAB">
        <w:rPr>
          <w:rFonts w:asciiTheme="majorBidi" w:hAnsiTheme="majorBidi" w:cstheme="majorBidi"/>
          <w:szCs w:val="28"/>
        </w:rPr>
        <w:t>, vol. 27, pp. 447–451, 2006.</w:t>
      </w:r>
    </w:p>
    <w:p w14:paraId="65794CD1"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[21] K. Kapila </w:t>
      </w:r>
      <w:r w:rsidRPr="00CC6EAB">
        <w:rPr>
          <w:rFonts w:asciiTheme="majorBidi" w:hAnsiTheme="majorBidi" w:cstheme="majorBidi"/>
          <w:i/>
          <w:iCs/>
          <w:szCs w:val="28"/>
        </w:rPr>
        <w:t>et al.</w:t>
      </w:r>
      <w:r w:rsidRPr="00CC6EAB">
        <w:rPr>
          <w:rFonts w:asciiTheme="majorBidi" w:hAnsiTheme="majorBidi" w:cstheme="majorBidi"/>
          <w:szCs w:val="28"/>
        </w:rPr>
        <w:t xml:space="preserve">, “Changing spectrum of squamous cell abnormalities observed on Papanicolaou smears in Mubarak Al-Kabeer Hospital, Kuwait, over a 13-year period,” </w:t>
      </w:r>
      <w:r w:rsidRPr="00CC6EAB">
        <w:rPr>
          <w:rFonts w:asciiTheme="majorBidi" w:hAnsiTheme="majorBidi" w:cstheme="majorBidi"/>
          <w:i/>
          <w:iCs/>
          <w:szCs w:val="28"/>
        </w:rPr>
        <w:t>Med. Princ. Pract.</w:t>
      </w:r>
      <w:r w:rsidRPr="00CC6EAB">
        <w:rPr>
          <w:rFonts w:asciiTheme="majorBidi" w:hAnsiTheme="majorBidi" w:cstheme="majorBidi"/>
          <w:szCs w:val="28"/>
        </w:rPr>
        <w:t>, vol. 15, pp. 253–259, 2006.</w:t>
      </w:r>
    </w:p>
    <w:p w14:paraId="7984D446"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lastRenderedPageBreak/>
        <w:t xml:space="preserve">[22] S. Ghazal-Aswad </w:t>
      </w:r>
      <w:r w:rsidRPr="00CC6EAB">
        <w:rPr>
          <w:rFonts w:asciiTheme="majorBidi" w:hAnsiTheme="majorBidi" w:cstheme="majorBidi"/>
          <w:i/>
          <w:iCs/>
          <w:szCs w:val="28"/>
        </w:rPr>
        <w:t>et al.</w:t>
      </w:r>
      <w:r w:rsidRPr="00CC6EAB">
        <w:rPr>
          <w:rFonts w:asciiTheme="majorBidi" w:hAnsiTheme="majorBidi" w:cstheme="majorBidi"/>
          <w:szCs w:val="28"/>
        </w:rPr>
        <w:t xml:space="preserve">, “Cervical smear abnormalities in the United Arab Emirates: a pilot study in the Arabian Gulf,” </w:t>
      </w:r>
      <w:r w:rsidRPr="00CC6EAB">
        <w:rPr>
          <w:rFonts w:asciiTheme="majorBidi" w:hAnsiTheme="majorBidi" w:cstheme="majorBidi"/>
          <w:i/>
          <w:iCs/>
          <w:szCs w:val="28"/>
        </w:rPr>
        <w:t>Acta Cytol.</w:t>
      </w:r>
      <w:r w:rsidRPr="00CC6EAB">
        <w:rPr>
          <w:rFonts w:asciiTheme="majorBidi" w:hAnsiTheme="majorBidi" w:cstheme="majorBidi"/>
          <w:szCs w:val="28"/>
        </w:rPr>
        <w:t>, vol. 50, pp. 41–47, 2006.</w:t>
      </w:r>
    </w:p>
    <w:p w14:paraId="77D08646"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[23] H. A. Elhakeem, A. S. Al-Ghamdi, and J. A. Al-Maghrabi, “Cytopathological pattern of cervical Pap smear according to the Bethesda system in Southwestern Saudi Arabia,” </w:t>
      </w:r>
      <w:r w:rsidRPr="00CC6EAB">
        <w:rPr>
          <w:rFonts w:asciiTheme="majorBidi" w:hAnsiTheme="majorBidi" w:cstheme="majorBidi"/>
          <w:i/>
          <w:iCs/>
          <w:szCs w:val="28"/>
        </w:rPr>
        <w:t>Saudi Med. J.</w:t>
      </w:r>
      <w:r w:rsidRPr="00CC6EAB">
        <w:rPr>
          <w:rFonts w:asciiTheme="majorBidi" w:hAnsiTheme="majorBidi" w:cstheme="majorBidi"/>
          <w:szCs w:val="28"/>
        </w:rPr>
        <w:t>, vol. 26, pp. 588–592, 2005.</w:t>
      </w:r>
    </w:p>
    <w:p w14:paraId="15BC2D95"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[24] F. J. Altaf and S. T. Mufti, “Pattern of cervical smear abnormalities using the revised Bethesda system in a tertiary care hospital in Western Saudi Arabia,” </w:t>
      </w:r>
      <w:r w:rsidRPr="00CC6EAB">
        <w:rPr>
          <w:rFonts w:asciiTheme="majorBidi" w:hAnsiTheme="majorBidi" w:cstheme="majorBidi"/>
          <w:i/>
          <w:iCs/>
          <w:szCs w:val="28"/>
        </w:rPr>
        <w:t>J. Cytol.</w:t>
      </w:r>
      <w:r w:rsidRPr="00CC6EAB">
        <w:rPr>
          <w:rFonts w:asciiTheme="majorBidi" w:hAnsiTheme="majorBidi" w:cstheme="majorBidi"/>
          <w:szCs w:val="28"/>
        </w:rPr>
        <w:t>, vol. 28, p. 173, 2011.</w:t>
      </w:r>
    </w:p>
    <w:p w14:paraId="6F2D743C"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[25] M. H. Balaha, M. S. Al Moghannum, N. Al Ghowinem, and S. Al Omran, “Cytological pattern of cervical Papanicolaou smear in eastern region of Saudi Arabia,” </w:t>
      </w:r>
      <w:r w:rsidRPr="00CC6EAB">
        <w:rPr>
          <w:rFonts w:asciiTheme="majorBidi" w:hAnsiTheme="majorBidi" w:cstheme="majorBidi"/>
          <w:i/>
          <w:iCs/>
          <w:szCs w:val="28"/>
        </w:rPr>
        <w:t>J. Cytol.</w:t>
      </w:r>
      <w:r w:rsidRPr="00CC6EAB">
        <w:rPr>
          <w:rFonts w:asciiTheme="majorBidi" w:hAnsiTheme="majorBidi" w:cstheme="majorBidi"/>
          <w:szCs w:val="28"/>
        </w:rPr>
        <w:t>, vol. 28, no. 4, pp. 173–177, 2011.</w:t>
      </w:r>
    </w:p>
    <w:p w14:paraId="3DD10A19" w14:textId="77777777" w:rsidR="00CC6EAB" w:rsidRPr="00CC6EAB" w:rsidRDefault="00CC6EAB" w:rsidP="00CC6EAB">
      <w:pPr>
        <w:ind w:left="0" w:right="4" w:firstLine="0"/>
        <w:rPr>
          <w:rFonts w:asciiTheme="majorBidi" w:hAnsiTheme="majorBidi" w:cstheme="majorBidi"/>
          <w:szCs w:val="28"/>
        </w:rPr>
      </w:pPr>
      <w:r w:rsidRPr="00CC6EAB">
        <w:rPr>
          <w:rFonts w:asciiTheme="majorBidi" w:hAnsiTheme="majorBidi" w:cstheme="majorBidi"/>
          <w:szCs w:val="28"/>
        </w:rPr>
        <w:t xml:space="preserve">[26] W. Xiang, F. H. Zhao, J. F. Shi, Z. X. Li, J. F. Ma, Y. L. Qiao, and Y. Wang, “Feasibility of packaging screening for cervical cancer, breast cancer, and reproductive tract infection in a rural area in China,” </w:t>
      </w:r>
      <w:r w:rsidRPr="00CC6EAB">
        <w:rPr>
          <w:rFonts w:asciiTheme="majorBidi" w:hAnsiTheme="majorBidi" w:cstheme="majorBidi"/>
          <w:i/>
          <w:iCs/>
          <w:szCs w:val="28"/>
        </w:rPr>
        <w:t>Zhongguo Yi Xue Ke Xue Yuan Xue Bao</w:t>
      </w:r>
      <w:r w:rsidRPr="00CC6EAB">
        <w:rPr>
          <w:rFonts w:asciiTheme="majorBidi" w:hAnsiTheme="majorBidi" w:cstheme="majorBidi"/>
          <w:szCs w:val="28"/>
        </w:rPr>
        <w:t>, vol. 31, no. 5, pp. 616–619, 2009.</w:t>
      </w:r>
    </w:p>
    <w:p w14:paraId="2D6BF3FA" w14:textId="77777777" w:rsidR="00CC6EAB" w:rsidRPr="001B3398" w:rsidRDefault="00CC6EAB" w:rsidP="00CC6EAB">
      <w:pPr>
        <w:ind w:left="0" w:right="4" w:firstLine="0"/>
        <w:rPr>
          <w:rFonts w:asciiTheme="majorBidi" w:hAnsiTheme="majorBidi" w:cstheme="majorBidi"/>
          <w:szCs w:val="28"/>
        </w:rPr>
      </w:pPr>
    </w:p>
    <w:p w14:paraId="4B3846EE" w14:textId="3CE3D6BE" w:rsidR="00E82338" w:rsidRPr="008606B4" w:rsidRDefault="001E359E" w:rsidP="001E359E">
      <w:pPr>
        <w:ind w:firstLine="710"/>
        <w:rPr>
          <w:rFonts w:asciiTheme="majorBidi" w:hAnsiTheme="majorBidi" w:cstheme="majorBidi"/>
          <w:szCs w:val="28"/>
        </w:rPr>
      </w:pPr>
      <w:r w:rsidRPr="001E359E">
        <w:rPr>
          <w:rFonts w:asciiTheme="majorBidi" w:hAnsiTheme="majorBidi" w:cstheme="majorBidi"/>
          <w:szCs w:val="28"/>
        </w:rPr>
        <w:t xml:space="preserve"> </w:t>
      </w:r>
    </w:p>
    <w:sectPr w:rsidR="00E82338" w:rsidRPr="00860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502B1"/>
    <w:rsid w:val="000502B1"/>
    <w:rsid w:val="000D1530"/>
    <w:rsid w:val="000E4E81"/>
    <w:rsid w:val="001B3398"/>
    <w:rsid w:val="001D47D2"/>
    <w:rsid w:val="001E359E"/>
    <w:rsid w:val="002B7556"/>
    <w:rsid w:val="002C213C"/>
    <w:rsid w:val="004D0DC7"/>
    <w:rsid w:val="00764D53"/>
    <w:rsid w:val="00857301"/>
    <w:rsid w:val="008606B4"/>
    <w:rsid w:val="00AE60C1"/>
    <w:rsid w:val="00B36E29"/>
    <w:rsid w:val="00CC6EAB"/>
    <w:rsid w:val="00D30772"/>
    <w:rsid w:val="00D47B19"/>
    <w:rsid w:val="00D64B3A"/>
    <w:rsid w:val="00D71565"/>
    <w:rsid w:val="00E82338"/>
    <w:rsid w:val="00FC45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0E0FA"/>
  <w15:chartTrackingRefBased/>
  <w15:docId w15:val="{3BAE50B8-A5CE-4589-A43C-F7ED92E1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B4"/>
    <w:pPr>
      <w:spacing w:after="2" w:line="360" w:lineRule="auto"/>
      <w:ind w:left="10" w:hanging="10"/>
      <w:jc w:val="both"/>
    </w:pPr>
    <w:rPr>
      <w:rFonts w:ascii="Times New Roman" w:eastAsia="Times New Roman" w:hAnsi="Times New Roman" w:cs="Times New Roman"/>
      <w:color w:val="000000"/>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D47D2"/>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1D47D2"/>
    <w:pPr>
      <w:ind w:left="720"/>
      <w:contextualSpacing/>
    </w:pPr>
  </w:style>
  <w:style w:type="character" w:styleId="Hyperlink">
    <w:name w:val="Hyperlink"/>
    <w:basedOn w:val="DefaultParagraphFont"/>
    <w:uiPriority w:val="99"/>
    <w:unhideWhenUsed/>
    <w:rsid w:val="00CC6EAB"/>
    <w:rPr>
      <w:color w:val="0000FF" w:themeColor="hyperlink"/>
      <w:u w:val="single"/>
    </w:rPr>
  </w:style>
  <w:style w:type="character" w:styleId="UnresolvedMention">
    <w:name w:val="Unresolved Mention"/>
    <w:basedOn w:val="DefaultParagraphFont"/>
    <w:uiPriority w:val="99"/>
    <w:semiHidden/>
    <w:unhideWhenUsed/>
    <w:rsid w:val="00CC6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ho.int/hpvcenter" TargetMode="External"/><Relationship Id="rId5" Type="http://schemas.openxmlformats.org/officeDocument/2006/relationships/hyperlink" Target="http://web.archive.org/web/20080822004150/http:/www.nccconline.org/" TargetMode="External"/><Relationship Id="rId4" Type="http://schemas.openxmlformats.org/officeDocument/2006/relationships/hyperlink" Target="mailto:Elafalali@gmail.co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12</Pages>
  <Words>3010</Words>
  <Characters>15537</Characters>
  <Application>Microsoft Office Word</Application>
  <DocSecurity>0</DocSecurity>
  <Lines>535</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Tiryag</dc:creator>
  <cp:keywords/>
  <dc:description/>
  <cp:lastModifiedBy>Ali Tiryag</cp:lastModifiedBy>
  <cp:revision>10</cp:revision>
  <dcterms:created xsi:type="dcterms:W3CDTF">2025-09-12T22:11:00Z</dcterms:created>
  <dcterms:modified xsi:type="dcterms:W3CDTF">2025-09-13T11:36:00Z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3d1e0c82-083c-4f25-ae6b-8f670de75b7b</vt:lpwstr>
  </property>
</Properties>
</file>